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48" w:rsidRDefault="00447948" w:rsidP="0044794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Вопросы и ответы по охране труда</w:t>
      </w:r>
      <w:bookmarkStart w:id="0" w:name="_GoBack"/>
      <w:bookmarkEnd w:id="0"/>
    </w:p>
    <w:p w:rsidR="00447948" w:rsidRPr="005821EE" w:rsidRDefault="00447948" w:rsidP="0044794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821EE">
        <w:rPr>
          <w:rFonts w:ascii="Times New Roman" w:eastAsia="Times New Roman" w:hAnsi="Times New Roman" w:cs="Times New Roman"/>
          <w:b/>
          <w:bCs/>
          <w:kern w:val="36"/>
          <w:sz w:val="28"/>
          <w:szCs w:val="28"/>
          <w:lang w:eastAsia="ru-RU"/>
        </w:rPr>
        <w:t>Периодический медосмотр в выходной день, нарушение сроков его проведения и очередность медосмотров</w:t>
      </w:r>
    </w:p>
    <w:p w:rsidR="00447948" w:rsidRPr="005821EE" w:rsidRDefault="00447948" w:rsidP="0044794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821EE">
        <w:rPr>
          <w:rFonts w:ascii="Times New Roman" w:eastAsia="Times New Roman" w:hAnsi="Times New Roman" w:cs="Times New Roman"/>
          <w:b/>
          <w:bCs/>
          <w:sz w:val="28"/>
          <w:szCs w:val="28"/>
          <w:lang w:eastAsia="ru-RU"/>
        </w:rPr>
        <w:t xml:space="preserve">Периодический медосмотр в выходной день </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b/>
          <w:bCs/>
          <w:sz w:val="28"/>
          <w:szCs w:val="28"/>
          <w:lang w:eastAsia="ru-RU"/>
        </w:rPr>
        <w:t>Иван Кирьянов</w:t>
      </w:r>
      <w:r w:rsidRPr="005821EE">
        <w:rPr>
          <w:rFonts w:ascii="Times New Roman" w:eastAsia="Times New Roman" w:hAnsi="Times New Roman" w:cs="Times New Roman"/>
          <w:sz w:val="28"/>
          <w:szCs w:val="28"/>
          <w:lang w:eastAsia="ru-RU"/>
        </w:rPr>
        <w:t>, специалист по охране труда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i/>
          <w:iCs/>
          <w:sz w:val="28"/>
          <w:szCs w:val="28"/>
          <w:lang w:eastAsia="ru-RU"/>
        </w:rPr>
        <w:t>На предприятии технологу нужно пройти периодический медосмотр по календарному плану в выходной день. Можем мы направить его на обследование в нерабочий день?</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b/>
          <w:bCs/>
          <w:sz w:val="28"/>
          <w:szCs w:val="28"/>
          <w:lang w:eastAsia="ru-RU"/>
        </w:rPr>
        <w:t xml:space="preserve">Отвечает Александра </w:t>
      </w:r>
      <w:proofErr w:type="spellStart"/>
      <w:r w:rsidRPr="005821EE">
        <w:rPr>
          <w:rFonts w:ascii="Times New Roman" w:eastAsia="Times New Roman" w:hAnsi="Times New Roman" w:cs="Times New Roman"/>
          <w:b/>
          <w:bCs/>
          <w:sz w:val="28"/>
          <w:szCs w:val="28"/>
          <w:lang w:eastAsia="ru-RU"/>
        </w:rPr>
        <w:t>Голобурдова</w:t>
      </w:r>
      <w:proofErr w:type="spellEnd"/>
      <w:r w:rsidRPr="005821EE">
        <w:rPr>
          <w:rFonts w:ascii="Times New Roman" w:eastAsia="Times New Roman" w:hAnsi="Times New Roman" w:cs="Times New Roman"/>
          <w:sz w:val="28"/>
          <w:szCs w:val="28"/>
          <w:lang w:eastAsia="ru-RU"/>
        </w:rPr>
        <w:t>, редактор-эксперт журнала «Справочник специалиста по охране труда»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sz w:val="28"/>
          <w:szCs w:val="28"/>
          <w:lang w:eastAsia="ru-RU"/>
        </w:rPr>
        <w:t>Да, но для этого нужно письменное согласие работника.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sz w:val="28"/>
          <w:szCs w:val="28"/>
          <w:lang w:eastAsia="ru-RU"/>
        </w:rPr>
        <w:t>Если по календарному плану день медосмотра выпал на выходной день работника, работодатель вправе предложить ему пройти медосмотр по плану. Но в этом случае нужно будет предоставить взамен другой день для отдыха.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sz w:val="28"/>
          <w:szCs w:val="28"/>
          <w:lang w:eastAsia="ru-RU"/>
        </w:rPr>
        <w:t>Издайте приказ, укажите дату другого дня отдыха, и получите письменное согласие от работника (</w:t>
      </w:r>
      <w:hyperlink r:id="rId4" w:anchor="ZA00MC62N9" w:tgtFrame="_blank" w:history="1">
        <w:r w:rsidRPr="005821EE">
          <w:rPr>
            <w:rFonts w:ascii="Times New Roman" w:eastAsia="Times New Roman" w:hAnsi="Times New Roman" w:cs="Times New Roman"/>
            <w:color w:val="0000FF"/>
            <w:sz w:val="28"/>
            <w:szCs w:val="28"/>
            <w:u w:val="single"/>
            <w:lang w:eastAsia="ru-RU"/>
          </w:rPr>
          <w:t>ст. 113</w:t>
        </w:r>
      </w:hyperlink>
      <w:r w:rsidRPr="005821EE">
        <w:rPr>
          <w:rFonts w:ascii="Times New Roman" w:eastAsia="Times New Roman" w:hAnsi="Times New Roman" w:cs="Times New Roman"/>
          <w:sz w:val="28"/>
          <w:szCs w:val="28"/>
          <w:lang w:eastAsia="ru-RU"/>
        </w:rPr>
        <w:t xml:space="preserve"> ТК). Он должен поставить свою подпись о согласии в приказе.</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sz w:val="28"/>
          <w:szCs w:val="28"/>
          <w:lang w:eastAsia="ru-RU"/>
        </w:rPr>
        <w:t>Если работник не согласен, а срок действия его заключения подходит к концу, его нужно отстранить от работы до того момента, пока он не пройдет медосмотр. В таком случае следует оплатить время отстранения от работы как за простой, ведь вины работника нет в неявке на медосмотр (</w:t>
      </w:r>
      <w:hyperlink r:id="rId5" w:anchor="ZA00MJ22NM" w:tgtFrame="_blank" w:history="1">
        <w:r w:rsidRPr="005821EE">
          <w:rPr>
            <w:rFonts w:ascii="Times New Roman" w:eastAsia="Times New Roman" w:hAnsi="Times New Roman" w:cs="Times New Roman"/>
            <w:color w:val="0000FF"/>
            <w:sz w:val="28"/>
            <w:szCs w:val="28"/>
            <w:u w:val="single"/>
            <w:lang w:eastAsia="ru-RU"/>
          </w:rPr>
          <w:t>ст. 76</w:t>
        </w:r>
      </w:hyperlink>
      <w:r w:rsidRPr="005821EE">
        <w:rPr>
          <w:rFonts w:ascii="Times New Roman" w:eastAsia="Times New Roman" w:hAnsi="Times New Roman" w:cs="Times New Roman"/>
          <w:sz w:val="28"/>
          <w:szCs w:val="28"/>
          <w:lang w:eastAsia="ru-RU"/>
        </w:rPr>
        <w:t xml:space="preserve"> ТК).</w:t>
      </w:r>
    </w:p>
    <w:p w:rsidR="00447948" w:rsidRPr="005821EE" w:rsidRDefault="00447948" w:rsidP="0044794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 w:name="62"/>
      <w:bookmarkEnd w:id="1"/>
      <w:r w:rsidRPr="005821EE">
        <w:rPr>
          <w:rFonts w:ascii="Times New Roman" w:eastAsia="Times New Roman" w:hAnsi="Times New Roman" w:cs="Times New Roman"/>
          <w:b/>
          <w:bCs/>
          <w:sz w:val="28"/>
          <w:szCs w:val="28"/>
          <w:lang w:eastAsia="ru-RU"/>
        </w:rPr>
        <w:t xml:space="preserve">Нарушение срока прохождения медосмотра </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b/>
          <w:bCs/>
          <w:sz w:val="28"/>
          <w:szCs w:val="28"/>
          <w:lang w:eastAsia="ru-RU"/>
        </w:rPr>
        <w:t>Дина Дмитриева</w:t>
      </w:r>
      <w:r w:rsidRPr="005821EE">
        <w:rPr>
          <w:rFonts w:ascii="Times New Roman" w:eastAsia="Times New Roman" w:hAnsi="Times New Roman" w:cs="Times New Roman"/>
          <w:sz w:val="28"/>
          <w:szCs w:val="28"/>
          <w:lang w:eastAsia="ru-RU"/>
        </w:rPr>
        <w:t>, специалист по охране труда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i/>
          <w:iCs/>
          <w:sz w:val="28"/>
          <w:szCs w:val="28"/>
          <w:lang w:eastAsia="ru-RU"/>
        </w:rPr>
        <w:t>Водитель прошел предварительный медосмотр в июле 2020 года. По плану общий периодический осмотр в августе 2021 года. Будет ли нарушением, если водитель пройдет следующий осмотр со всеми?</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b/>
          <w:bCs/>
          <w:sz w:val="28"/>
          <w:szCs w:val="28"/>
          <w:lang w:eastAsia="ru-RU"/>
        </w:rPr>
        <w:t xml:space="preserve">Отвечает Александра </w:t>
      </w:r>
      <w:proofErr w:type="spellStart"/>
      <w:r w:rsidRPr="005821EE">
        <w:rPr>
          <w:rFonts w:ascii="Times New Roman" w:eastAsia="Times New Roman" w:hAnsi="Times New Roman" w:cs="Times New Roman"/>
          <w:b/>
          <w:bCs/>
          <w:sz w:val="28"/>
          <w:szCs w:val="28"/>
          <w:lang w:eastAsia="ru-RU"/>
        </w:rPr>
        <w:t>Голобурдова</w:t>
      </w:r>
      <w:proofErr w:type="spellEnd"/>
      <w:r w:rsidRPr="005821EE">
        <w:rPr>
          <w:rFonts w:ascii="Times New Roman" w:eastAsia="Times New Roman" w:hAnsi="Times New Roman" w:cs="Times New Roman"/>
          <w:sz w:val="28"/>
          <w:szCs w:val="28"/>
          <w:lang w:eastAsia="ru-RU"/>
        </w:rPr>
        <w:t>, редактор-эксперт журнала «Справочник специалиста по охране труда»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sz w:val="28"/>
          <w:szCs w:val="28"/>
          <w:lang w:eastAsia="ru-RU"/>
        </w:rPr>
        <w:t>Да, будет. Периодичность 1 раз в год означает, что от даты предыдущего медосмотра до даты следующего должно пройти не больше 12 месяцев. Например, если водитель прошел медосмотр 12 июля 2020 года, то следующий осмотр должен быть проведен не позднее 12 июля 2021 года.</w:t>
      </w:r>
    </w:p>
    <w:p w:rsidR="00447948" w:rsidRPr="005821EE" w:rsidRDefault="00447948" w:rsidP="0044794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2" w:name="22"/>
      <w:bookmarkEnd w:id="2"/>
      <w:r w:rsidRPr="005821EE">
        <w:rPr>
          <w:rFonts w:ascii="Times New Roman" w:eastAsia="Times New Roman" w:hAnsi="Times New Roman" w:cs="Times New Roman"/>
          <w:b/>
          <w:bCs/>
          <w:sz w:val="28"/>
          <w:szCs w:val="28"/>
          <w:lang w:eastAsia="ru-RU"/>
        </w:rPr>
        <w:lastRenderedPageBreak/>
        <w:t xml:space="preserve">Очередность медосмотров </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b/>
          <w:bCs/>
          <w:sz w:val="28"/>
          <w:szCs w:val="28"/>
          <w:lang w:eastAsia="ru-RU"/>
        </w:rPr>
        <w:t>Елизавета Лукина</w:t>
      </w:r>
      <w:r w:rsidRPr="005821EE">
        <w:rPr>
          <w:rFonts w:ascii="Times New Roman" w:eastAsia="Times New Roman" w:hAnsi="Times New Roman" w:cs="Times New Roman"/>
          <w:sz w:val="28"/>
          <w:szCs w:val="28"/>
          <w:lang w:eastAsia="ru-RU"/>
        </w:rPr>
        <w:t>, специалист по охране труда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i/>
          <w:iCs/>
          <w:sz w:val="28"/>
          <w:szCs w:val="28"/>
          <w:lang w:eastAsia="ru-RU"/>
        </w:rPr>
        <w:t>В ремонтно-механический цех принимаем на работу токаря 2-го разряда. Куда его нужно направить в первую очередь — на психиатрическое освидетельствование или предварительный медосмотр?</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b/>
          <w:bCs/>
          <w:sz w:val="28"/>
          <w:szCs w:val="28"/>
          <w:lang w:eastAsia="ru-RU"/>
        </w:rPr>
        <w:t xml:space="preserve">Отвечает Александра </w:t>
      </w:r>
      <w:proofErr w:type="spellStart"/>
      <w:r w:rsidRPr="005821EE">
        <w:rPr>
          <w:rFonts w:ascii="Times New Roman" w:eastAsia="Times New Roman" w:hAnsi="Times New Roman" w:cs="Times New Roman"/>
          <w:b/>
          <w:bCs/>
          <w:sz w:val="28"/>
          <w:szCs w:val="28"/>
          <w:lang w:eastAsia="ru-RU"/>
        </w:rPr>
        <w:t>Голобурдова</w:t>
      </w:r>
      <w:proofErr w:type="spellEnd"/>
      <w:r w:rsidRPr="005821EE">
        <w:rPr>
          <w:rFonts w:ascii="Times New Roman" w:eastAsia="Times New Roman" w:hAnsi="Times New Roman" w:cs="Times New Roman"/>
          <w:sz w:val="28"/>
          <w:szCs w:val="28"/>
          <w:lang w:eastAsia="ru-RU"/>
        </w:rPr>
        <w:t>, редактор-эксперт журнала «Справочник специалиста по охране труда»</w:t>
      </w:r>
    </w:p>
    <w:p w:rsidR="00447948" w:rsidRPr="005821EE" w:rsidRDefault="00447948" w:rsidP="00447948">
      <w:pPr>
        <w:spacing w:before="100" w:beforeAutospacing="1" w:after="100" w:afterAutospacing="1"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sz w:val="28"/>
          <w:szCs w:val="28"/>
          <w:lang w:eastAsia="ru-RU"/>
        </w:rPr>
        <w:t>В первую очередь направьте кандидата на психиатрическое освидетельствование (</w:t>
      </w:r>
      <w:hyperlink r:id="rId6" w:anchor="XA00M902N2" w:tgtFrame="_blank" w:history="1">
        <w:r w:rsidRPr="005821EE">
          <w:rPr>
            <w:rFonts w:ascii="Times New Roman" w:eastAsia="Times New Roman" w:hAnsi="Times New Roman" w:cs="Times New Roman"/>
            <w:color w:val="0000FF"/>
            <w:sz w:val="28"/>
            <w:szCs w:val="28"/>
            <w:u w:val="single"/>
            <w:lang w:eastAsia="ru-RU"/>
          </w:rPr>
          <w:t>п. 9</w:t>
        </w:r>
      </w:hyperlink>
      <w:r w:rsidRPr="005821EE">
        <w:rPr>
          <w:rFonts w:ascii="Times New Roman" w:eastAsia="Times New Roman" w:hAnsi="Times New Roman" w:cs="Times New Roman"/>
          <w:sz w:val="28"/>
          <w:szCs w:val="28"/>
          <w:lang w:eastAsia="ru-RU"/>
        </w:rPr>
        <w:t xml:space="preserve"> приложения 3 к приказу </w:t>
      </w:r>
      <w:proofErr w:type="spellStart"/>
      <w:r w:rsidRPr="005821EE">
        <w:rPr>
          <w:rFonts w:ascii="Times New Roman" w:eastAsia="Times New Roman" w:hAnsi="Times New Roman" w:cs="Times New Roman"/>
          <w:sz w:val="28"/>
          <w:szCs w:val="28"/>
          <w:lang w:eastAsia="ru-RU"/>
        </w:rPr>
        <w:t>Минздравсоцразвития</w:t>
      </w:r>
      <w:proofErr w:type="spellEnd"/>
      <w:r w:rsidRPr="005821EE">
        <w:rPr>
          <w:rFonts w:ascii="Times New Roman" w:eastAsia="Times New Roman" w:hAnsi="Times New Roman" w:cs="Times New Roman"/>
          <w:sz w:val="28"/>
          <w:szCs w:val="28"/>
          <w:lang w:eastAsia="ru-RU"/>
        </w:rPr>
        <w:t xml:space="preserve"> от 12.04.2011 № 302н). Если сотрудника по результатам психиатрического освидетельствования признают негодным к труду, проводить предварительный медосмотр не нужно.</w:t>
      </w:r>
    </w:p>
    <w:p w:rsidR="00447948" w:rsidRPr="005821EE" w:rsidRDefault="00447948" w:rsidP="00447948">
      <w:pPr>
        <w:spacing w:after="0" w:line="240" w:lineRule="auto"/>
        <w:rPr>
          <w:rFonts w:ascii="Times New Roman" w:eastAsia="Times New Roman" w:hAnsi="Times New Roman" w:cs="Times New Roman"/>
          <w:sz w:val="28"/>
          <w:szCs w:val="28"/>
          <w:lang w:eastAsia="ru-RU"/>
        </w:rPr>
      </w:pPr>
      <w:r w:rsidRPr="005821EE">
        <w:rPr>
          <w:rFonts w:ascii="Times New Roman" w:eastAsia="Times New Roman" w:hAnsi="Times New Roman" w:cs="Times New Roman"/>
          <w:noProof/>
          <w:sz w:val="28"/>
          <w:szCs w:val="28"/>
          <w:lang w:eastAsia="ru-RU"/>
        </w:rPr>
        <mc:AlternateContent>
          <mc:Choice Requires="wps">
            <w:drawing>
              <wp:inline distT="0" distB="0" distL="0" distR="0" wp14:anchorId="3C43B190" wp14:editId="0BFFC56C">
                <wp:extent cx="304800" cy="304800"/>
                <wp:effectExtent l="0" t="0" r="0" b="0"/>
                <wp:docPr id="4" name="AutoShape 5" descr="https://e.otruda.ru/static/v2/skins/ru/otruda/common/v3/res/images/article-elements/icon__trail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8196F" id="AutoShape 5" o:spid="_x0000_s1026" alt="https://e.otruda.ru/static/v2/skins/ru/otruda/common/v3/res/images/article-elements/icon__trail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CN3SD5&#10;AgAAJQ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F144D3" w:rsidRPr="00447948" w:rsidRDefault="00F144D3">
      <w:pPr>
        <w:rPr>
          <w:sz w:val="28"/>
          <w:szCs w:val="28"/>
        </w:rPr>
      </w:pPr>
    </w:p>
    <w:sectPr w:rsidR="00F144D3" w:rsidRPr="00447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48"/>
    <w:rsid w:val="00447948"/>
    <w:rsid w:val="00F1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5184E-3373-4783-8219-F1D792C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truda.ru/npd-doc?npmid=99&amp;npid=902275195&amp;anchor=XA00M902N2" TargetMode="External"/><Relationship Id="rId5" Type="http://schemas.openxmlformats.org/officeDocument/2006/relationships/hyperlink" Target="https://e.otruda.ru/npd-doc?npmid=99&amp;npid=542678036&amp;anchor=ZA00MJ22NM" TargetMode="External"/><Relationship Id="rId4" Type="http://schemas.openxmlformats.org/officeDocument/2006/relationships/hyperlink" Target="https://e.otruda.ru/npd-doc?npmid=99&amp;npid=542678036&amp;anchor=ZA00MC62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1</cp:revision>
  <dcterms:created xsi:type="dcterms:W3CDTF">2020-12-28T04:40:00Z</dcterms:created>
  <dcterms:modified xsi:type="dcterms:W3CDTF">2020-12-28T04:41:00Z</dcterms:modified>
</cp:coreProperties>
</file>