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4B" w:rsidRPr="001A2685" w:rsidRDefault="00514D4B" w:rsidP="00514D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«Российская организация высокой социальной эффективности в 2019 году» </w:t>
      </w:r>
    </w:p>
    <w:p w:rsidR="00514D4B" w:rsidRPr="001A2685" w:rsidRDefault="00514D4B" w:rsidP="00E83170">
      <w:pPr>
        <w:pStyle w:val="a3"/>
        <w:ind w:firstLine="284"/>
        <w:jc w:val="center"/>
        <w:rPr>
          <w:sz w:val="28"/>
          <w:szCs w:val="28"/>
        </w:rPr>
      </w:pPr>
    </w:p>
    <w:p w:rsidR="00514D4B" w:rsidRPr="001A2685" w:rsidRDefault="00514D4B" w:rsidP="00E83170">
      <w:pPr>
        <w:pStyle w:val="a3"/>
        <w:ind w:firstLine="284"/>
        <w:jc w:val="center"/>
        <w:rPr>
          <w:sz w:val="28"/>
          <w:szCs w:val="28"/>
        </w:rPr>
      </w:pPr>
    </w:p>
    <w:p w:rsidR="00E83170" w:rsidRPr="001A2685" w:rsidRDefault="00E83170" w:rsidP="00E83170">
      <w:pPr>
        <w:pStyle w:val="a3"/>
        <w:ind w:firstLine="284"/>
        <w:jc w:val="center"/>
        <w:rPr>
          <w:sz w:val="28"/>
          <w:szCs w:val="28"/>
        </w:rPr>
      </w:pPr>
      <w:r w:rsidRPr="001A2685">
        <w:rPr>
          <w:sz w:val="28"/>
          <w:szCs w:val="28"/>
        </w:rPr>
        <w:t>Уважаемые работодатели!</w:t>
      </w:r>
    </w:p>
    <w:p w:rsidR="00E83170" w:rsidRPr="001A2685" w:rsidRDefault="00E83170" w:rsidP="00E83170">
      <w:pPr>
        <w:pStyle w:val="a3"/>
        <w:rPr>
          <w:sz w:val="28"/>
          <w:szCs w:val="28"/>
        </w:rPr>
      </w:pPr>
      <w:r w:rsidRPr="001A2685">
        <w:rPr>
          <w:sz w:val="28"/>
          <w:szCs w:val="28"/>
        </w:rPr>
        <w:t> 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Во исполнение приказа департамента труда и социального развития Приморского края от 30 апреля 2019 года № 207 «О проведении регионального этапа всероссийского конкурса «Российская организация высокой социальной эффективности» в 2019 году» (далее – К</w:t>
      </w:r>
      <w:r w:rsidR="001A2685">
        <w:rPr>
          <w:sz w:val="28"/>
          <w:szCs w:val="28"/>
        </w:rPr>
        <w:t>онкурс) администрация Черниговского</w:t>
      </w:r>
      <w:bookmarkStart w:id="0" w:name="_GoBack"/>
      <w:bookmarkEnd w:id="0"/>
      <w:r w:rsidRPr="001A2685">
        <w:rPr>
          <w:sz w:val="28"/>
          <w:szCs w:val="28"/>
        </w:rPr>
        <w:t xml:space="preserve"> муниципального района просит Вас принять участие Конкурсе.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Конкурс проводится по 15 номинациям: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1. За создание и развитие рабочих мест в организациях производственной сферы;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2. За создание и развитие рабочих мест в организациях непроизводственной сферы;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3. За сокращение производственного травматизма и профессиональной заболеваемости в организациях производственной сферы;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4. За сокращение производственного травматизма и профессиональной заболеваемости в организациях непроизводственной сферы;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5. За развитие кадрового потенциала в организациях производственной сферы;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6. За развитие кадрового потенциала в организациях непроизводственной сферы;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lastRenderedPageBreak/>
        <w:t>7. За формирование здорового образа жизни в организациях производственной сферы;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8. За формирование здорового образа жизни в организациях непроизводственной сферы;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9. За развитие социального партнерства в организациях производственной сферы;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10. За развитие социального партнерства в организациях непроизводственной сферы;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11. Малая организация высокой социальной эффективности;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12. За участие в решении социальных проблем территорий и развитие корпоративной благотворительности;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13. За лучшие условия работникам с семейными обязанностями в организациях производственной сферы;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14. За лучшие условия работникам с семейными обязанностями в организациях непроизводственной сферы;</w:t>
      </w:r>
    </w:p>
    <w:p w:rsidR="00E83170" w:rsidRPr="001A2685" w:rsidRDefault="00E83170" w:rsidP="00E83170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>15. За трудоустройство инвалидов в организации.</w:t>
      </w:r>
    </w:p>
    <w:p w:rsidR="00E83170" w:rsidRPr="001A2685" w:rsidRDefault="00E83170" w:rsidP="00E83170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 xml:space="preserve">Информация о Конкурсе размещена на официальном сайте департамента труда и социального развития Приморского края: </w:t>
      </w:r>
      <w:hyperlink r:id="rId4" w:history="1">
        <w:r w:rsidRPr="001A2685">
          <w:rPr>
            <w:rStyle w:val="a4"/>
            <w:sz w:val="28"/>
            <w:szCs w:val="28"/>
          </w:rPr>
          <w:t>http://soctrud.primorsky.ru/</w:t>
        </w:r>
      </w:hyperlink>
      <w:r w:rsidRPr="001A2685">
        <w:rPr>
          <w:sz w:val="28"/>
          <w:szCs w:val="28"/>
        </w:rPr>
        <w:t xml:space="preserve"> Труд </w:t>
      </w:r>
      <w:r w:rsidRPr="001A2685">
        <w:rPr>
          <w:sz w:val="28"/>
          <w:szCs w:val="28"/>
        </w:rPr>
        <w:br/>
        <w:t xml:space="preserve">и занятость/ Всероссийский конкурс «Российская организация высокой социальной </w:t>
      </w:r>
      <w:proofErr w:type="gramStart"/>
      <w:r w:rsidRPr="001A2685">
        <w:rPr>
          <w:sz w:val="28"/>
          <w:szCs w:val="28"/>
        </w:rPr>
        <w:t>эффективности»/</w:t>
      </w:r>
      <w:proofErr w:type="gramEnd"/>
      <w:r w:rsidRPr="001A2685">
        <w:rPr>
          <w:sz w:val="28"/>
          <w:szCs w:val="28"/>
        </w:rPr>
        <w:t xml:space="preserve"> Всероссийский конкурс РОВСЭ - 2019. </w:t>
      </w:r>
    </w:p>
    <w:p w:rsidR="00E83170" w:rsidRPr="001A2685" w:rsidRDefault="00E83170" w:rsidP="00E83170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A2685">
        <w:rPr>
          <w:sz w:val="28"/>
          <w:szCs w:val="28"/>
        </w:rPr>
        <w:t xml:space="preserve">Приём заявок на краевой этап Конкурса до </w:t>
      </w:r>
      <w:r w:rsidRPr="001A2685">
        <w:rPr>
          <w:b/>
          <w:bCs/>
          <w:sz w:val="28"/>
          <w:szCs w:val="28"/>
        </w:rPr>
        <w:t>18:00 часов</w:t>
      </w:r>
      <w:r w:rsidRPr="001A2685">
        <w:rPr>
          <w:sz w:val="28"/>
          <w:szCs w:val="28"/>
        </w:rPr>
        <w:t xml:space="preserve"> </w:t>
      </w:r>
      <w:r w:rsidRPr="001A2685">
        <w:rPr>
          <w:b/>
          <w:bCs/>
          <w:sz w:val="28"/>
          <w:szCs w:val="28"/>
        </w:rPr>
        <w:t>1 августа 2019 года</w:t>
      </w:r>
      <w:r w:rsidRPr="001A2685">
        <w:rPr>
          <w:sz w:val="28"/>
          <w:szCs w:val="28"/>
        </w:rPr>
        <w:t>.</w:t>
      </w:r>
    </w:p>
    <w:p w:rsidR="00E83170" w:rsidRPr="001A2685" w:rsidRDefault="00E83170" w:rsidP="00E83170">
      <w:pPr>
        <w:pStyle w:val="a3"/>
        <w:jc w:val="both"/>
        <w:rPr>
          <w:sz w:val="28"/>
          <w:szCs w:val="28"/>
        </w:rPr>
      </w:pPr>
      <w:r w:rsidRPr="001A2685">
        <w:rPr>
          <w:sz w:val="28"/>
          <w:szCs w:val="28"/>
        </w:rPr>
        <w:t xml:space="preserve">Контактное лицо в департаменте: </w:t>
      </w:r>
      <w:proofErr w:type="spellStart"/>
      <w:r w:rsidRPr="001A2685">
        <w:rPr>
          <w:sz w:val="28"/>
          <w:szCs w:val="28"/>
        </w:rPr>
        <w:t>Сердюкова</w:t>
      </w:r>
      <w:proofErr w:type="spellEnd"/>
      <w:r w:rsidRPr="001A2685">
        <w:rPr>
          <w:sz w:val="28"/>
          <w:szCs w:val="28"/>
        </w:rPr>
        <w:t xml:space="preserve"> Надежда Геннадьевна, телефон 8 (423) 226 56 65, </w:t>
      </w:r>
      <w:hyperlink r:id="rId5" w:history="1">
        <w:r w:rsidRPr="001A2685">
          <w:rPr>
            <w:rStyle w:val="a4"/>
            <w:sz w:val="28"/>
            <w:szCs w:val="28"/>
          </w:rPr>
          <w:t>serdyukova_ng@primorsky.ru</w:t>
        </w:r>
      </w:hyperlink>
    </w:p>
    <w:p w:rsidR="00254086" w:rsidRPr="001A2685" w:rsidRDefault="00254086">
      <w:pPr>
        <w:rPr>
          <w:sz w:val="28"/>
          <w:szCs w:val="28"/>
        </w:rPr>
      </w:pPr>
    </w:p>
    <w:sectPr w:rsidR="00254086" w:rsidRPr="001A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70"/>
    <w:rsid w:val="001A2685"/>
    <w:rsid w:val="00254086"/>
    <w:rsid w:val="00514D4B"/>
    <w:rsid w:val="00E8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CC6B4-07F0-470D-B3AF-3430C21A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dyukova_ng@primorsky.ru" TargetMode="External"/><Relationship Id="rId4" Type="http://schemas.openxmlformats.org/officeDocument/2006/relationships/hyperlink" Target="http://soctrud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5</cp:revision>
  <dcterms:created xsi:type="dcterms:W3CDTF">2019-06-18T19:15:00Z</dcterms:created>
  <dcterms:modified xsi:type="dcterms:W3CDTF">2019-06-18T19:46:00Z</dcterms:modified>
</cp:coreProperties>
</file>