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A" w:rsidRPr="001C318A" w:rsidRDefault="001C318A" w:rsidP="001C318A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D4B88"/>
          <w:kern w:val="36"/>
          <w:sz w:val="32"/>
          <w:szCs w:val="32"/>
          <w:lang w:eastAsia="ru-RU"/>
        </w:rPr>
      </w:pPr>
      <w:bookmarkStart w:id="0" w:name="_GoBack"/>
      <w:bookmarkEnd w:id="0"/>
      <w:r w:rsidRPr="001C318A">
        <w:rPr>
          <w:rFonts w:ascii="Times New Roman" w:eastAsia="Times New Roman" w:hAnsi="Times New Roman" w:cs="Times New Roman"/>
          <w:color w:val="3D4B88"/>
          <w:kern w:val="36"/>
          <w:sz w:val="32"/>
          <w:szCs w:val="32"/>
          <w:lang w:eastAsia="ru-RU"/>
        </w:rPr>
        <w:t>Медосмотры занятых продажей непродовольственных товаров</w:t>
      </w:r>
    </w:p>
    <w:p w:rsidR="001C318A" w:rsidRDefault="001C318A" w:rsidP="001C318A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318A" w:rsidRPr="001C318A" w:rsidRDefault="001C318A" w:rsidP="001C318A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ли абсолютно всем сотрудникам организации торговли, занятых продажей непродовольственных товаров, проходить медицинские осмотры? </w:t>
      </w:r>
    </w:p>
    <w:p w:rsidR="001C318A" w:rsidRPr="001C318A" w:rsidRDefault="001C318A" w:rsidP="001C318A">
      <w:pPr>
        <w:ind w:firstLine="284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C31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 эксперта:</w:t>
      </w:r>
    </w:p>
    <w:p w:rsidR="001C318A" w:rsidRDefault="001C318A" w:rsidP="001C318A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многие задают такой вопрос: «А нужно ли проходить предварительные и периодические медицинские осмотры сотрудникам, чьи рабочие места, по результатам специальной оценки условий труда, признаны оптимальными или допустимыми»? При этом организация занимается продажей непродовольственных товаров. Давайте рассмотрим данный вопрос подробнее.</w:t>
      </w:r>
    </w:p>
    <w:p w:rsidR="001C318A" w:rsidRDefault="001C318A" w:rsidP="001C318A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Процедура по организации проведения медицинских осмотров установлена приказом Министерства здравоохранения и социального развития No302н. В приложении 2 указанного приказа определен перечень работ, при которых необходимо прохождение предварительных и периодических медицинских осмотров. Если мы обратим внимание на п.14 приложения 2, то увидим, что медицинские осмотры проходят сотрудники, у которых имеется контакт с пищевыми продуктами. Иными словами, это сотрудники, которые непосредственно заняты изготовлением пищевой продукции, транспортировкой и перемещением продукции; работники, занятые посещением фабрик и (или) складов с продукцией, участвующих в инвентаризациях и дегустациях, посещающих торговые точки и т.д. </w:t>
      </w:r>
    </w:p>
    <w:p w:rsidR="001C318A" w:rsidRDefault="001C318A" w:rsidP="001C318A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в п.15 указано, что медицинский осмотр необходимо проходить сотрудникам организаций общественного питания, торговли, буфетов, на пищеблоках, в том числе на транспорте. Как мы видим данный пункт изложен несколько иначе, в нем уже нет упоминаний о сотрудниках, непосредственно контактирующих с продуктами, а также нет разграничений </w:t>
      </w:r>
      <w:proofErr w:type="gramStart"/>
      <w:r w:rsidRPr="001C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1C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 продаваемой продукции (продовольственная или непродовольственная).</w:t>
      </w:r>
    </w:p>
    <w:p w:rsidR="001C318A" w:rsidRPr="001C318A" w:rsidRDefault="001C318A" w:rsidP="001C318A">
      <w:pPr>
        <w:spacing w:after="100" w:afterAutospacing="1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31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связи с этим, мы делаем вывод, что прохождение медицинских осмотров сотрудниками организаций торговли, будь то продовольственными или непродовольственными товарами – </w:t>
      </w:r>
      <w:r w:rsidRPr="001C31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обязательно.</w:t>
      </w:r>
    </w:p>
    <w:p w:rsidR="00930067" w:rsidRPr="001C318A" w:rsidRDefault="00930067" w:rsidP="001C318A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30067" w:rsidRPr="001C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8A"/>
    <w:rsid w:val="001C318A"/>
    <w:rsid w:val="00930067"/>
    <w:rsid w:val="00D21784"/>
    <w:rsid w:val="00E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ED02-6B7A-4DB3-92D4-DF7EB69C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1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849">
                  <w:marLeft w:val="-300"/>
                  <w:marRight w:val="-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ohrana_truda</cp:lastModifiedBy>
  <cp:revision>2</cp:revision>
  <dcterms:created xsi:type="dcterms:W3CDTF">2018-10-02T17:49:00Z</dcterms:created>
  <dcterms:modified xsi:type="dcterms:W3CDTF">2018-10-02T17:49:00Z</dcterms:modified>
</cp:coreProperties>
</file>