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Протокол общественных обсуждений</w:t>
      </w:r>
      <w:r w:rsidR="000D29E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№ </w:t>
      </w:r>
      <w:r w:rsidR="00897B5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0D29E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="002A314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B462E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proofErr w:type="gramEnd"/>
      <w:r w:rsidR="00897B5D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 xml:space="preserve"> 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  <w:r w:rsidR="002A314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B462E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декабря 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 w:rsidR="00897B5D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>20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г.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897B5D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Администрацией Черниговского муниципального района проведены общественны</w:t>
      </w:r>
      <w:r w:rsidR="0028370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обсуждения в соответстви</w:t>
      </w:r>
      <w:r w:rsidR="00337D4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 с постановлени</w:t>
      </w:r>
      <w:r w:rsidR="00897B5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ем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Главы Черниговского района </w:t>
      </w:r>
      <w:r w:rsidRPr="007A4C2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</w:t>
      </w:r>
      <w:r w:rsidR="007A4C2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16.11.</w:t>
      </w:r>
      <w:r w:rsidR="00AF263F" w:rsidRPr="007A4C2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792C86" w:rsidRPr="007A4C2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2020</w:t>
      </w:r>
      <w:r w:rsidRPr="007A4C2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792C86" w:rsidRPr="007A4C2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</w:t>
      </w:r>
      <w:r w:rsidR="007A4C2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33- </w:t>
      </w:r>
      <w:proofErr w:type="spellStart"/>
      <w:r w:rsidR="007A4C2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</w:t>
      </w:r>
      <w:r w:rsidR="00792C86" w:rsidRPr="00792C8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</w:t>
      </w:r>
      <w:proofErr w:type="spellEnd"/>
      <w:r w:rsidR="00897B5D" w:rsidRPr="00792C8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 назначении общественных обсуждений по проект</w:t>
      </w:r>
      <w:r w:rsidR="00975FA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ам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DC4894" w:rsidRPr="00AF263F" w:rsidRDefault="009718ED" w:rsidP="00AF263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263F">
        <w:rPr>
          <w:rFonts w:ascii="Times New Roman" w:hAnsi="Times New Roman"/>
          <w:sz w:val="26"/>
          <w:szCs w:val="26"/>
        </w:rPr>
        <w:t xml:space="preserve">Изменить территориальную зону –Зона улично-дорожной сети, на территориальную зону Р-2. </w:t>
      </w:r>
    </w:p>
    <w:p w:rsidR="00AF263F" w:rsidRPr="00AF263F" w:rsidRDefault="00AF263F" w:rsidP="00AF263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C4894" w:rsidRPr="00AF263F" w:rsidRDefault="00DC4894" w:rsidP="00DC4894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Перечень информационных материалов к такому проекту:</w:t>
      </w:r>
    </w:p>
    <w:p w:rsidR="00876DF2" w:rsidRPr="00AF263F" w:rsidRDefault="002A3145" w:rsidP="008974AA">
      <w:pPr>
        <w:pStyle w:val="a8"/>
        <w:numPr>
          <w:ilvl w:val="0"/>
          <w:numId w:val="16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Карта функциональных зон с. </w:t>
      </w:r>
      <w:r w:rsidR="009718ED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Дмитриевка</w:t>
      </w:r>
      <w:r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8974AA" w:rsidRPr="00AF263F" w:rsidRDefault="008974AA" w:rsidP="008974AA">
      <w:pPr>
        <w:pStyle w:val="a8"/>
        <w:numPr>
          <w:ilvl w:val="0"/>
          <w:numId w:val="16"/>
        </w:numP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Карта территориальных зон с. </w:t>
      </w:r>
      <w:r w:rsidR="009718ED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Дмитриевка</w:t>
      </w:r>
      <w:r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8974AA" w:rsidRPr="00AF263F" w:rsidRDefault="008974AA" w:rsidP="008974AA">
      <w:pPr>
        <w:pStyle w:val="a8"/>
        <w:numPr>
          <w:ilvl w:val="0"/>
          <w:numId w:val="16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Статьи 33</w:t>
      </w:r>
      <w:r w:rsidR="00AF263F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Градостроительного кодекса Российской Федерации;</w:t>
      </w:r>
    </w:p>
    <w:p w:rsidR="008974AA" w:rsidRPr="00AF263F" w:rsidRDefault="008974AA" w:rsidP="008974AA">
      <w:pPr>
        <w:pStyle w:val="a8"/>
        <w:numPr>
          <w:ilvl w:val="0"/>
          <w:numId w:val="16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Приказ Минэкономразвития России от 01.09.2014 N 540 "Об утверждении классификатора видов разрешенного использования земельных участков";</w:t>
      </w:r>
    </w:p>
    <w:p w:rsidR="008974AA" w:rsidRPr="00AF263F" w:rsidRDefault="00337D45" w:rsidP="008974AA">
      <w:pPr>
        <w:pStyle w:val="a8"/>
        <w:numPr>
          <w:ilvl w:val="0"/>
          <w:numId w:val="16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Постановление Главы Черниговского района </w:t>
      </w:r>
      <w:r w:rsidR="008974AA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</w:t>
      </w:r>
      <w:r w:rsidR="00792C86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16.11.2020</w:t>
      </w:r>
      <w:r w:rsidR="00792C86" w:rsidRPr="00AF263F">
        <w:rPr>
          <w:rFonts w:ascii="Times New Roman" w:eastAsia="Times New Roman" w:hAnsi="Times New Roman" w:cs="Times New Roman"/>
          <w:color w:val="FF0000"/>
          <w:kern w:val="1"/>
          <w:sz w:val="26"/>
          <w:szCs w:val="26"/>
          <w:lang w:eastAsia="ar-SA"/>
        </w:rPr>
        <w:t xml:space="preserve"> </w:t>
      </w:r>
      <w:r w:rsidR="00792C86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№ -    </w:t>
      </w:r>
      <w:proofErr w:type="spellStart"/>
      <w:r w:rsidR="00792C86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пг</w:t>
      </w:r>
      <w:proofErr w:type="spellEnd"/>
      <w:r w:rsidR="00792C86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года о назначении общественных обсуждений о </w:t>
      </w:r>
      <w:r w:rsidR="008974AA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внесении изменений в Правила землепользования и застройки на территории Черниговского сельского поселения</w:t>
      </w:r>
      <w:r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DC4894" w:rsidRPr="00AF263F" w:rsidRDefault="00DC4894" w:rsidP="00DC4894">
      <w:pPr>
        <w:pStyle w:val="a8"/>
        <w:suppressAutoHyphens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862088" w:rsidRDefault="000D29EF" w:rsidP="0072698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="00726987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бщественные обсуждения проведены в период с «</w:t>
      </w:r>
      <w:r w:rsidR="00792C86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23</w:t>
      </w:r>
      <w:r w:rsidR="00726987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  <w:r w:rsidR="00AC2540" w:rsidRPr="00AF263F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 xml:space="preserve"> </w:t>
      </w:r>
      <w:r w:rsidR="00792C86" w:rsidRPr="00AF263F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>ноября</w:t>
      </w:r>
      <w:r w:rsidR="00726987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20</w:t>
      </w:r>
      <w:r w:rsidR="008974AA" w:rsidRPr="00AF263F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>20</w:t>
      </w:r>
      <w:r w:rsidR="00726987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«</w:t>
      </w:r>
      <w:r w:rsidR="00792C86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="009861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 w:rsidR="00726987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  <w:r w:rsidR="008959EA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792C86" w:rsidRPr="00AF263F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>декабря</w:t>
      </w:r>
      <w:r w:rsidR="008959EA" w:rsidRPr="00AF263F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 xml:space="preserve"> </w:t>
      </w:r>
      <w:r w:rsidR="00726987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 w:rsidR="008974AA" w:rsidRPr="00AF263F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>20</w:t>
      </w:r>
      <w:r w:rsidR="00726987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 официальном сайте по адресу: </w:t>
      </w:r>
      <w:r w:rsidR="001C0E19" w:rsidRPr="00862088">
        <w:rPr>
          <w:rFonts w:ascii="Times New Roman" w:hAnsi="Times New Roman" w:cs="Times New Roman"/>
          <w:sz w:val="26"/>
          <w:szCs w:val="26"/>
        </w:rPr>
        <w:t>http</w:t>
      </w:r>
      <w:r w:rsidR="00862088" w:rsidRPr="00862088">
        <w:rPr>
          <w:rFonts w:ascii="Times New Roman" w:hAnsi="Times New Roman" w:cs="Times New Roman"/>
          <w:sz w:val="26"/>
          <w:szCs w:val="26"/>
        </w:rPr>
        <w:t>://www.chernigovka.org/node/3548</w:t>
      </w:r>
    </w:p>
    <w:p w:rsidR="00726987" w:rsidRPr="00AF263F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AF263F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Экспозиция проекта проходила в здании </w:t>
      </w:r>
      <w:r w:rsidR="00950DE4" w:rsidRPr="00AF263F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 xml:space="preserve">администрации Черниговского района по адресу с. Черниговка, ул. Буденного, 23 </w:t>
      </w:r>
      <w:proofErr w:type="spellStart"/>
      <w:r w:rsidR="00950DE4" w:rsidRPr="00AF263F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>каб</w:t>
      </w:r>
      <w:proofErr w:type="spellEnd"/>
      <w:r w:rsidR="00950DE4" w:rsidRPr="00AF263F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>. 2</w:t>
      </w:r>
      <w:r w:rsidR="00C04641" w:rsidRPr="00AF263F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>19</w:t>
      </w:r>
      <w:r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Консультации по экспозиции проекта проводились в </w:t>
      </w:r>
      <w:r w:rsidR="00950DE4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кабинете 2</w:t>
      </w:r>
      <w:r w:rsidR="00C04641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19</w:t>
      </w:r>
      <w:r w:rsidR="00950DE4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четвергам, пятницам с 13.00 часов по 15.00 часов</w:t>
      </w:r>
      <w:r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</w:p>
    <w:p w:rsidR="00662EA2" w:rsidRPr="00AF263F" w:rsidRDefault="00662EA2" w:rsidP="00662EA2">
      <w:pPr>
        <w:suppressAutoHyphens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 момента публикации постановления о проведении общественных обсуждений замечаний и предложений по </w:t>
      </w:r>
      <w:r w:rsidR="00975FAF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указанным </w:t>
      </w:r>
      <w:r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проект</w:t>
      </w:r>
      <w:r w:rsidR="00975FAF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ам </w:t>
      </w:r>
      <w:r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не поступило.</w:t>
      </w:r>
    </w:p>
    <w:p w:rsidR="00662EA2" w:rsidRPr="00AF263F" w:rsidRDefault="00662EA2" w:rsidP="00662EA2">
      <w:pPr>
        <w:suppressAutoHyphens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Участники общественных обсуждений предложений и замечаний, касающихся проекта внесения изменений в Правила землепользования и застройки, для включения их в протокол общественных обсуждений</w:t>
      </w:r>
      <w:r w:rsidR="00344301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не выразили.</w:t>
      </w:r>
    </w:p>
    <w:p w:rsidR="00726987" w:rsidRPr="007A4C29" w:rsidRDefault="00726987" w:rsidP="00662EA2">
      <w:pPr>
        <w:suppressAutoHyphens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Оповещение о начале общественных обсуждений р</w:t>
      </w:r>
      <w:r w:rsidR="000D29EF" w:rsidRP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азмещено на официальном сайте </w:t>
      </w:r>
      <w:r w:rsidRPr="007A4C2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="007A4C29" w:rsidRPr="007A4C2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16</w:t>
      </w:r>
      <w:r w:rsidRPr="007A4C2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  <w:r w:rsidR="00950DE4" w:rsidRPr="007A4C2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7A4C29" w:rsidRPr="007A4C2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ноября</w:t>
      </w:r>
      <w:r w:rsidR="00950DE4" w:rsidRPr="007A4C2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0F7936" w:rsidRPr="007A4C2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 w:rsidR="001C0E19" w:rsidRPr="007A4C2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 w:rsidRPr="007A4C2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г.</w:t>
      </w:r>
    </w:p>
    <w:p w:rsidR="00662EA2" w:rsidRPr="007A4C29" w:rsidRDefault="00662EA2" w:rsidP="00726987">
      <w:pPr>
        <w:suppressAutoHyphens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C4894" w:rsidRPr="00AF263F" w:rsidRDefault="00DC4894" w:rsidP="00726987">
      <w:pPr>
        <w:suppressAutoHyphens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C4894" w:rsidRDefault="001C0E19" w:rsidP="00726987">
      <w:pPr>
        <w:suppressAutoHyphens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Председатель комиссии                                                         </w:t>
      </w:r>
      <w:r w:rsidRPr="00F00C0F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А.В. </w:t>
      </w:r>
      <w:proofErr w:type="spell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Федчун</w:t>
      </w:r>
      <w:proofErr w:type="spellEnd"/>
    </w:p>
    <w:p w:rsidR="00F00C0F" w:rsidRDefault="00F00C0F" w:rsidP="00F00C0F">
      <w:pPr>
        <w:suppressAutoHyphens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F00C0F" w:rsidRDefault="00DC4894" w:rsidP="00F00C0F">
      <w:pPr>
        <w:suppressAutoHyphens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Секретарь комиссии                          </w:t>
      </w:r>
      <w:r w:rsidR="001C0E1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___________</w:t>
      </w:r>
      <w:r w:rsidR="001C0E1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Ж.Г. Иванова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br w:type="page"/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Заключение о результатах общественных обсуждений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1C0E19" w:rsidRPr="00726987" w:rsidRDefault="001C0E19" w:rsidP="001C0E19">
      <w:pPr>
        <w:suppressAutoHyphens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AF263F" w:rsidRPr="00AF263F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>23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 xml:space="preserve"> 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792C86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 xml:space="preserve">декабря 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>20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г.</w:t>
      </w:r>
    </w:p>
    <w:p w:rsidR="00726987" w:rsidRPr="00862088" w:rsidRDefault="00726987" w:rsidP="00726987">
      <w:pPr>
        <w:suppressAutoHyphens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Общественные обсуждения по проект</w:t>
      </w:r>
      <w:r w:rsidR="000F793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ам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0F793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</w:t>
      </w:r>
      <w:r w:rsidR="000F7936" w:rsidRPr="000F793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несени</w:t>
      </w:r>
      <w:r w:rsidR="000F793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я</w:t>
      </w:r>
      <w:r w:rsidR="000F7936" w:rsidRPr="000F793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изменений в Правила землепользования и застройки </w:t>
      </w:r>
      <w:r w:rsidR="00792C8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Дмитриевского</w:t>
      </w:r>
      <w:r w:rsidR="000F7936" w:rsidRPr="000F793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сельского поселения 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проводились в период с </w:t>
      </w:r>
      <w:proofErr w:type="spellStart"/>
      <w:r w:rsidR="00792C86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</w:t>
      </w:r>
      <w:proofErr w:type="spellEnd"/>
      <w:r w:rsidR="00792C86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792C86" w:rsidRPr="00792C8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«23»</w:t>
      </w:r>
      <w:r w:rsidR="00792C86" w:rsidRPr="00792C86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 xml:space="preserve"> ноября</w:t>
      </w:r>
      <w:r w:rsidR="00792C86" w:rsidRPr="00792C8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20</w:t>
      </w:r>
      <w:r w:rsidR="00792C86" w:rsidRPr="00792C86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>20</w:t>
      </w:r>
      <w:r w:rsidR="00792C86" w:rsidRPr="00792C8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«2</w:t>
      </w:r>
      <w:r w:rsid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 w:rsidR="00792C86" w:rsidRPr="00792C8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» </w:t>
      </w:r>
      <w:r w:rsidR="00792C86" w:rsidRPr="00792C86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 xml:space="preserve">декабря </w:t>
      </w:r>
      <w:r w:rsidR="00792C86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 w:rsidR="00792C86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>20</w:t>
      </w:r>
      <w:r w:rsidR="00792C86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</w:t>
      </w:r>
      <w:r w:rsidR="000D29E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а официальном сайте по адресу: </w:t>
      </w:r>
      <w:r w:rsidR="001C0E19" w:rsidRPr="00862088">
        <w:rPr>
          <w:rFonts w:ascii="Times New Roman" w:hAnsi="Times New Roman" w:cs="Times New Roman"/>
          <w:sz w:val="28"/>
          <w:szCs w:val="28"/>
        </w:rPr>
        <w:t>http</w:t>
      </w:r>
      <w:r w:rsidR="00862088" w:rsidRPr="00862088">
        <w:rPr>
          <w:rFonts w:ascii="Times New Roman" w:hAnsi="Times New Roman" w:cs="Times New Roman"/>
          <w:sz w:val="28"/>
          <w:szCs w:val="28"/>
        </w:rPr>
        <w:t>://www.chernigovka.org/node/3548</w:t>
      </w:r>
      <w:bookmarkStart w:id="0" w:name="_GoBack"/>
      <w:bookmarkEnd w:id="0"/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общественн</w:t>
      </w:r>
      <w:r w:rsidR="00662E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ых обсуждениях приняло участие </w:t>
      </w:r>
      <w:r w:rsidR="00D762E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8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человек. </w:t>
      </w:r>
    </w:p>
    <w:p w:rsidR="00726987" w:rsidRPr="00726987" w:rsidRDefault="00726987" w:rsidP="001C0E19">
      <w:pPr>
        <w:suppressAutoHyphens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По результатам общественных обсуждений составлен протокол общественных обсуждений № </w:t>
      </w:r>
      <w:r w:rsid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от </w:t>
      </w:r>
      <w:r w:rsidR="001C0E19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="00AF263F" w:rsidRPr="00AF263F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>2</w:t>
      </w:r>
      <w:r w:rsidR="00792C86" w:rsidRPr="00AF263F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>3</w:t>
      </w:r>
      <w:r w:rsidR="001C0E19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  <w:r w:rsidR="001C0E1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AF263F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>декабря</w:t>
      </w:r>
      <w:r w:rsidR="001C0E19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 xml:space="preserve"> </w:t>
      </w:r>
      <w:r w:rsidR="001C0E19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 w:rsidR="001C0E19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>20</w:t>
      </w:r>
      <w:r w:rsidR="001C0E19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г.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на основании которого подготовлено заключение о результатах общественных обсуждений;</w:t>
      </w:r>
    </w:p>
    <w:p w:rsidR="00344301" w:rsidRDefault="00344301" w:rsidP="00726987">
      <w:pPr>
        <w:suppressAutoHyphens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4430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 момента публикации постановления о проведении общественных обсуждений замечаний и предложений по проект</w:t>
      </w:r>
      <w:r w:rsidR="001C0E1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</w:t>
      </w:r>
      <w:r w:rsidRPr="0034430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внесения изменений в Правила землепользования и застройки </w:t>
      </w:r>
      <w:r w:rsidR="00D762E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Дмитриевского</w:t>
      </w:r>
      <w:r w:rsidRPr="0034430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</w:t>
      </w:r>
      <w:r w:rsidR="00975FA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го</w:t>
      </w:r>
      <w:r w:rsidRPr="0034430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поселени</w:t>
      </w:r>
      <w:r w:rsidR="00975FA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я</w:t>
      </w:r>
      <w:r w:rsidRPr="0034430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Черниговского района Приморского края </w:t>
      </w:r>
      <w:r w:rsidR="00975FAF" w:rsidRPr="0034430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не поступило</w:t>
      </w:r>
      <w:r w:rsidRPr="0034430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662EA2" w:rsidRDefault="00726987" w:rsidP="00726987">
      <w:pPr>
        <w:suppressAutoHyphens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Выводы по результатам общественных обсуждений: </w:t>
      </w:r>
    </w:p>
    <w:p w:rsidR="00662EA2" w:rsidRPr="00662EA2" w:rsidRDefault="00662EA2" w:rsidP="00662EA2">
      <w:pPr>
        <w:suppressAutoHyphens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662E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</w:t>
      </w:r>
      <w:r w:rsidRPr="00662E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 xml:space="preserve">Процедура проведения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общественных обсуждений</w:t>
      </w:r>
      <w:r w:rsidRPr="00662E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</w:t>
      </w:r>
      <w:r w:rsidR="00975FA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указанным </w:t>
      </w:r>
      <w:r w:rsidRPr="00662E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проект</w:t>
      </w:r>
      <w:r w:rsidR="00975FA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ам</w:t>
      </w:r>
      <w:r w:rsidRPr="00662E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соблюдена и соответствует требованиям действующего законодательства Российской Федерации и нормативным актам органов местного самоуправления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Черниговского района</w:t>
      </w:r>
      <w:r w:rsidRPr="00662E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в связи с чем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общественные обсуждения</w:t>
      </w:r>
      <w:r w:rsidRPr="00662E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</w:t>
      </w:r>
      <w:r w:rsidR="00975FA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таким </w:t>
      </w:r>
      <w:r w:rsidRPr="00662E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проект</w:t>
      </w:r>
      <w:r w:rsidR="00975FA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ам</w:t>
      </w:r>
      <w:r w:rsidRPr="00662E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975FA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</w:t>
      </w:r>
      <w:r w:rsidRPr="00662E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читать состоявшимися.</w:t>
      </w:r>
    </w:p>
    <w:p w:rsidR="00501D0F" w:rsidRDefault="00662EA2" w:rsidP="00662EA2">
      <w:pPr>
        <w:suppressAutoHyphens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662E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2.</w:t>
      </w:r>
      <w:r w:rsidRPr="00662E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>В целом проект внесения изменений в Прави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ла землепользования и застройки</w:t>
      </w:r>
      <w:r w:rsidRPr="00662E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Дмитриевского</w:t>
      </w:r>
      <w:r w:rsidR="00975FAF" w:rsidRPr="0034430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</w:t>
      </w:r>
      <w:r w:rsidR="00975FA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го</w:t>
      </w:r>
      <w:r w:rsidR="00975FAF" w:rsidRPr="0034430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поселени</w:t>
      </w:r>
      <w:r w:rsidR="00975FA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я</w:t>
      </w:r>
      <w:r w:rsidR="00975FAF" w:rsidRPr="0034430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Черниговского района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Приморского края</w:t>
      </w:r>
      <w:r w:rsidRPr="00662E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получил положительную оценку, по результатам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общественных обсуждений</w:t>
      </w:r>
      <w:r w:rsidR="00535FD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главе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Черниговского района </w:t>
      </w:r>
      <w:r w:rsidRPr="00662E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рекомендовано</w:t>
      </w:r>
      <w:r w:rsidR="00501D0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501D0F" w:rsidRDefault="00501D0F" w:rsidP="00501D0F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- </w:t>
      </w:r>
      <w:r w:rsidR="00481E5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направить </w:t>
      </w:r>
      <w:r w:rsidR="00662EA2" w:rsidRPr="00662E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проек</w:t>
      </w:r>
      <w:r w:rsidR="001C0E1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т внесения изменений в Правила </w:t>
      </w:r>
      <w:r w:rsidR="00662EA2" w:rsidRPr="00662E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землепользования и застройки </w:t>
      </w:r>
      <w:r w:rsidR="00AF2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Дмитриевского </w:t>
      </w:r>
      <w:r w:rsidR="00D04706" w:rsidRPr="0034430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сельско</w:t>
      </w:r>
      <w:r w:rsidR="00D0470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го</w:t>
      </w:r>
      <w:r w:rsidR="00D04706" w:rsidRPr="0034430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поселени</w:t>
      </w:r>
      <w:r w:rsidR="00D0470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я</w:t>
      </w:r>
      <w:r w:rsidR="00D04706" w:rsidRPr="0034430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662E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 заседание Думы Черниговского района</w:t>
      </w:r>
      <w:r w:rsidR="00662EA2" w:rsidRPr="00662E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для утверждения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726987" w:rsidRPr="00726987" w:rsidRDefault="000D29EF" w:rsidP="00726987">
      <w:pPr>
        <w:suppressAutoHyphens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Направить проект</w:t>
      </w:r>
      <w:r w:rsidR="00726987" w:rsidRPr="000D29EF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 xml:space="preserve"> на утверждение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/на доработку </w:t>
      </w:r>
      <w:r w:rsidR="00726987" w:rsidRPr="00726987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>(нужное подчеркнуть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).</w:t>
      </w:r>
    </w:p>
    <w:p w:rsidR="00DC4894" w:rsidRDefault="00DC4894" w:rsidP="00DC4894">
      <w:pPr>
        <w:suppressAutoHyphens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C4894" w:rsidRDefault="00DC4894" w:rsidP="00DC4894">
      <w:pPr>
        <w:suppressAutoHyphens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F00C0F" w:rsidRDefault="00F00C0F" w:rsidP="00DC4894">
      <w:pPr>
        <w:suppressAutoHyphens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F00C0F" w:rsidRDefault="00F00C0F" w:rsidP="00DC4894">
      <w:pPr>
        <w:suppressAutoHyphens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Председатель комиссии                                             ___________              А.В. </w:t>
      </w:r>
      <w:proofErr w:type="spell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Федчун</w:t>
      </w:r>
      <w:proofErr w:type="spellEnd"/>
    </w:p>
    <w:p w:rsidR="00F00C0F" w:rsidRPr="00DC4894" w:rsidRDefault="00F00C0F" w:rsidP="00DC4894">
      <w:pPr>
        <w:suppressAutoHyphens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DC4894" w:rsidP="00DC4894">
      <w:pPr>
        <w:suppressAutoHyphens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Секретарь комиссии                                       </w:t>
      </w:r>
      <w:r w:rsidR="00F00C0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</w:t>
      </w:r>
      <w:r w:rsidRPr="00DC489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___________</w:t>
      </w:r>
      <w:r w:rsidR="00F00C0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Ж.Г. Иванова</w:t>
      </w:r>
    </w:p>
    <w:sectPr w:rsidR="00726987" w:rsidRPr="00726987" w:rsidSect="00FA0978">
      <w:headerReference w:type="even" r:id="rId7"/>
      <w:headerReference w:type="default" r:id="rId8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51" w:rsidRDefault="00215751">
      <w:pPr>
        <w:spacing w:after="0" w:line="240" w:lineRule="auto"/>
      </w:pPr>
      <w:r>
        <w:separator/>
      </w:r>
    </w:p>
  </w:endnote>
  <w:endnote w:type="continuationSeparator" w:id="0">
    <w:p w:rsidR="00215751" w:rsidRDefault="0021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51" w:rsidRDefault="00215751">
      <w:pPr>
        <w:spacing w:after="0" w:line="240" w:lineRule="auto"/>
      </w:pPr>
      <w:r>
        <w:separator/>
      </w:r>
    </w:p>
  </w:footnote>
  <w:footnote w:type="continuationSeparator" w:id="0">
    <w:p w:rsidR="00215751" w:rsidRDefault="0021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12" w:rsidRDefault="00F05F34" w:rsidP="0059751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97512" w:rsidRDefault="00862088" w:rsidP="0059751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12" w:rsidRDefault="00862088" w:rsidP="00597512">
    <w:pPr>
      <w:pStyle w:val="a6"/>
      <w:framePr w:wrap="around" w:vAnchor="text" w:hAnchor="margin" w:xAlign="right" w:y="1"/>
      <w:rPr>
        <w:rStyle w:val="a5"/>
      </w:rPr>
    </w:pPr>
  </w:p>
  <w:p w:rsidR="00597512" w:rsidRDefault="00862088" w:rsidP="0059751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DDE"/>
    <w:multiLevelType w:val="hybridMultilevel"/>
    <w:tmpl w:val="2146FFD2"/>
    <w:lvl w:ilvl="0" w:tplc="D862E01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D1389"/>
    <w:multiLevelType w:val="multilevel"/>
    <w:tmpl w:val="A3F224EE"/>
    <w:lvl w:ilvl="0">
      <w:start w:val="2"/>
      <w:numFmt w:val="decimal"/>
      <w:lvlText w:val="%1."/>
      <w:lvlJc w:val="left"/>
      <w:pPr>
        <w:ind w:left="24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08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168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28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88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  <w:color w:val="FF0000"/>
      </w:rPr>
    </w:lvl>
  </w:abstractNum>
  <w:abstractNum w:abstractNumId="2" w15:restartNumberingAfterBreak="0">
    <w:nsid w:val="0A353515"/>
    <w:multiLevelType w:val="multilevel"/>
    <w:tmpl w:val="4F76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4D1866"/>
    <w:multiLevelType w:val="hybridMultilevel"/>
    <w:tmpl w:val="8D50977E"/>
    <w:lvl w:ilvl="0" w:tplc="2D8A6B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7109E"/>
    <w:multiLevelType w:val="multilevel"/>
    <w:tmpl w:val="D1AEA1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6" w:hanging="432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CE54E1"/>
    <w:multiLevelType w:val="hybridMultilevel"/>
    <w:tmpl w:val="335C9C18"/>
    <w:lvl w:ilvl="0" w:tplc="3766B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951BB"/>
    <w:multiLevelType w:val="multilevel"/>
    <w:tmpl w:val="E548BF52"/>
    <w:lvl w:ilvl="0">
      <w:start w:val="2"/>
      <w:numFmt w:val="decimal"/>
      <w:lvlText w:val="%1."/>
      <w:lvlJc w:val="left"/>
      <w:pPr>
        <w:ind w:left="2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168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28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88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  <w:color w:val="FF0000"/>
      </w:rPr>
    </w:lvl>
  </w:abstractNum>
  <w:abstractNum w:abstractNumId="7" w15:restartNumberingAfterBreak="0">
    <w:nsid w:val="2BE2468F"/>
    <w:multiLevelType w:val="hybridMultilevel"/>
    <w:tmpl w:val="1A3E1654"/>
    <w:lvl w:ilvl="0" w:tplc="76CAA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446FB5"/>
    <w:multiLevelType w:val="hybridMultilevel"/>
    <w:tmpl w:val="3C448408"/>
    <w:lvl w:ilvl="0" w:tplc="885A5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4E7619"/>
    <w:multiLevelType w:val="hybridMultilevel"/>
    <w:tmpl w:val="7A0215E8"/>
    <w:lvl w:ilvl="0" w:tplc="C456C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9B43D0"/>
    <w:multiLevelType w:val="hybridMultilevel"/>
    <w:tmpl w:val="89EC8FAE"/>
    <w:lvl w:ilvl="0" w:tplc="048007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47A63E1"/>
    <w:multiLevelType w:val="hybridMultilevel"/>
    <w:tmpl w:val="64E2AAFA"/>
    <w:lvl w:ilvl="0" w:tplc="98D6C8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9409C"/>
    <w:multiLevelType w:val="multilevel"/>
    <w:tmpl w:val="07F49C9A"/>
    <w:lvl w:ilvl="0">
      <w:start w:val="1"/>
      <w:numFmt w:val="decimal"/>
      <w:lvlText w:val="%1)"/>
      <w:lvlJc w:val="left"/>
      <w:pPr>
        <w:ind w:left="1625" w:hanging="9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 w15:restartNumberingAfterBreak="0">
    <w:nsid w:val="71021E98"/>
    <w:multiLevelType w:val="multilevel"/>
    <w:tmpl w:val="D0F006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5" w15:restartNumberingAfterBreak="0">
    <w:nsid w:val="74966743"/>
    <w:multiLevelType w:val="hybridMultilevel"/>
    <w:tmpl w:val="4A74CDBC"/>
    <w:lvl w:ilvl="0" w:tplc="85D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053930"/>
    <w:multiLevelType w:val="hybridMultilevel"/>
    <w:tmpl w:val="6764F5A4"/>
    <w:lvl w:ilvl="0" w:tplc="BEC637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13"/>
  </w:num>
  <w:num w:numId="6">
    <w:abstractNumId w:val="4"/>
  </w:num>
  <w:num w:numId="7">
    <w:abstractNumId w:val="6"/>
  </w:num>
  <w:num w:numId="8">
    <w:abstractNumId w:val="14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5"/>
  </w:num>
  <w:num w:numId="14">
    <w:abstractNumId w:val="15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5F"/>
    <w:rsid w:val="000C71FA"/>
    <w:rsid w:val="000D29EF"/>
    <w:rsid w:val="000E2ADD"/>
    <w:rsid w:val="000E6FA7"/>
    <w:rsid w:val="000F7936"/>
    <w:rsid w:val="00156071"/>
    <w:rsid w:val="00172C8E"/>
    <w:rsid w:val="001A5A55"/>
    <w:rsid w:val="001C0E19"/>
    <w:rsid w:val="001E0B39"/>
    <w:rsid w:val="00215751"/>
    <w:rsid w:val="0028370C"/>
    <w:rsid w:val="002A3145"/>
    <w:rsid w:val="002E2880"/>
    <w:rsid w:val="00337D45"/>
    <w:rsid w:val="00344301"/>
    <w:rsid w:val="00393777"/>
    <w:rsid w:val="00434BB1"/>
    <w:rsid w:val="00451F3B"/>
    <w:rsid w:val="00473807"/>
    <w:rsid w:val="00481A73"/>
    <w:rsid w:val="00481E51"/>
    <w:rsid w:val="00501D0F"/>
    <w:rsid w:val="00525D23"/>
    <w:rsid w:val="00535FD3"/>
    <w:rsid w:val="005668EF"/>
    <w:rsid w:val="005815DB"/>
    <w:rsid w:val="005A1FE9"/>
    <w:rsid w:val="005B45B1"/>
    <w:rsid w:val="005C0C2C"/>
    <w:rsid w:val="00627E4A"/>
    <w:rsid w:val="00662EA2"/>
    <w:rsid w:val="006B669E"/>
    <w:rsid w:val="006D47EF"/>
    <w:rsid w:val="006E6A5A"/>
    <w:rsid w:val="007257E0"/>
    <w:rsid w:val="00726987"/>
    <w:rsid w:val="00792C86"/>
    <w:rsid w:val="007A4C29"/>
    <w:rsid w:val="007E55C7"/>
    <w:rsid w:val="00862088"/>
    <w:rsid w:val="00873700"/>
    <w:rsid w:val="00876DF2"/>
    <w:rsid w:val="008959EA"/>
    <w:rsid w:val="008974AA"/>
    <w:rsid w:val="00897B5D"/>
    <w:rsid w:val="008B20A3"/>
    <w:rsid w:val="00950DE4"/>
    <w:rsid w:val="009718ED"/>
    <w:rsid w:val="00975FAF"/>
    <w:rsid w:val="009861ED"/>
    <w:rsid w:val="009C4E5F"/>
    <w:rsid w:val="00AA3598"/>
    <w:rsid w:val="00AA48F6"/>
    <w:rsid w:val="00AC2540"/>
    <w:rsid w:val="00AE6FA3"/>
    <w:rsid w:val="00AF263F"/>
    <w:rsid w:val="00B462EA"/>
    <w:rsid w:val="00B4762D"/>
    <w:rsid w:val="00BB7549"/>
    <w:rsid w:val="00BE2420"/>
    <w:rsid w:val="00C04641"/>
    <w:rsid w:val="00C87695"/>
    <w:rsid w:val="00C9685B"/>
    <w:rsid w:val="00CE7FA3"/>
    <w:rsid w:val="00D04706"/>
    <w:rsid w:val="00D4158D"/>
    <w:rsid w:val="00D4610C"/>
    <w:rsid w:val="00D575A3"/>
    <w:rsid w:val="00D762EA"/>
    <w:rsid w:val="00DC4894"/>
    <w:rsid w:val="00E54EF0"/>
    <w:rsid w:val="00E57F7E"/>
    <w:rsid w:val="00E75FE1"/>
    <w:rsid w:val="00F00C0F"/>
    <w:rsid w:val="00F05F34"/>
    <w:rsid w:val="00F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F0ED-0FE1-4FAF-A55A-15EB7478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E9"/>
    <w:rPr>
      <w:rFonts w:ascii="Segoe UI" w:hAnsi="Segoe UI" w:cs="Segoe UI"/>
      <w:sz w:val="18"/>
      <w:szCs w:val="18"/>
    </w:rPr>
  </w:style>
  <w:style w:type="character" w:styleId="a5">
    <w:name w:val="page number"/>
    <w:basedOn w:val="a0"/>
    <w:rsid w:val="00726987"/>
  </w:style>
  <w:style w:type="paragraph" w:styleId="a6">
    <w:name w:val="header"/>
    <w:basedOn w:val="a"/>
    <w:link w:val="a7"/>
    <w:rsid w:val="007269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72698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2A314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04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Иванищенко</cp:lastModifiedBy>
  <cp:revision>12</cp:revision>
  <cp:lastPrinted>2020-12-21T22:56:00Z</cp:lastPrinted>
  <dcterms:created xsi:type="dcterms:W3CDTF">2020-11-10T23:30:00Z</dcterms:created>
  <dcterms:modified xsi:type="dcterms:W3CDTF">2020-12-21T22:58:00Z</dcterms:modified>
</cp:coreProperties>
</file>