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CD" w:rsidRDefault="005520CD" w:rsidP="005520C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размещении промежуточных отчетных документах, а также о порядке и сроках предоставления замечаний к промежуточным отчетным документам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земельных и имущественных отношений Приморского края (далее – Департамент) и</w:t>
      </w:r>
      <w:r w:rsidRPr="00A90228">
        <w:rPr>
          <w:rFonts w:ascii="Times New Roman" w:hAnsi="Times New Roman" w:cs="Times New Roman"/>
          <w:sz w:val="28"/>
          <w:szCs w:val="28"/>
        </w:rPr>
        <w:t>нформируе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90228">
        <w:rPr>
          <w:rFonts w:ascii="Times New Roman" w:hAnsi="Times New Roman" w:cs="Times New Roman"/>
          <w:sz w:val="28"/>
          <w:szCs w:val="28"/>
        </w:rPr>
        <w:t xml:space="preserve"> о том, что на территории Приморского края в соответствии с Федеральным законом от 03.07.2016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90228">
        <w:rPr>
          <w:rFonts w:ascii="Times New Roman" w:hAnsi="Times New Roman" w:cs="Times New Roman"/>
          <w:sz w:val="28"/>
          <w:szCs w:val="28"/>
        </w:rPr>
        <w:t xml:space="preserve">№ 237-ФЗ «О государственной кадастровой оценке», распоряжением департамента земельных и имущественных отношений Приморского края от  25.04.2018 № 49-ри в 2019 году проведена государственная кадастровая оценка объектов капитального строительства (зданий, сооружений, объектов незавершенного строительства, помещений, </w:t>
      </w:r>
      <w:proofErr w:type="spellStart"/>
      <w:r w:rsidRPr="00A9022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90228">
        <w:rPr>
          <w:rFonts w:ascii="Times New Roman" w:hAnsi="Times New Roman" w:cs="Times New Roman"/>
          <w:sz w:val="28"/>
          <w:szCs w:val="28"/>
        </w:rPr>
        <w:t>-мест, единых недвижимых комплексов), земельных участков в составе земель лесного фонда (далее – объекты недвижимости).</w:t>
      </w:r>
    </w:p>
    <w:p w:rsidR="00A90228" w:rsidRPr="00A90228" w:rsidRDefault="0090762D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C2C">
        <w:rPr>
          <w:rFonts w:ascii="Times New Roman" w:hAnsi="Times New Roman" w:cs="Times New Roman"/>
          <w:sz w:val="28"/>
          <w:szCs w:val="28"/>
        </w:rPr>
        <w:t>0</w:t>
      </w:r>
      <w:r w:rsidR="0063332E">
        <w:rPr>
          <w:rFonts w:ascii="Times New Roman" w:hAnsi="Times New Roman" w:cs="Times New Roman"/>
          <w:sz w:val="28"/>
          <w:szCs w:val="28"/>
        </w:rPr>
        <w:t>4</w:t>
      </w:r>
      <w:r w:rsidRPr="00716C2C">
        <w:rPr>
          <w:rFonts w:ascii="Times New Roman" w:hAnsi="Times New Roman" w:cs="Times New Roman"/>
          <w:sz w:val="28"/>
          <w:szCs w:val="28"/>
        </w:rPr>
        <w:t>.07.</w:t>
      </w:r>
      <w:r w:rsidR="00A90228" w:rsidRPr="00716C2C">
        <w:rPr>
          <w:rFonts w:ascii="Times New Roman" w:hAnsi="Times New Roman" w:cs="Times New Roman"/>
          <w:sz w:val="28"/>
          <w:szCs w:val="28"/>
        </w:rPr>
        <w:t>2019</w:t>
      </w:r>
      <w:r w:rsidR="00A90228" w:rsidRPr="00A90228">
        <w:rPr>
          <w:rFonts w:ascii="Times New Roman" w:hAnsi="Times New Roman" w:cs="Times New Roman"/>
          <w:sz w:val="28"/>
          <w:szCs w:val="28"/>
        </w:rPr>
        <w:t xml:space="preserve"> </w:t>
      </w:r>
      <w:r w:rsidR="00A90228" w:rsidRPr="00A90228">
        <w:rPr>
          <w:rFonts w:ascii="Times New Roman" w:hAnsi="Times New Roman" w:cs="Times New Roman"/>
          <w:bCs/>
          <w:sz w:val="28"/>
          <w:szCs w:val="28"/>
        </w:rPr>
        <w:t xml:space="preserve">Федеральная служба государственной регистрации, кадастра и картографии (далее – </w:t>
      </w:r>
      <w:proofErr w:type="spellStart"/>
      <w:r w:rsidR="00A90228" w:rsidRPr="00A90228">
        <w:rPr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 w:rsidR="00A90228" w:rsidRPr="00A90228">
        <w:rPr>
          <w:rFonts w:ascii="Times New Roman" w:hAnsi="Times New Roman" w:cs="Times New Roman"/>
          <w:bCs/>
          <w:sz w:val="28"/>
          <w:szCs w:val="28"/>
        </w:rPr>
        <w:t xml:space="preserve">) уведомила </w:t>
      </w:r>
      <w:r w:rsidR="00A90228">
        <w:rPr>
          <w:rFonts w:ascii="Times New Roman" w:hAnsi="Times New Roman" w:cs="Times New Roman"/>
          <w:bCs/>
          <w:sz w:val="28"/>
          <w:szCs w:val="28"/>
        </w:rPr>
        <w:t>Д</w:t>
      </w:r>
      <w:r w:rsidR="00A90228" w:rsidRPr="00A90228">
        <w:rPr>
          <w:rFonts w:ascii="Times New Roman" w:hAnsi="Times New Roman" w:cs="Times New Roman"/>
          <w:sz w:val="28"/>
          <w:szCs w:val="28"/>
        </w:rPr>
        <w:t>епартамент, как уполномоченный орган в сфере государственной кадастровой оценки, о соответствии промежуточных отчетных документов требованиям к отчету.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 xml:space="preserve">Проект отчета от </w:t>
      </w:r>
      <w:r w:rsidR="0090762D" w:rsidRPr="00472441">
        <w:rPr>
          <w:rFonts w:ascii="Times New Roman" w:hAnsi="Times New Roman" w:cs="Times New Roman"/>
          <w:sz w:val="28"/>
          <w:szCs w:val="28"/>
        </w:rPr>
        <w:t>14.06.</w:t>
      </w:r>
      <w:r w:rsidRPr="00472441">
        <w:rPr>
          <w:rFonts w:ascii="Times New Roman" w:hAnsi="Times New Roman" w:cs="Times New Roman"/>
          <w:sz w:val="28"/>
          <w:szCs w:val="28"/>
        </w:rPr>
        <w:t xml:space="preserve">2019 № </w:t>
      </w:r>
      <w:r w:rsidR="0090762D" w:rsidRPr="00472441">
        <w:rPr>
          <w:rFonts w:ascii="Times New Roman" w:hAnsi="Times New Roman" w:cs="Times New Roman"/>
          <w:sz w:val="28"/>
          <w:szCs w:val="28"/>
        </w:rPr>
        <w:t>03-11/</w:t>
      </w:r>
      <w:r w:rsidR="00472441" w:rsidRPr="00472441">
        <w:rPr>
          <w:rFonts w:ascii="Times New Roman" w:hAnsi="Times New Roman" w:cs="Times New Roman"/>
          <w:sz w:val="28"/>
          <w:szCs w:val="28"/>
        </w:rPr>
        <w:t>3</w:t>
      </w:r>
      <w:r w:rsidRPr="00472441">
        <w:rPr>
          <w:rFonts w:ascii="Times New Roman" w:hAnsi="Times New Roman" w:cs="Times New Roman"/>
          <w:sz w:val="28"/>
          <w:szCs w:val="28"/>
        </w:rPr>
        <w:t xml:space="preserve"> </w:t>
      </w:r>
      <w:r w:rsidRPr="00A90228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 объектов недвижимости (далее – проект Отчета) размещен в фонде данных государственной кадастровой оценки.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 xml:space="preserve">Ознакомиться с проектом Отчета можно на официальном сайте </w:t>
      </w:r>
      <w:proofErr w:type="spellStart"/>
      <w:r w:rsidRPr="00A9022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9022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hyperlink r:id="rId6" w:history="1"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https://rosreestr.ru/</w:t>
        </w:r>
      </w:hyperlink>
      <w:r w:rsidRPr="00A90228">
        <w:rPr>
          <w:rFonts w:ascii="Times New Roman" w:hAnsi="Times New Roman" w:cs="Times New Roman"/>
          <w:sz w:val="28"/>
          <w:szCs w:val="28"/>
        </w:rPr>
        <w:t>) в разделе «Деятельность» - «Кадастровая оценка» - «Определение кадастровой стоимости» - «Как определена кадастровая стоимость» - «Проекты отчетов об определении кадастровой стоимости», а также на официальном сайте краевого государственного бюджетного учреждения «Центр кадастровой оценки Приморского края» (далее – КГБУ «ЦКО»)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9022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"/>
          </w:rPr>
          <w:t>http</w:t>
        </w:r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"/>
          </w:rPr>
          <w:t>primcko</w:t>
        </w:r>
        <w:proofErr w:type="spellEnd"/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"/>
          </w:rPr>
          <w:t>ru</w:t>
        </w:r>
        <w:proofErr w:type="spellEnd"/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  <w:r w:rsidRPr="00A90228">
        <w:rPr>
          <w:rFonts w:ascii="Times New Roman" w:hAnsi="Times New Roman" w:cs="Times New Roman"/>
          <w:sz w:val="28"/>
          <w:szCs w:val="28"/>
        </w:rPr>
        <w:t xml:space="preserve">,  в разделе «Отчеты» подразделе «Промежуточные отчеты». 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 представляются любыми заинтересованными лицами в течение 50 (пятидесяти) дней со дня размещения сведений и материалов, содержащиеся в промежуточных отчетных документах, в фонде данных государственной кадастровой оценки (последний день приема замечаний </w:t>
      </w:r>
      <w:r w:rsidR="0090762D" w:rsidRPr="00472441">
        <w:rPr>
          <w:rFonts w:ascii="Times New Roman" w:hAnsi="Times New Roman" w:cs="Times New Roman"/>
          <w:sz w:val="28"/>
          <w:szCs w:val="28"/>
        </w:rPr>
        <w:t>20.08.</w:t>
      </w:r>
      <w:r w:rsidRPr="00472441">
        <w:rPr>
          <w:rFonts w:ascii="Times New Roman" w:hAnsi="Times New Roman" w:cs="Times New Roman"/>
          <w:sz w:val="28"/>
          <w:szCs w:val="28"/>
        </w:rPr>
        <w:t>2019</w:t>
      </w:r>
      <w:r w:rsidRPr="00A90228">
        <w:rPr>
          <w:rFonts w:ascii="Times New Roman" w:hAnsi="Times New Roman" w:cs="Times New Roman"/>
          <w:sz w:val="28"/>
          <w:szCs w:val="28"/>
        </w:rPr>
        <w:t>) следующими способами:</w:t>
      </w:r>
    </w:p>
    <w:p w:rsidR="00A90228" w:rsidRDefault="00A90228" w:rsidP="00A9022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лично в КГБУ «ЦКО» по адресу: 690078, Приморский край, г. Владивосток, пр. Острякова, 49, офис 505. Время приема: пн.-чт. с 9:00 до 18:00, пт. с 9 до 16-45 перерыв на обед 13:00-14:00, тел. 8(423) 240-63-96 (доб.102 или доб. 131);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228" w:rsidRPr="00A90228" w:rsidRDefault="00A90228" w:rsidP="00A9022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 xml:space="preserve">почтовым отправлением по адресу КГБУ «ЦКО»: 690078, Приморский край, г. Владивосток, пр. Острякова, 49, офис 505; 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lastRenderedPageBreak/>
        <w:t xml:space="preserve">с использованием информационно-телекоммуникационных сетей общего пользования, в том числе сети «Интернет», по электронному адресу КГБУ «ЦКО»: </w:t>
      </w:r>
      <w:hyperlink r:id="rId8" w:history="1"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info@primcko.ru</w:t>
        </w:r>
      </w:hyperlink>
      <w:r w:rsidRPr="00A90228">
        <w:rPr>
          <w:rFonts w:ascii="Times New Roman" w:hAnsi="Times New Roman" w:cs="Times New Roman"/>
          <w:sz w:val="28"/>
          <w:szCs w:val="28"/>
        </w:rPr>
        <w:t>.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лично в структурных подразделениях краевого государственного автономного учреждения «МФЦ Приморского края» (далее – МФЦ) (места нахождения, график работы и справочные телефоны структурных подразделений МФЦ указаны на портале «Мои документы» государственные и муниципальные услуги» (</w:t>
      </w:r>
      <w:hyperlink r:id="rId9" w:history="1"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http://www.mfc-25.ru/filials</w:t>
        </w:r>
      </w:hyperlink>
      <w:r w:rsidRPr="00A90228">
        <w:rPr>
          <w:rFonts w:ascii="Times New Roman" w:hAnsi="Times New Roman" w:cs="Times New Roman"/>
          <w:sz w:val="28"/>
          <w:szCs w:val="28"/>
        </w:rPr>
        <w:t>);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 xml:space="preserve">посредством регионального портала услуг Приморского края (https://pu.primorsky.ru) в разделе «замечания к промежуточным отчетным документам кадастровой оценки». 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Днем представления замечания к промежуточным отчетным документам считается день его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«Интернет», включая региональный портал услуг Приморского края.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Замечание к промежуточным отчетным документам наряду с изложением его сути должно содержать: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>К замечанию к п</w:t>
      </w:r>
      <w:bookmarkStart w:id="0" w:name="_GoBack"/>
      <w:bookmarkEnd w:id="0"/>
      <w:r w:rsidRPr="00A90228">
        <w:rPr>
          <w:rFonts w:ascii="Times New Roman" w:hAnsi="Times New Roman" w:cs="Times New Roman"/>
          <w:sz w:val="28"/>
          <w:szCs w:val="28"/>
        </w:rPr>
        <w:t>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A90228" w:rsidRPr="00A90228" w:rsidRDefault="00A90228" w:rsidP="00A902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28">
        <w:rPr>
          <w:rFonts w:ascii="Times New Roman" w:hAnsi="Times New Roman" w:cs="Times New Roman"/>
          <w:sz w:val="28"/>
          <w:szCs w:val="28"/>
        </w:rPr>
        <w:t xml:space="preserve">Форма Декларации и примеры ее заполнения размещены на официальном сайте КГБУ «ЦКО» по электронному адресу: </w:t>
      </w:r>
      <w:hyperlink r:id="rId10" w:history="1">
        <w:proofErr w:type="gramStart"/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"/>
          </w:rPr>
          <w:t>http</w:t>
        </w:r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"/>
          </w:rPr>
          <w:t>primcko</w:t>
        </w:r>
        <w:proofErr w:type="spellEnd"/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"/>
          </w:rPr>
          <w:t>ru</w:t>
        </w:r>
        <w:proofErr w:type="spellEnd"/>
        <w:r w:rsidRPr="00A902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  <w:r w:rsidRPr="00A902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20CD" w:rsidRDefault="00A90228" w:rsidP="00A90228">
      <w:pPr>
        <w:widowControl w:val="0"/>
        <w:spacing w:after="0" w:line="276" w:lineRule="auto"/>
        <w:ind w:firstLine="709"/>
        <w:jc w:val="both"/>
        <w:rPr>
          <w:rFonts w:ascii="Roboto" w:hAnsi="Roboto" w:cs="Helvetica"/>
          <w:sz w:val="21"/>
          <w:szCs w:val="21"/>
        </w:rPr>
      </w:pPr>
      <w:r w:rsidRPr="00A90228"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документам, не соответствующие требованиям, установленным статьей 14 Федерального закона от 03.07.2016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228">
        <w:rPr>
          <w:rFonts w:ascii="Times New Roman" w:hAnsi="Times New Roman" w:cs="Times New Roman"/>
          <w:sz w:val="28"/>
          <w:szCs w:val="28"/>
        </w:rPr>
        <w:t xml:space="preserve">№ 237-ФЗ «О государственной кадастровой оценке», не подлежат рассмотрению. </w:t>
      </w:r>
    </w:p>
    <w:sectPr w:rsidR="005520CD" w:rsidSect="00990145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612" w:rsidRDefault="001F0612" w:rsidP="00990145">
      <w:pPr>
        <w:spacing w:after="0" w:line="240" w:lineRule="auto"/>
      </w:pPr>
      <w:r>
        <w:separator/>
      </w:r>
    </w:p>
  </w:endnote>
  <w:endnote w:type="continuationSeparator" w:id="0">
    <w:p w:rsidR="001F0612" w:rsidRDefault="001F0612" w:rsidP="0099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612" w:rsidRDefault="001F0612" w:rsidP="00990145">
      <w:pPr>
        <w:spacing w:after="0" w:line="240" w:lineRule="auto"/>
      </w:pPr>
      <w:r>
        <w:separator/>
      </w:r>
    </w:p>
  </w:footnote>
  <w:footnote w:type="continuationSeparator" w:id="0">
    <w:p w:rsidR="001F0612" w:rsidRDefault="001F0612" w:rsidP="0099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427350"/>
      <w:docPartObj>
        <w:docPartGallery w:val="Page Numbers (Top of Page)"/>
        <w:docPartUnique/>
      </w:docPartObj>
    </w:sdtPr>
    <w:sdtEndPr/>
    <w:sdtContent>
      <w:p w:rsidR="00990145" w:rsidRDefault="009901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992">
          <w:rPr>
            <w:noProof/>
          </w:rPr>
          <w:t>2</w:t>
        </w:r>
        <w:r>
          <w:fldChar w:fldCharType="end"/>
        </w:r>
      </w:p>
    </w:sdtContent>
  </w:sdt>
  <w:p w:rsidR="00990145" w:rsidRDefault="009901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FB"/>
    <w:rsid w:val="000520DD"/>
    <w:rsid w:val="000805F7"/>
    <w:rsid w:val="001F0612"/>
    <w:rsid w:val="00472441"/>
    <w:rsid w:val="004B65B4"/>
    <w:rsid w:val="004F5C31"/>
    <w:rsid w:val="00503A0A"/>
    <w:rsid w:val="00520EC8"/>
    <w:rsid w:val="005520CD"/>
    <w:rsid w:val="00583DFB"/>
    <w:rsid w:val="0063332E"/>
    <w:rsid w:val="00716C2C"/>
    <w:rsid w:val="00742A5C"/>
    <w:rsid w:val="00767992"/>
    <w:rsid w:val="0090762D"/>
    <w:rsid w:val="00911C07"/>
    <w:rsid w:val="00990145"/>
    <w:rsid w:val="009A28CB"/>
    <w:rsid w:val="009E08A0"/>
    <w:rsid w:val="00A70491"/>
    <w:rsid w:val="00A73411"/>
    <w:rsid w:val="00A90228"/>
    <w:rsid w:val="00AA7CD9"/>
    <w:rsid w:val="00BE750F"/>
    <w:rsid w:val="00BF63A4"/>
    <w:rsid w:val="00C64735"/>
    <w:rsid w:val="00D029AD"/>
    <w:rsid w:val="00D73E2C"/>
    <w:rsid w:val="00E8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3BFB3-8DB9-4FD5-B7EE-70AD2993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0CD"/>
    <w:pPr>
      <w:spacing w:after="150" w:line="315" w:lineRule="atLeast"/>
    </w:pPr>
    <w:rPr>
      <w:rFonts w:ascii="Times New Roman" w:eastAsia="Times New Roman" w:hAnsi="Times New Roman" w:cs="Times New Roman"/>
      <w:color w:val="3C3C3C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520CD"/>
    <w:pPr>
      <w:spacing w:after="150" w:line="315" w:lineRule="atLeast"/>
    </w:pPr>
    <w:rPr>
      <w:rFonts w:ascii="Times New Roman" w:eastAsia="Times New Roman" w:hAnsi="Times New Roman" w:cs="Times New Roman"/>
      <w:color w:val="3C3C3C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466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90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145"/>
  </w:style>
  <w:style w:type="paragraph" w:styleId="a7">
    <w:name w:val="footer"/>
    <w:basedOn w:val="a"/>
    <w:link w:val="a8"/>
    <w:uiPriority w:val="99"/>
    <w:unhideWhenUsed/>
    <w:rsid w:val="00990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145"/>
  </w:style>
  <w:style w:type="paragraph" w:styleId="a9">
    <w:name w:val="Balloon Text"/>
    <w:basedOn w:val="a"/>
    <w:link w:val="aa"/>
    <w:uiPriority w:val="99"/>
    <w:semiHidden/>
    <w:unhideWhenUsed/>
    <w:rsid w:val="0076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7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4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406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9383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2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mcko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imcko.ru.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primcko.ru.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fc-25.ru/fil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Колчина Регина Евгеньевна</dc:creator>
  <cp:keywords/>
  <dc:description/>
  <cp:lastModifiedBy>arh-smeta</cp:lastModifiedBy>
  <cp:revision>2</cp:revision>
  <cp:lastPrinted>2019-07-08T01:11:00Z</cp:lastPrinted>
  <dcterms:created xsi:type="dcterms:W3CDTF">2019-07-08T01:19:00Z</dcterms:created>
  <dcterms:modified xsi:type="dcterms:W3CDTF">2019-07-08T01:19:00Z</dcterms:modified>
</cp:coreProperties>
</file>