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numPr>
          <w:ilvl w:val="0"/>
          <w:numId w:val="1"/>
        </w:numPr>
        <w:rPr/>
      </w:pPr>
      <w:r>
        <w:rPr>
          <w:sz w:val="28"/>
          <w:szCs w:val="28"/>
        </w:rPr>
        <w:t>ПОВЕСТКА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открытого заседания рабочей группы дорожной карты проекта «Контрольно-надзорная деятельность» в режиме видеоконференцсвязи  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6480" w:leader="none"/>
        </w:tabs>
        <w:ind w:left="4253" w:right="0" w:hanging="0"/>
        <w:rPr/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октября</w:t>
      </w:r>
      <w:r>
        <w:rPr>
          <w:sz w:val="28"/>
          <w:szCs w:val="28"/>
        </w:rPr>
        <w:t xml:space="preserve"> 2021 года</w:t>
      </w:r>
    </w:p>
    <w:p>
      <w:pPr>
        <w:pStyle w:val="Normal"/>
        <w:ind w:left="4253" w:right="0" w:hanging="0"/>
        <w:rPr/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17-10</w:t>
      </w:r>
    </w:p>
    <w:p>
      <w:pPr>
        <w:pStyle w:val="Normal"/>
        <w:tabs>
          <w:tab w:val="clear" w:pos="708"/>
          <w:tab w:val="left" w:pos="6480" w:leader="none"/>
        </w:tabs>
        <w:ind w:left="4253" w:right="-142" w:hanging="0"/>
        <w:rPr/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Владивосток, </w:t>
        <w:br/>
        <w:t>ул. Светланская, д. 22 (ВКС)</w:t>
      </w:r>
    </w:p>
    <w:p>
      <w:pPr>
        <w:pStyle w:val="Normal"/>
        <w:spacing w:lineRule="auto" w:line="360"/>
        <w:ind w:left="4253" w:right="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3" w:type="dxa"/>
        <w:jc w:val="left"/>
        <w:tblInd w:w="-3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030"/>
        <w:gridCol w:w="7373"/>
      </w:tblGrid>
      <w:tr>
        <w:trPr/>
        <w:tc>
          <w:tcPr>
            <w:tcW w:w="2480" w:type="dxa"/>
            <w:gridSpan w:val="2"/>
            <w:tcBorders/>
          </w:tcPr>
          <w:p>
            <w:pPr>
              <w:pStyle w:val="Normal"/>
              <w:ind w:left="0" w:right="-108" w:hanging="0"/>
              <w:rPr/>
            </w:pPr>
            <w:r>
              <w:rPr>
                <w:sz w:val="28"/>
                <w:szCs w:val="28"/>
              </w:rPr>
              <w:t>Заседание ведет: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spacing w:before="0" w:after="120"/>
              <w:jc w:val="both"/>
              <w:rPr/>
            </w:pPr>
            <w:r>
              <w:rPr>
                <w:sz w:val="28"/>
                <w:szCs w:val="28"/>
              </w:rPr>
              <w:t>заместитель председателя Правительства Приморского края Стецко Николай Игоревич</w:t>
            </w:r>
          </w:p>
        </w:tc>
      </w:tr>
      <w:tr>
        <w:trPr/>
        <w:tc>
          <w:tcPr>
            <w:tcW w:w="2480" w:type="dxa"/>
            <w:gridSpan w:val="2"/>
            <w:tcBorders/>
          </w:tcPr>
          <w:p>
            <w:pPr>
              <w:pStyle w:val="Normal"/>
              <w:jc w:val="both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jc w:val="both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03" w:type="dxa"/>
            <w:gridSpan w:val="2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ru-RU" w:eastAsia="zh-CN" w:bidi="ar-SA"/>
              </w:rPr>
              <w:t>Об определении перечня ключевых административных барьеров бизнеса в Приморском крае</w:t>
            </w:r>
          </w:p>
          <w:p>
            <w:pPr>
              <w:pStyle w:val="Normal"/>
              <w:jc w:val="both"/>
              <w:rPr>
                <w:b/>
                <w:b/>
                <w:sz w:val="12"/>
                <w:szCs w:val="14"/>
              </w:rPr>
            </w:pPr>
            <w:r>
              <w:rPr>
                <w:b/>
                <w:sz w:val="12"/>
                <w:szCs w:val="14"/>
              </w:rPr>
            </w:r>
          </w:p>
        </w:tc>
      </w:tr>
      <w:tr>
        <w:trPr>
          <w:trHeight w:val="1029" w:hRule="atLeast"/>
        </w:trPr>
        <w:tc>
          <w:tcPr>
            <w:tcW w:w="450" w:type="dxa"/>
            <w:tcBorders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Докладыва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е</w:t>
            </w:r>
            <w:r>
              <w:rPr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Набойченко Наталья Борисовна, министр экономического развития Приморского края</w:t>
            </w:r>
          </w:p>
          <w:p>
            <w:pPr>
              <w:pStyle w:val="Normal"/>
              <w:jc w:val="both"/>
              <w:rPr>
                <w:sz w:val="12"/>
                <w:szCs w:val="28"/>
              </w:rPr>
            </w:pPr>
            <w:r>
              <w:rPr/>
            </w:r>
          </w:p>
        </w:tc>
      </w:tr>
    </w:tbl>
    <w:sectPr>
      <w:headerReference w:type="default" r:id="rId2"/>
      <w:type w:val="nextPage"/>
      <w:pgSz w:w="11906" w:h="16838"/>
      <w:pgMar w:left="1134" w:right="991" w:header="720" w:top="77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  <w:documentProtection w:edit="forms" w:enforcement="1" w:cryptProviderType="rsaAES" w:cryptAlgorithmClass="hash" w:cryptAlgorithmType="typeAny" w:cryptAlgorithmSid="" w:cryptSpinCount="0" w:hash="" w:salt="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link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jc w:val="center"/>
    </w:pPr>
    <w:rPr>
      <w:b/>
    </w:rPr>
  </w:style>
  <w:style w:type="paragraph" w:styleId="2">
    <w:name w:val="Heading 2"/>
    <w:basedOn w:val="Normal"/>
    <w:qFormat/>
    <w:pPr>
      <w:keepNext w:val="true"/>
      <w:keepLines/>
      <w:spacing w:before="360" w:after="200"/>
    </w:pPr>
    <w:rPr>
      <w:rFonts w:ascii="Arial" w:hAnsi="Arial" w:eastAsia="Arial"/>
      <w:sz w:val="34"/>
    </w:rPr>
  </w:style>
  <w:style w:type="paragraph" w:styleId="3">
    <w:name w:val="Heading 3"/>
    <w:basedOn w:val="Normal"/>
    <w:qFormat/>
    <w:pPr>
      <w:keepNext w:val="true"/>
      <w:keepLines/>
      <w:spacing w:before="320" w:after="200"/>
    </w:pPr>
    <w:rPr>
      <w:rFonts w:ascii="Arial" w:hAnsi="Arial" w:eastAsia="Arial"/>
      <w:sz w:val="30"/>
      <w:szCs w:val="30"/>
    </w:rPr>
  </w:style>
  <w:style w:type="paragraph" w:styleId="4">
    <w:name w:val="Heading 4"/>
    <w:basedOn w:val="Normal"/>
    <w:qFormat/>
    <w:pPr>
      <w:keepNext w:val="true"/>
      <w:keepLines/>
      <w:spacing w:before="320" w:after="200"/>
    </w:pPr>
    <w:rPr>
      <w:rFonts w:ascii="Arial" w:hAnsi="Arial" w:eastAsia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spacing w:before="320" w:after="200"/>
    </w:pPr>
    <w:rPr>
      <w:rFonts w:ascii="Arial" w:hAnsi="Arial" w:eastAsia="Arial"/>
      <w:b/>
      <w:bCs/>
    </w:rPr>
  </w:style>
  <w:style w:type="paragraph" w:styleId="6">
    <w:name w:val="Heading 6"/>
    <w:basedOn w:val="Normal"/>
    <w:qFormat/>
    <w:pPr>
      <w:keepNext w:val="true"/>
      <w:keepLines/>
      <w:spacing w:before="320" w:after="200"/>
    </w:pPr>
    <w:rPr>
      <w:rFonts w:ascii="Arial" w:hAnsi="Arial" w:eastAsia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spacing w:before="320" w:after="200"/>
    </w:pPr>
    <w:rPr>
      <w:rFonts w:ascii="Arial" w:hAnsi="Arial" w:eastAsia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spacing w:before="320" w:after="200"/>
    </w:pPr>
    <w:rPr>
      <w:rFonts w:ascii="Arial" w:hAnsi="Arial" w:eastAsia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spacing w:before="320" w:after="200"/>
    </w:pPr>
    <w:rPr>
      <w:rFonts w:ascii="Arial" w:hAnsi="Arial" w:eastAsia="Arial"/>
      <w:i/>
      <w:iCs/>
      <w:sz w:val="21"/>
      <w:szCs w:val="21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link w:val="UserStyle_2"/>
    <w:qFormat/>
    <w:rPr>
      <w:rFonts w:ascii="Arial" w:hAnsi="Arial" w:eastAsia="Arial"/>
      <w:sz w:val="40"/>
      <w:szCs w:val="40"/>
    </w:rPr>
  </w:style>
  <w:style w:type="character" w:styleId="Heading2Char">
    <w:name w:val="Heading 2 Char"/>
    <w:qFormat/>
    <w:rPr>
      <w:rFonts w:ascii="Arial" w:hAnsi="Arial" w:eastAsia="Arial"/>
      <w:sz w:val="34"/>
    </w:rPr>
  </w:style>
  <w:style w:type="character" w:styleId="Heading3Char">
    <w:name w:val="Heading 3 Char"/>
    <w:qFormat/>
    <w:rPr>
      <w:rFonts w:ascii="Arial" w:hAnsi="Arial" w:eastAsia="Arial"/>
      <w:sz w:val="30"/>
      <w:szCs w:val="30"/>
    </w:rPr>
  </w:style>
  <w:style w:type="character" w:styleId="Heading4Char">
    <w:name w:val="Heading 4 Char"/>
    <w:qFormat/>
    <w:rPr>
      <w:rFonts w:ascii="Arial" w:hAnsi="Arial" w:eastAsia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link w:val="UserStyle_16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Style6">
    <w:name w:val="Привязка сноски"/>
    <w:link w:val="Hyperlink"/>
    <w:rPr>
      <w:vertAlign w:val="superscript"/>
    </w:rPr>
  </w:style>
  <w:style w:type="character" w:styleId="FootnoteCharacters">
    <w:name w:val="Footnote Characters"/>
    <w:link w:val="UserStyle_21"/>
    <w:qFormat/>
    <w:rPr>
      <w:vertAlign w:val="superscript"/>
    </w:rPr>
  </w:style>
  <w:style w:type="character" w:styleId="EndnoteTextChar">
    <w:name w:val="Endnote Text Char"/>
    <w:link w:val="Hyperlink"/>
    <w:qFormat/>
    <w:rPr>
      <w:sz w:val="20"/>
    </w:rPr>
  </w:style>
  <w:style w:type="character" w:styleId="Style7">
    <w:name w:val="Привязка концевой сноски"/>
    <w:link w:val="UserStyle_23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8Num1z0">
    <w:name w:val="WW8Num1z0"/>
    <w:link w:val="UserStyle_26"/>
    <w:qFormat/>
    <w:rPr/>
  </w:style>
  <w:style w:type="character" w:styleId="WW8Num1z1">
    <w:name w:val="WW8Num1z1"/>
    <w:link w:val="UserStyle_21"/>
    <w:qFormat/>
    <w:rPr/>
  </w:style>
  <w:style w:type="character" w:styleId="WW8Num1z2">
    <w:name w:val="WW8Num1z2"/>
    <w:link w:val="UserStyle_21"/>
    <w:qFormat/>
    <w:rPr/>
  </w:style>
  <w:style w:type="character" w:styleId="WW8Num1z3">
    <w:name w:val="WW8Num1z3"/>
    <w:link w:val="UserStyle_21"/>
    <w:qFormat/>
    <w:rPr/>
  </w:style>
  <w:style w:type="character" w:styleId="WW8Num1z4">
    <w:name w:val="WW8Num1z4"/>
    <w:link w:val="UserStyle_21"/>
    <w:qFormat/>
    <w:rPr/>
  </w:style>
  <w:style w:type="character" w:styleId="WW8Num1z5">
    <w:name w:val="WW8Num1z5"/>
    <w:link w:val="UserStyle_21"/>
    <w:qFormat/>
    <w:rPr/>
  </w:style>
  <w:style w:type="character" w:styleId="WW8Num1z6">
    <w:name w:val="WW8Num1z6"/>
    <w:link w:val="UserStyle_21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link w:val="Normal"/>
    <w:qFormat/>
    <w:rPr>
      <w:rFonts w:ascii="Times New Roman" w:hAnsi="Times New Roman" w:eastAsia="Times New Roman"/>
    </w:rPr>
  </w:style>
  <w:style w:type="character" w:styleId="WW8Num9z1">
    <w:name w:val="WW8Num9z1"/>
    <w:link w:val="Normal"/>
    <w:qFormat/>
    <w:rPr/>
  </w:style>
  <w:style w:type="character" w:styleId="WW8Num9z2">
    <w:name w:val="WW8Num9z2"/>
    <w:link w:val="Normal"/>
    <w:qFormat/>
    <w:rPr/>
  </w:style>
  <w:style w:type="character" w:styleId="WW8Num9z3">
    <w:name w:val="WW8Num9z3"/>
    <w:link w:val="Normal"/>
    <w:qFormat/>
    <w:rPr/>
  </w:style>
  <w:style w:type="character" w:styleId="WW8Num9z4">
    <w:name w:val="WW8Num9z4"/>
    <w:link w:val="Normal"/>
    <w:qFormat/>
    <w:rPr/>
  </w:style>
  <w:style w:type="character" w:styleId="WW8Num9z5">
    <w:name w:val="WW8Num9z5"/>
    <w:link w:val="Normal"/>
    <w:qFormat/>
    <w:rPr/>
  </w:style>
  <w:style w:type="character" w:styleId="WW8Num9z6">
    <w:name w:val="WW8Num9z6"/>
    <w:link w:val="Normal"/>
    <w:qFormat/>
    <w:rPr/>
  </w:style>
  <w:style w:type="character" w:styleId="WW8Num9z7">
    <w:name w:val="WW8Num9z7"/>
    <w:link w:val="Normal"/>
    <w:qFormat/>
    <w:rPr/>
  </w:style>
  <w:style w:type="character" w:styleId="WW8Num9z8">
    <w:name w:val="WW8Num9z8"/>
    <w:link w:val="Normal"/>
    <w:qFormat/>
    <w:rPr/>
  </w:style>
  <w:style w:type="character" w:styleId="Pagenumber">
    <w:name w:val="page number"/>
    <w:basedOn w:val="DefaultParagraphFont"/>
    <w:link w:val="Normal"/>
    <w:qFormat/>
    <w:rPr/>
  </w:style>
  <w:style w:type="character" w:styleId="11">
    <w:name w:val="Заголовок 1 Знак"/>
    <w:link w:val="Normal"/>
    <w:qFormat/>
    <w:rPr>
      <w:b/>
      <w:sz w:val="24"/>
      <w:szCs w:val="24"/>
    </w:rPr>
  </w:style>
  <w:style w:type="character" w:styleId="Ntext">
    <w:name w:val="ntext"/>
    <w:link w:val="Normal"/>
    <w:qFormat/>
    <w:rPr/>
  </w:style>
  <w:style w:type="character" w:styleId="Style8">
    <w:name w:val="Нижний колонтитул Знак"/>
    <w:link w:val="Normal"/>
    <w:qFormat/>
    <w:rPr>
      <w:sz w:val="24"/>
      <w:szCs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9">
    <w:name w:val="Текст примечания Знак"/>
    <w:basedOn w:val="DefaultParagraphFont"/>
    <w:link w:val="UserStyle_93"/>
    <w:qFormat/>
    <w:rPr/>
  </w:style>
  <w:style w:type="character" w:styleId="Style10">
    <w:name w:val="Тема примечания Знак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Times New Roman" w:hAnsi="Times New Roman" w:eastAsia="Tahoma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6">
    <w:name w:val="Title"/>
    <w:basedOn w:val="Normal"/>
    <w:next w:val="Style12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hi-IN"/>
    </w:rPr>
  </w:style>
  <w:style w:type="paragraph" w:styleId="Style17">
    <w:name w:val="Subtitle"/>
    <w:basedOn w:val="Normal"/>
    <w:link w:val="UserStyle_51"/>
    <w:qFormat/>
    <w:pPr>
      <w:spacing w:before="200" w:after="200"/>
    </w:pPr>
    <w:rPr/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note Text"/>
    <w:basedOn w:val="Normal"/>
    <w:pPr>
      <w:spacing w:before="0" w:after="40"/>
    </w:pPr>
    <w:rPr>
      <w:sz w:val="18"/>
    </w:rPr>
  </w:style>
  <w:style w:type="paragraph" w:styleId="Style22">
    <w:name w:val="Endnote Text"/>
    <w:basedOn w:val="Normal"/>
    <w:pPr/>
    <w:rPr>
      <w:sz w:val="20"/>
    </w:rPr>
  </w:style>
  <w:style w:type="paragraph" w:styleId="12">
    <w:name w:val="TOC 1"/>
    <w:basedOn w:val="Normal"/>
    <w:pPr>
      <w:spacing w:before="0" w:after="57"/>
    </w:pPr>
    <w:rPr/>
  </w:style>
  <w:style w:type="paragraph" w:styleId="21">
    <w:name w:val="TOC 2"/>
    <w:basedOn w:val="Normal"/>
    <w:pPr>
      <w:spacing w:before="0" w:after="57"/>
      <w:ind w:left="283" w:right="0" w:hanging="0"/>
    </w:pPr>
    <w:rPr/>
  </w:style>
  <w:style w:type="paragraph" w:styleId="31">
    <w:name w:val="TOC 3"/>
    <w:basedOn w:val="Normal"/>
    <w:pPr>
      <w:spacing w:before="0" w:after="57"/>
      <w:ind w:left="567" w:right="0" w:hanging="0"/>
    </w:pPr>
    <w:rPr/>
  </w:style>
  <w:style w:type="paragraph" w:styleId="41">
    <w:name w:val="TOC 4"/>
    <w:basedOn w:val="Normal"/>
    <w:pPr>
      <w:spacing w:before="0" w:after="57"/>
      <w:ind w:left="850" w:right="0" w:hanging="0"/>
    </w:pPr>
    <w:rPr/>
  </w:style>
  <w:style w:type="paragraph" w:styleId="51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hi-IN"/>
    </w:rPr>
  </w:style>
  <w:style w:type="paragraph" w:styleId="Tableoffigures">
    <w:name w:val="table of figures"/>
    <w:basedOn w:val="Normal"/>
    <w:qFormat/>
    <w:pPr/>
    <w:rPr/>
  </w:style>
  <w:style w:type="paragraph" w:styleId="Style23">
    <w:name w:val="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Style25">
    <w:name w:val="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Index1">
    <w:name w:val="index 1"/>
    <w:basedOn w:val="Normal"/>
    <w:qFormat/>
    <w:pPr>
      <w:ind w:left="240" w:right="0" w:hanging="24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link w:val="UserStyle_98"/>
    <w:qFormat/>
    <w:pPr/>
    <w:rPr>
      <w:b/>
      <w:bCs/>
    </w:rPr>
  </w:style>
  <w:style w:type="paragraph" w:styleId="Style26">
    <w:name w:val="Содержимое таблицы"/>
    <w:basedOn w:val="Normal"/>
    <w:link w:val="UserStyle_88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LibreOffice/6.4.6.2$Linux_X86_64 LibreOffice_project/40$Build-2</Application>
  <Pages>1</Pages>
  <Words>61</Words>
  <Characters>472</Characters>
  <CharactersWithSpaces>526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Ксения Алексеевна Козлова</cp:lastModifiedBy>
  <cp:lastPrinted>2021-10-18T17:06:23Z</cp:lastPrinted>
  <dcterms:modified xsi:type="dcterms:W3CDTF">2021-10-20T12:11:50Z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