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>Кто освобожден от СОУТ?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DE138D">
        <w:rPr>
          <w:rFonts w:ascii="Arial" w:hAnsi="Arial" w:cs="Arial"/>
          <w:sz w:val="28"/>
          <w:szCs w:val="28"/>
        </w:rPr>
        <w:t>Спецоценка</w:t>
      </w:r>
      <w:proofErr w:type="spellEnd"/>
      <w:r w:rsidRPr="00DE138D">
        <w:rPr>
          <w:rFonts w:ascii="Arial" w:hAnsi="Arial" w:cs="Arial"/>
          <w:sz w:val="28"/>
          <w:szCs w:val="28"/>
        </w:rPr>
        <w:t xml:space="preserve"> условий труда </w:t>
      </w:r>
      <w:r w:rsidRPr="00DE138D">
        <w:rPr>
          <w:rFonts w:ascii="Arial" w:hAnsi="Arial" w:cs="Arial"/>
          <w:b/>
          <w:bCs/>
          <w:sz w:val="28"/>
          <w:szCs w:val="28"/>
        </w:rPr>
        <w:t>государственных гражданских служащих и муниципальных служащих</w:t>
      </w:r>
      <w:r w:rsidRPr="00DE138D">
        <w:rPr>
          <w:rFonts w:ascii="Arial" w:hAnsi="Arial" w:cs="Arial"/>
          <w:sz w:val="28"/>
          <w:szCs w:val="28"/>
        </w:rPr>
        <w:t xml:space="preserve"> регулируется федеральными законами и иными нормативными правовыми актами РФ (субъектов РФ) о государственной гражданской и о муниципальной службе (</w:t>
      </w:r>
      <w:hyperlink r:id="rId4" w:history="1">
        <w:r w:rsidRPr="00DE138D">
          <w:rPr>
            <w:rFonts w:ascii="Arial" w:hAnsi="Arial" w:cs="Arial"/>
            <w:color w:val="0000FF"/>
            <w:sz w:val="28"/>
            <w:szCs w:val="28"/>
          </w:rPr>
          <w:t>п. 4 ст. 3</w:t>
        </w:r>
      </w:hyperlink>
      <w:r w:rsidRPr="00DE138D">
        <w:rPr>
          <w:rFonts w:ascii="Arial" w:hAnsi="Arial" w:cs="Arial"/>
          <w:sz w:val="28"/>
          <w:szCs w:val="28"/>
        </w:rPr>
        <w:t xml:space="preserve"> Закона N 426-ФЗ). Но в настоящее время нормативные правовые акты, регламентирующие порядок проведения специальной оценки условий труда государственных и муниципальных служащих, отсутствуют. Соответственно Минтруд неоднократно давал разъяснения, что </w:t>
      </w:r>
      <w:hyperlink r:id="rId5" w:history="1">
        <w:r w:rsidRPr="00DE138D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DE138D">
        <w:rPr>
          <w:rFonts w:ascii="Arial" w:hAnsi="Arial" w:cs="Arial"/>
          <w:sz w:val="28"/>
          <w:szCs w:val="28"/>
        </w:rPr>
        <w:t xml:space="preserve"> N 426-ФЗ на названных лиц не распространяется, следовательно, СОУТ в отношении рабочих мест этих лиц не может осуществляться.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 xml:space="preserve">В частности, в </w:t>
      </w:r>
      <w:hyperlink r:id="rId6" w:history="1">
        <w:r w:rsidRPr="00DE138D">
          <w:rPr>
            <w:rFonts w:ascii="Arial" w:hAnsi="Arial" w:cs="Arial"/>
            <w:color w:val="0000FF"/>
            <w:sz w:val="28"/>
            <w:szCs w:val="28"/>
          </w:rPr>
          <w:t>Письме</w:t>
        </w:r>
      </w:hyperlink>
      <w:r w:rsidRPr="00DE138D">
        <w:rPr>
          <w:rFonts w:ascii="Arial" w:hAnsi="Arial" w:cs="Arial"/>
          <w:sz w:val="28"/>
          <w:szCs w:val="28"/>
        </w:rPr>
        <w:t xml:space="preserve"> от 08.06.2017 N 15-1/ООГ-1593 по поводу СОУТ на рабочих местах отдельных категорий работников Минтруд высказался так: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63061D" w:rsidRPr="00DE138D" w:rsidTr="0063061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Место несения службы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Выводы чиновников</w:t>
            </w:r>
          </w:p>
        </w:tc>
        <w:bookmarkStart w:id="0" w:name="_GoBack"/>
        <w:bookmarkEnd w:id="0"/>
      </w:tr>
      <w:tr w:rsidR="0063061D" w:rsidRPr="00DE138D" w:rsidTr="0063061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Федеральная служба исполнения наказаний, органы внутренних дел РФ, Национальная гвардия РФ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 xml:space="preserve">На указанных служащих распространяется действие Федерального </w:t>
            </w:r>
            <w:hyperlink r:id="rId7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закона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от 30.11.2011 N 342-ФЗ "О службе в органах внутренних дел Российской Федерации и внесении изменений в отдельные законодательные акты Российской Федерации".</w:t>
            </w:r>
          </w:p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 xml:space="preserve">Ввиду того что в </w:t>
            </w:r>
            <w:hyperlink r:id="rId8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ст. 11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указанного Закона урегулированы вопросы предоставления социальных гарантий и организации условий, необходимых для выполнения служебных обязанностей указанными сотрудниками, СОУТ на их рабочих местах не требуется</w:t>
            </w:r>
          </w:p>
        </w:tc>
      </w:tr>
      <w:tr w:rsidR="0063061D" w:rsidRPr="00DE138D" w:rsidTr="0063061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Военная служба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С учетом природы правоотношений, связанных с прохождением военной службы, а также особенностей прохождения военной службы законодательством РФ, регулирующим соответствующие правоотношения, СОУТ на рабочих местах военнослужащих не предусмотрена</w:t>
            </w:r>
          </w:p>
        </w:tc>
      </w:tr>
      <w:tr w:rsidR="0063061D" w:rsidRPr="00DE138D" w:rsidTr="0063061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Таможенные органы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 xml:space="preserve">Порядок прохождения службы в таможенных органах и организациях Федеральной таможенной службы и основы правового положения должностных лиц таможенных органов, в том числе при работе во вредных условиях труда, определены Федеральным </w:t>
            </w:r>
            <w:hyperlink r:id="rId9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законом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от 21.07.1997 N 114-ФЗ "О службе в таможенных органах Российской Федерации". Согласно его </w:t>
            </w:r>
            <w:hyperlink r:id="rId10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ст. 34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и </w:t>
            </w:r>
            <w:hyperlink r:id="rId11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39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для сотрудников таможенных органов, исполняющих свои должностные обязанности во вредных условиях, устанавливается сокращенная продолжительность служебного времени и предоставляется дополнительный отпуск. </w:t>
            </w:r>
            <w:hyperlink r:id="rId12" w:history="1">
              <w:r w:rsidRPr="00DE138D">
                <w:rPr>
                  <w:rFonts w:ascii="Arial" w:hAnsi="Arial" w:cs="Arial"/>
                  <w:color w:val="0000FF"/>
                  <w:sz w:val="28"/>
                  <w:szCs w:val="28"/>
                </w:rPr>
                <w:t>Перечень</w:t>
              </w:r>
            </w:hyperlink>
            <w:r w:rsidRPr="00DE13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138D">
              <w:rPr>
                <w:rFonts w:ascii="Arial" w:hAnsi="Arial" w:cs="Arial"/>
                <w:sz w:val="28"/>
                <w:szCs w:val="28"/>
              </w:rPr>
              <w:lastRenderedPageBreak/>
              <w:t>должностей сотрудников таможенных органов РФ, исполняющих должностные обязанности во вредных условиях, из-за чего предоставляется дополнительный отпуск и устанавливается сокращенное служебное время, утвержден Постановлением Правительства РФ от 15.02.1998 N 189. В связи с тем что вопрос предоставления компенсаций за работу во вредных условиях труда сотрудникам таможенных органов урегулирован соответствующим федеральным законом, специальная оценка условий труда в отношении их рабочих мест не требуется</w:t>
            </w:r>
          </w:p>
        </w:tc>
      </w:tr>
      <w:tr w:rsidR="0063061D" w:rsidRPr="00DE138D" w:rsidTr="0063061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lastRenderedPageBreak/>
              <w:t>Пожарная служба, аварийно-спасательная служба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1D" w:rsidRPr="00DE138D" w:rsidRDefault="0063061D" w:rsidP="0063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138D">
              <w:rPr>
                <w:rFonts w:ascii="Arial" w:hAnsi="Arial" w:cs="Arial"/>
                <w:sz w:val="28"/>
                <w:szCs w:val="28"/>
              </w:rPr>
              <w:t>Минтруд провел консультации с МЧС и иными заинтересованными организациями, по итогам которых принято решение о нецелесообразности разработки нормативного правового акта, устанавливающего особенности специальной оценки условий труда на рабочих местах указанной категории работников, ввиду того, что при исполнении своих трудовых обязанностей они находятся в условиях возникновения непосредственной угрозы их жизни и здоровью</w:t>
            </w:r>
          </w:p>
        </w:tc>
      </w:tr>
    </w:tbl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 xml:space="preserve">В </w:t>
      </w:r>
      <w:hyperlink r:id="rId13" w:history="1">
        <w:r w:rsidRPr="00DE138D">
          <w:rPr>
            <w:rFonts w:ascii="Arial" w:hAnsi="Arial" w:cs="Arial"/>
            <w:color w:val="0000FF"/>
            <w:sz w:val="28"/>
            <w:szCs w:val="28"/>
          </w:rPr>
          <w:t>Письме</w:t>
        </w:r>
      </w:hyperlink>
      <w:r w:rsidRPr="00DE138D">
        <w:rPr>
          <w:rFonts w:ascii="Arial" w:hAnsi="Arial" w:cs="Arial"/>
          <w:sz w:val="28"/>
          <w:szCs w:val="28"/>
        </w:rPr>
        <w:t xml:space="preserve"> Минтруда РФ от 24.12.2014 N 15-1/В-1978 разъясняется, что основанием для предоставления гарантий и компенсаций государственным гражданским и муниципальным служащим является особый характер государственной и муниципальной службы. Добавим, что согласно Апелляционному </w:t>
      </w:r>
      <w:hyperlink r:id="rId14" w:history="1">
        <w:r w:rsidRPr="00DE138D">
          <w:rPr>
            <w:rFonts w:ascii="Arial" w:hAnsi="Arial" w:cs="Arial"/>
            <w:color w:val="0000FF"/>
            <w:sz w:val="28"/>
            <w:szCs w:val="28"/>
          </w:rPr>
          <w:t>определению</w:t>
        </w:r>
      </w:hyperlink>
      <w:r w:rsidRPr="00DE138D">
        <w:rPr>
          <w:rFonts w:ascii="Arial" w:hAnsi="Arial" w:cs="Arial"/>
          <w:sz w:val="28"/>
          <w:szCs w:val="28"/>
        </w:rPr>
        <w:t xml:space="preserve"> ВС Республики Хакасия от 06.10.2016 по делу N 33-3412/2016 порядок проведения специальной оценки условий труда сотрудников федеральной противопожарной службы </w:t>
      </w:r>
      <w:hyperlink r:id="rId15" w:history="1">
        <w:r w:rsidRPr="00DE138D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DE138D">
        <w:rPr>
          <w:rFonts w:ascii="Arial" w:hAnsi="Arial" w:cs="Arial"/>
          <w:sz w:val="28"/>
          <w:szCs w:val="28"/>
        </w:rPr>
        <w:t xml:space="preserve"> N 426-ФЗ не регулирует.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 xml:space="preserve">Также не проводится </w:t>
      </w:r>
      <w:proofErr w:type="spellStart"/>
      <w:r w:rsidRPr="00DE138D">
        <w:rPr>
          <w:rFonts w:ascii="Arial" w:hAnsi="Arial" w:cs="Arial"/>
          <w:sz w:val="28"/>
          <w:szCs w:val="28"/>
        </w:rPr>
        <w:t>спецоценка</w:t>
      </w:r>
      <w:proofErr w:type="spellEnd"/>
      <w:r w:rsidRPr="00DE138D">
        <w:rPr>
          <w:rFonts w:ascii="Arial" w:hAnsi="Arial" w:cs="Arial"/>
          <w:sz w:val="28"/>
          <w:szCs w:val="28"/>
        </w:rPr>
        <w:t xml:space="preserve"> в отношении условий труда (</w:t>
      </w:r>
      <w:hyperlink r:id="rId16" w:history="1">
        <w:r w:rsidRPr="00DE138D">
          <w:rPr>
            <w:rFonts w:ascii="Arial" w:hAnsi="Arial" w:cs="Arial"/>
            <w:color w:val="0000FF"/>
            <w:sz w:val="28"/>
            <w:szCs w:val="28"/>
          </w:rPr>
          <w:t>п. 3 ст. 3</w:t>
        </w:r>
      </w:hyperlink>
      <w:r w:rsidRPr="00DE138D">
        <w:rPr>
          <w:rFonts w:ascii="Arial" w:hAnsi="Arial" w:cs="Arial"/>
          <w:sz w:val="28"/>
          <w:szCs w:val="28"/>
        </w:rPr>
        <w:t xml:space="preserve"> Закона N 426-ФЗ):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>- надомников;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>- дистанционных работников;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138D">
        <w:rPr>
          <w:rFonts w:ascii="Arial" w:hAnsi="Arial" w:cs="Arial"/>
          <w:sz w:val="28"/>
          <w:szCs w:val="28"/>
        </w:rPr>
        <w:t>- работников, вступивших в трудовые отношения с работодателями - физическими лицами, не являющимися ИП.</w:t>
      </w:r>
    </w:p>
    <w:p w:rsidR="0063061D" w:rsidRPr="00DE138D" w:rsidRDefault="0063061D" w:rsidP="006306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DE138D">
        <w:rPr>
          <w:rFonts w:ascii="Arial" w:hAnsi="Arial" w:cs="Arial"/>
          <w:b/>
          <w:sz w:val="28"/>
          <w:szCs w:val="28"/>
        </w:rPr>
        <w:t xml:space="preserve">Вывод: требование о необходимости </w:t>
      </w:r>
      <w:proofErr w:type="spellStart"/>
      <w:r w:rsidRPr="00DE138D">
        <w:rPr>
          <w:rFonts w:ascii="Arial" w:hAnsi="Arial" w:cs="Arial"/>
          <w:b/>
          <w:sz w:val="28"/>
          <w:szCs w:val="28"/>
        </w:rPr>
        <w:t>спецоценки</w:t>
      </w:r>
      <w:proofErr w:type="spellEnd"/>
      <w:r w:rsidRPr="00DE138D">
        <w:rPr>
          <w:rFonts w:ascii="Arial" w:hAnsi="Arial" w:cs="Arial"/>
          <w:b/>
          <w:sz w:val="28"/>
          <w:szCs w:val="28"/>
        </w:rPr>
        <w:t xml:space="preserve"> рабочих мест не распространяется на рабочие места гражданских и муниципальных служащих.</w:t>
      </w:r>
    </w:p>
    <w:p w:rsidR="00EA24CA" w:rsidRPr="00DE138D" w:rsidRDefault="00EA24CA" w:rsidP="0063061D">
      <w:pPr>
        <w:spacing w:after="0"/>
        <w:rPr>
          <w:sz w:val="28"/>
          <w:szCs w:val="28"/>
        </w:rPr>
      </w:pPr>
    </w:p>
    <w:sectPr w:rsidR="00EA24CA" w:rsidRPr="00DE138D" w:rsidSect="0063061D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D"/>
    <w:rsid w:val="0063061D"/>
    <w:rsid w:val="00A224D6"/>
    <w:rsid w:val="00DE138D"/>
    <w:rsid w:val="00E34576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BEE3-12A3-4379-B666-0CE2B66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FCCFD44D3D52107954E14A15CB7F6BCC1203D83C039200DB00392B741873DB2FCA1971D703DA15CC6C9895F4EE07969085C50CCA94C216EM3A" TargetMode="External"/><Relationship Id="rId13" Type="http://schemas.openxmlformats.org/officeDocument/2006/relationships/hyperlink" Target="consultantplus://offline/ref=906FCCFD44D3D52107955306B428E2A5B2C0263888C139200DB00392B741873DA0FCF99B1E7122A155D39FD81A61M3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6FCCFD44D3D52107954E14A15CB7F6BCC1203D83C039200DB00392B741873DA0FCF99B1E7122A155D39FD81A61M3A" TargetMode="External"/><Relationship Id="rId12" Type="http://schemas.openxmlformats.org/officeDocument/2006/relationships/hyperlink" Target="consultantplus://offline/ref=906FCCFD44D3D52107954E14A15CB7F6BEC62D3C82CA642A05E90F90B04ED82AB5B5AD961D703DA15E99CC9C4E16EE7B76175D4ED0AB4D62M8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FCCFD44D3D52107954E14A15CB7F6BCC1263589C039200DB00392B741873DB2FCA1971D703CA15CC6C9895F4EE07969085C50CCA94C216EM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FCCFD44D3D52107955306B428E2A5B2C0233582C139200DB00392B741873DA0FCF99B1E7122A155D39FD81A61M3A" TargetMode="External"/><Relationship Id="rId11" Type="http://schemas.openxmlformats.org/officeDocument/2006/relationships/hyperlink" Target="consultantplus://offline/ref=906FCCFD44D3D52107954E14A15CB7F6BCC1203E88C139200DB00392B741873DB2FCA1971D703EA753C6C9895F4EE07969085C50CCA94C216EM3A" TargetMode="External"/><Relationship Id="rId5" Type="http://schemas.openxmlformats.org/officeDocument/2006/relationships/hyperlink" Target="consultantplus://offline/ref=906FCCFD44D3D52107954E14A15CB7F6BCC1263589C039200DB00392B741873DA0FCF99B1E7122A155D39FD81A61M3A" TargetMode="External"/><Relationship Id="rId15" Type="http://schemas.openxmlformats.org/officeDocument/2006/relationships/hyperlink" Target="consultantplus://offline/ref=906FCCFD44D3D52107954E14A15CB7F6BCC1263589C039200DB00392B741873DA0FCF99B1E7122A155D39FD81A61M3A" TargetMode="External"/><Relationship Id="rId10" Type="http://schemas.openxmlformats.org/officeDocument/2006/relationships/hyperlink" Target="consultantplus://offline/ref=906FCCFD44D3D52107954E14A15CB7F6BCC1203E88C139200DB00392B741873DB2FCA1971D703EA45DC6C9895F4EE07969085C50CCA94C216EM3A" TargetMode="External"/><Relationship Id="rId4" Type="http://schemas.openxmlformats.org/officeDocument/2006/relationships/hyperlink" Target="consultantplus://offline/ref=906FCCFD44D3D52107954E14A15CB7F6BCC1263589C039200DB00392B741873DB2FCA1971D703CA255C6C9895F4EE07969085C50CCA94C216EM3A" TargetMode="External"/><Relationship Id="rId9" Type="http://schemas.openxmlformats.org/officeDocument/2006/relationships/hyperlink" Target="consultantplus://offline/ref=906FCCFD44D3D52107954E14A15CB7F6BCC1203E88C139200DB00392B741873DA0FCF99B1E7122A155D39FD81A61M3A" TargetMode="External"/><Relationship Id="rId14" Type="http://schemas.openxmlformats.org/officeDocument/2006/relationships/hyperlink" Target="consultantplus://offline/ref=906FCCFD44D3D5210795511AA525E2A5B2C0233E8AC73A7D07B85A9EB5468862A5E9E8C310733DBE54CD83DA1B1A6E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ohrana_truda</cp:lastModifiedBy>
  <cp:revision>4</cp:revision>
  <dcterms:created xsi:type="dcterms:W3CDTF">2018-12-16T17:28:00Z</dcterms:created>
  <dcterms:modified xsi:type="dcterms:W3CDTF">2018-12-25T16:18:00Z</dcterms:modified>
</cp:coreProperties>
</file>