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4C" w:rsidRPr="00781F3B" w:rsidRDefault="009F7B83">
      <w:pPr>
        <w:rPr>
          <w:b/>
          <w:noProof/>
          <w:lang w:eastAsia="ru-RU"/>
        </w:rPr>
      </w:pPr>
      <w:r w:rsidRPr="00781F3B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FBF8D4" wp14:editId="5385C16B">
            <wp:simplePos x="0" y="0"/>
            <wp:positionH relativeFrom="column">
              <wp:posOffset>-768350</wp:posOffset>
            </wp:positionH>
            <wp:positionV relativeFrom="paragraph">
              <wp:posOffset>-141605</wp:posOffset>
            </wp:positionV>
            <wp:extent cx="7666990" cy="10925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А ПОД ДОКУМЕНТ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990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E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A0EFF" wp14:editId="12FE2069">
                <wp:simplePos x="0" y="0"/>
                <wp:positionH relativeFrom="column">
                  <wp:posOffset>1744510</wp:posOffset>
                </wp:positionH>
                <wp:positionV relativeFrom="paragraph">
                  <wp:posOffset>296883</wp:posOffset>
                </wp:positionV>
                <wp:extent cx="4737735" cy="1662546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1662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F12" w:rsidRPr="000D4FB5" w:rsidRDefault="00436F12" w:rsidP="000D4F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proofErr w:type="gramStart"/>
                            <w:r w:rsidRPr="000D4F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МЕЖРАЙОННАЯ</w:t>
                            </w:r>
                            <w:proofErr w:type="gramEnd"/>
                            <w:r w:rsidRPr="000D4F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 xml:space="preserve"> ИФНС РОССИИ №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0</w:t>
                            </w:r>
                          </w:p>
                          <w:p w:rsidR="00436F12" w:rsidRDefault="00436F12" w:rsidP="000D4F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0D4F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ПО ПРИМОРСКОМУ КРАЮ</w:t>
                            </w:r>
                          </w:p>
                          <w:p w:rsidR="00436F12" w:rsidRDefault="00436F12" w:rsidP="000D4F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(ТОРМ Черниговка)</w:t>
                            </w:r>
                          </w:p>
                          <w:p w:rsidR="00436F12" w:rsidRPr="000D4FB5" w:rsidRDefault="00436F12" w:rsidP="000D4F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ИНФОРМИРУЕТ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37.35pt;margin-top:23.4pt;width:373.0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" filled="f" stroked="f" strokeweight=".5pt">
                <v:textbox>
                  <w:txbxContent>
                    <w:p w:rsidR="00436F12" w:rsidRPr="000D4FB5" w:rsidRDefault="00436F12" w:rsidP="000D4F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</w:pPr>
                      <w:proofErr w:type="gramStart"/>
                      <w:r w:rsidRPr="000D4F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>МЕЖРАЙОННАЯ</w:t>
                      </w:r>
                      <w:proofErr w:type="gramEnd"/>
                      <w:r w:rsidRPr="000D4F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 xml:space="preserve"> ИФНС РОССИИ № 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>0</w:t>
                      </w:r>
                    </w:p>
                    <w:p w:rsidR="00436F12" w:rsidRDefault="00436F12" w:rsidP="000D4F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</w:pPr>
                      <w:r w:rsidRPr="000D4F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>ПО ПРИМОРСКОМУ КРАЮ</w:t>
                      </w:r>
                    </w:p>
                    <w:p w:rsidR="00436F12" w:rsidRDefault="00436F12" w:rsidP="000D4F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>(ТОРМ Черниговка)</w:t>
                      </w:r>
                    </w:p>
                    <w:p w:rsidR="00436F12" w:rsidRPr="000D4FB5" w:rsidRDefault="00436F12" w:rsidP="000D4F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>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9A38A1" w:rsidRDefault="009A38A1">
      <w:pPr>
        <w:rPr>
          <w:noProof/>
          <w:lang w:eastAsia="ru-RU"/>
        </w:rPr>
      </w:pPr>
    </w:p>
    <w:p w:rsidR="009A38A1" w:rsidRDefault="009A38A1" w:rsidP="001B1EBE">
      <w:pPr>
        <w:ind w:firstLine="708"/>
        <w:rPr>
          <w:noProof/>
          <w:lang w:eastAsia="ru-RU"/>
        </w:rPr>
      </w:pPr>
    </w:p>
    <w:p w:rsidR="00B03C56" w:rsidRDefault="00B03C56" w:rsidP="00580178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B03C56" w:rsidRDefault="00B03C56" w:rsidP="00580178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B03C56" w:rsidRDefault="00B03C56" w:rsidP="00580178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9F7B83" w:rsidRDefault="007A3A8B" w:rsidP="009F7B83">
      <w:pPr>
        <w:tabs>
          <w:tab w:val="left" w:pos="1159"/>
          <w:tab w:val="left" w:pos="7537"/>
        </w:tabs>
        <w:jc w:val="both"/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 xml:space="preserve">             </w:t>
      </w:r>
    </w:p>
    <w:p w:rsidR="00C650B4" w:rsidRPr="009F7B83" w:rsidRDefault="00C650B4" w:rsidP="009F7B83">
      <w:pPr>
        <w:tabs>
          <w:tab w:val="left" w:pos="1159"/>
          <w:tab w:val="left" w:pos="7537"/>
        </w:tabs>
        <w:jc w:val="center"/>
        <w:rPr>
          <w:rFonts w:ascii="Arial" w:hAnsi="Arial" w:cs="Arial"/>
          <w:b/>
          <w:noProof/>
          <w:sz w:val="40"/>
          <w:szCs w:val="40"/>
          <w:lang w:eastAsia="ru-RU"/>
        </w:rPr>
      </w:pPr>
      <w:r w:rsidRPr="009F7B83">
        <w:rPr>
          <w:rFonts w:ascii="Arial" w:hAnsi="Arial" w:cs="Arial"/>
          <w:b/>
          <w:noProof/>
          <w:sz w:val="40"/>
          <w:szCs w:val="40"/>
          <w:lang w:eastAsia="ru-RU"/>
        </w:rPr>
        <w:t xml:space="preserve">Госдума продлила срок подачи уведомления о переходе на УСН </w:t>
      </w:r>
      <w:r w:rsidRPr="009F7B83">
        <w:rPr>
          <w:rFonts w:ascii="Arial" w:hAnsi="Arial" w:cs="Arial"/>
          <w:noProof/>
          <w:sz w:val="40"/>
          <w:szCs w:val="40"/>
          <w:u w:val="single"/>
          <w:lang w:eastAsia="ru-RU"/>
        </w:rPr>
        <w:t>(в связи с отменой ЕНВД)</w:t>
      </w:r>
      <w:r w:rsidRPr="009F7B83">
        <w:rPr>
          <w:rFonts w:ascii="Arial" w:hAnsi="Arial" w:cs="Arial"/>
          <w:b/>
          <w:noProof/>
          <w:sz w:val="40"/>
          <w:szCs w:val="40"/>
          <w:lang w:eastAsia="ru-RU"/>
        </w:rPr>
        <w:t xml:space="preserve"> до 31.03.2021</w:t>
      </w:r>
      <w:r w:rsidR="009F7B83">
        <w:rPr>
          <w:rFonts w:ascii="Arial" w:hAnsi="Arial" w:cs="Arial"/>
          <w:b/>
          <w:noProof/>
          <w:sz w:val="40"/>
          <w:szCs w:val="40"/>
          <w:lang w:eastAsia="ru-RU"/>
        </w:rPr>
        <w:t xml:space="preserve"> г.</w:t>
      </w:r>
      <w:bookmarkStart w:id="0" w:name="_GoBack"/>
      <w:bookmarkEnd w:id="0"/>
      <w:r w:rsidRPr="009F7B83">
        <w:rPr>
          <w:rFonts w:ascii="Arial" w:hAnsi="Arial" w:cs="Arial"/>
          <w:b/>
          <w:noProof/>
          <w:sz w:val="40"/>
          <w:szCs w:val="40"/>
          <w:lang w:eastAsia="ru-RU"/>
        </w:rPr>
        <w:t xml:space="preserve"> года </w:t>
      </w:r>
      <w:r w:rsidRPr="009F7B83">
        <w:rPr>
          <w:rFonts w:ascii="Arial" w:hAnsi="Arial" w:cs="Arial"/>
          <w:noProof/>
          <w:sz w:val="40"/>
          <w:szCs w:val="40"/>
          <w:lang w:eastAsia="ru-RU"/>
        </w:rPr>
        <w:t>приняв законопроект № 1043391-7 в третьем чтении.</w:t>
      </w:r>
    </w:p>
    <w:p w:rsidR="00C33921" w:rsidRPr="009F7B83" w:rsidRDefault="00436F12" w:rsidP="00436F12">
      <w:pPr>
        <w:tabs>
          <w:tab w:val="left" w:pos="1159"/>
        </w:tabs>
        <w:spacing w:after="40"/>
        <w:jc w:val="both"/>
        <w:rPr>
          <w:rFonts w:ascii="Arial" w:hAnsi="Arial" w:cs="Arial"/>
          <w:noProof/>
          <w:sz w:val="32"/>
          <w:szCs w:val="32"/>
          <w:lang w:eastAsia="ru-RU"/>
        </w:rPr>
      </w:pPr>
      <w:r w:rsidRPr="009F7B83">
        <w:rPr>
          <w:rFonts w:ascii="Arial" w:hAnsi="Arial" w:cs="Arial"/>
          <w:b/>
          <w:noProof/>
          <w:sz w:val="28"/>
          <w:szCs w:val="28"/>
          <w:lang w:eastAsia="ru-RU"/>
        </w:rPr>
        <w:t xml:space="preserve">           </w:t>
      </w:r>
      <w:r w:rsidR="00C650B4" w:rsidRPr="009F7B83">
        <w:rPr>
          <w:rFonts w:ascii="Arial" w:hAnsi="Arial" w:cs="Arial"/>
          <w:noProof/>
          <w:sz w:val="32"/>
          <w:szCs w:val="32"/>
          <w:lang w:eastAsia="ru-RU"/>
        </w:rPr>
        <w:t>Ранее ФНС России разъясняла, что организации и индивидуальные предприниматели , работавшие на ЕНВД в 4-м квартале 2020 г. вправле перей</w:t>
      </w:r>
      <w:r w:rsidR="009F7B83">
        <w:rPr>
          <w:rFonts w:ascii="Arial" w:hAnsi="Arial" w:cs="Arial"/>
          <w:noProof/>
          <w:sz w:val="32"/>
          <w:szCs w:val="32"/>
          <w:lang w:eastAsia="ru-RU"/>
        </w:rPr>
        <w:t>ти на УСН с 01 января 2021 года</w:t>
      </w:r>
      <w:r w:rsidR="00C650B4" w:rsidRPr="009F7B83">
        <w:rPr>
          <w:rFonts w:ascii="Arial" w:hAnsi="Arial" w:cs="Arial"/>
          <w:noProof/>
          <w:sz w:val="32"/>
          <w:szCs w:val="32"/>
          <w:lang w:eastAsia="ru-RU"/>
        </w:rPr>
        <w:t>, уведомив об этом налоговый орган не позднеее 01 февраля 2021 года. Теперь этот срок продлен до конца марта. Законопроект вступит в силу после официального опубликования.</w:t>
      </w:r>
      <w:r w:rsidR="00742066" w:rsidRPr="009F7B83">
        <w:rPr>
          <w:rFonts w:ascii="Arial" w:hAnsi="Arial" w:cs="Arial"/>
          <w:noProof/>
          <w:sz w:val="32"/>
          <w:szCs w:val="32"/>
          <w:lang w:eastAsia="ru-RU"/>
        </w:rPr>
        <w:t xml:space="preserve">        </w:t>
      </w:r>
    </w:p>
    <w:p w:rsidR="00B15CF5" w:rsidRPr="009F7B83" w:rsidRDefault="009F7B83" w:rsidP="00436F12">
      <w:pPr>
        <w:tabs>
          <w:tab w:val="left" w:pos="1159"/>
        </w:tabs>
        <w:spacing w:after="40"/>
        <w:jc w:val="both"/>
        <w:rPr>
          <w:rFonts w:ascii="Arial" w:hAnsi="Arial" w:cs="Arial"/>
          <w:noProof/>
          <w:sz w:val="32"/>
          <w:szCs w:val="32"/>
          <w:lang w:eastAsia="ru-RU"/>
        </w:rPr>
      </w:pPr>
      <w:r w:rsidRPr="009F7B83">
        <w:rPr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04A8A2" wp14:editId="6FC60506">
                <wp:simplePos x="0" y="0"/>
                <wp:positionH relativeFrom="column">
                  <wp:posOffset>6411595</wp:posOffset>
                </wp:positionH>
                <wp:positionV relativeFrom="paragraph">
                  <wp:posOffset>945045</wp:posOffset>
                </wp:positionV>
                <wp:extent cx="495300" cy="2873375"/>
                <wp:effectExtent l="0" t="0" r="0" b="31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7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04.85pt;margin-top:74.4pt;width:39pt;height:2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" fillcolor="#4f81bd [3204]" stroked="f" strokeweight="2pt"/>
            </w:pict>
          </mc:Fallback>
        </mc:AlternateContent>
      </w:r>
      <w:r w:rsidR="00436F12" w:rsidRPr="009F7B83">
        <w:rPr>
          <w:rFonts w:ascii="Arial" w:hAnsi="Arial" w:cs="Arial"/>
          <w:noProof/>
          <w:sz w:val="32"/>
          <w:szCs w:val="32"/>
          <w:lang w:eastAsia="ru-RU"/>
        </w:rPr>
        <w:t xml:space="preserve">            Таким образом, </w:t>
      </w:r>
      <w:r w:rsidR="00436F12" w:rsidRPr="009F7B83">
        <w:rPr>
          <w:rFonts w:ascii="Arial" w:hAnsi="Arial" w:cs="Arial"/>
          <w:b/>
          <w:noProof/>
          <w:sz w:val="32"/>
          <w:szCs w:val="32"/>
          <w:lang w:eastAsia="ru-RU"/>
        </w:rPr>
        <w:t>организации и индивидуальные предприниматели, которые перестали быть налогоплательщиками ЕНВД</w:t>
      </w:r>
      <w:r w:rsidR="00436F12" w:rsidRPr="009F7B83">
        <w:rPr>
          <w:rFonts w:ascii="Arial" w:hAnsi="Arial" w:cs="Arial"/>
          <w:noProof/>
          <w:sz w:val="32"/>
          <w:szCs w:val="32"/>
          <w:lang w:eastAsia="ru-RU"/>
        </w:rPr>
        <w:t xml:space="preserve"> в связи с отменой данного специального налогового режима, при соблюдении условий, преду</w:t>
      </w:r>
      <w:r>
        <w:rPr>
          <w:rFonts w:ascii="Arial" w:hAnsi="Arial" w:cs="Arial"/>
          <w:noProof/>
          <w:sz w:val="32"/>
          <w:szCs w:val="32"/>
          <w:lang w:eastAsia="ru-RU"/>
        </w:rPr>
        <w:t xml:space="preserve">смотренных главой 26.2 Кодекса, </w:t>
      </w:r>
      <w:r w:rsidR="00436F12" w:rsidRPr="009F7B83">
        <w:rPr>
          <w:rFonts w:ascii="Arial" w:hAnsi="Arial" w:cs="Arial"/>
          <w:b/>
          <w:noProof/>
          <w:sz w:val="32"/>
          <w:szCs w:val="32"/>
          <w:lang w:eastAsia="ru-RU"/>
        </w:rPr>
        <w:t>вправе перейти на УСН с 01.01.2021</w:t>
      </w:r>
      <w:r w:rsidRPr="009F7B83">
        <w:rPr>
          <w:rFonts w:ascii="Arial" w:hAnsi="Arial" w:cs="Arial"/>
          <w:b/>
          <w:noProof/>
          <w:sz w:val="32"/>
          <w:szCs w:val="32"/>
          <w:lang w:eastAsia="ru-RU"/>
        </w:rPr>
        <w:t>г.</w:t>
      </w:r>
      <w:r w:rsidR="00436F12" w:rsidRPr="009F7B83">
        <w:rPr>
          <w:rFonts w:ascii="Arial" w:hAnsi="Arial" w:cs="Arial"/>
          <w:noProof/>
          <w:sz w:val="32"/>
          <w:szCs w:val="32"/>
          <w:lang w:eastAsia="ru-RU"/>
        </w:rPr>
        <w:t xml:space="preserve">, </w:t>
      </w:r>
      <w:r w:rsidR="00436F12" w:rsidRPr="009F7B83">
        <w:rPr>
          <w:rFonts w:ascii="Arial" w:hAnsi="Arial" w:cs="Arial"/>
          <w:b/>
          <w:noProof/>
          <w:sz w:val="32"/>
          <w:szCs w:val="32"/>
          <w:lang w:eastAsia="ru-RU"/>
        </w:rPr>
        <w:t>уведомив</w:t>
      </w:r>
      <w:r w:rsidR="00436F12" w:rsidRPr="009F7B83">
        <w:rPr>
          <w:rFonts w:ascii="Arial" w:hAnsi="Arial" w:cs="Arial"/>
          <w:noProof/>
          <w:sz w:val="32"/>
          <w:szCs w:val="32"/>
          <w:lang w:eastAsia="ru-RU"/>
        </w:rPr>
        <w:t xml:space="preserve"> налоговый орган </w:t>
      </w:r>
      <w:r w:rsidR="00436F12" w:rsidRPr="009F7B83">
        <w:rPr>
          <w:rFonts w:ascii="Arial" w:hAnsi="Arial" w:cs="Arial"/>
          <w:b/>
          <w:noProof/>
          <w:sz w:val="32"/>
          <w:szCs w:val="32"/>
          <w:lang w:eastAsia="ru-RU"/>
        </w:rPr>
        <w:t>не позднее 31.03.2021</w:t>
      </w:r>
      <w:r w:rsidRPr="009F7B83">
        <w:rPr>
          <w:rFonts w:ascii="Arial" w:hAnsi="Arial" w:cs="Arial"/>
          <w:b/>
          <w:noProof/>
          <w:sz w:val="32"/>
          <w:szCs w:val="32"/>
          <w:lang w:eastAsia="ru-RU"/>
        </w:rPr>
        <w:t xml:space="preserve"> </w:t>
      </w:r>
      <w:r w:rsidR="00436F12" w:rsidRPr="009F7B83">
        <w:rPr>
          <w:rFonts w:ascii="Arial" w:hAnsi="Arial" w:cs="Arial"/>
          <w:b/>
          <w:noProof/>
          <w:sz w:val="32"/>
          <w:szCs w:val="32"/>
          <w:lang w:eastAsia="ru-RU"/>
        </w:rPr>
        <w:t>г.</w:t>
      </w:r>
      <w:r w:rsidR="00436F12" w:rsidRPr="009F7B83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</w:p>
    <w:p w:rsidR="009F7B83" w:rsidRDefault="00436F12" w:rsidP="009F7B83">
      <w:pPr>
        <w:tabs>
          <w:tab w:val="left" w:pos="1159"/>
        </w:tabs>
        <w:spacing w:after="40"/>
        <w:jc w:val="both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9F7B83">
        <w:rPr>
          <w:rFonts w:ascii="Arial" w:hAnsi="Arial" w:cs="Arial"/>
          <w:b/>
          <w:noProof/>
          <w:sz w:val="32"/>
          <w:szCs w:val="32"/>
          <w:lang w:eastAsia="ru-RU"/>
        </w:rPr>
        <w:t xml:space="preserve">          </w:t>
      </w:r>
    </w:p>
    <w:p w:rsidR="009F7B83" w:rsidRDefault="00436F12" w:rsidP="009F7B83">
      <w:pPr>
        <w:tabs>
          <w:tab w:val="left" w:pos="1159"/>
        </w:tabs>
        <w:spacing w:after="40"/>
        <w:jc w:val="both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9F7B83">
        <w:rPr>
          <w:rFonts w:ascii="Arial" w:hAnsi="Arial" w:cs="Arial"/>
          <w:b/>
          <w:noProof/>
          <w:sz w:val="32"/>
          <w:szCs w:val="32"/>
          <w:lang w:eastAsia="ru-RU"/>
        </w:rPr>
        <w:t xml:space="preserve"> </w:t>
      </w:r>
      <w:r w:rsidR="009F7B83">
        <w:rPr>
          <w:rFonts w:ascii="Arial" w:hAnsi="Arial" w:cs="Arial"/>
          <w:b/>
          <w:noProof/>
          <w:sz w:val="32"/>
          <w:szCs w:val="32"/>
          <w:lang w:eastAsia="ru-RU"/>
        </w:rPr>
        <w:t xml:space="preserve">           </w:t>
      </w:r>
      <w:r w:rsidRPr="009F7B83">
        <w:rPr>
          <w:rFonts w:ascii="Arial" w:hAnsi="Arial" w:cs="Arial"/>
          <w:b/>
          <w:noProof/>
          <w:sz w:val="32"/>
          <w:szCs w:val="32"/>
          <w:lang w:eastAsia="ru-RU"/>
        </w:rPr>
        <w:t xml:space="preserve">Уведомление о </w:t>
      </w:r>
      <w:r w:rsidR="009F7B83" w:rsidRPr="009F7B83">
        <w:rPr>
          <w:rFonts w:ascii="Arial" w:hAnsi="Arial" w:cs="Arial"/>
          <w:b/>
          <w:noProof/>
          <w:sz w:val="32"/>
          <w:szCs w:val="32"/>
          <w:lang w:eastAsia="ru-RU"/>
        </w:rPr>
        <w:t>переходе на УСН можно подать:</w:t>
      </w:r>
    </w:p>
    <w:p w:rsidR="009F7B83" w:rsidRPr="009F7B83" w:rsidRDefault="009F7B83" w:rsidP="009F7B83">
      <w:pPr>
        <w:tabs>
          <w:tab w:val="left" w:pos="1159"/>
        </w:tabs>
        <w:spacing w:after="40"/>
        <w:jc w:val="both"/>
        <w:rPr>
          <w:rFonts w:ascii="Arial" w:hAnsi="Arial" w:cs="Arial"/>
          <w:noProof/>
          <w:sz w:val="30"/>
          <w:szCs w:val="30"/>
          <w:lang w:eastAsia="ru-RU"/>
        </w:rPr>
      </w:pPr>
      <w:r w:rsidRPr="009F7B83">
        <w:rPr>
          <w:rFonts w:ascii="Arial" w:hAnsi="Arial" w:cs="Arial"/>
          <w:noProof/>
          <w:sz w:val="32"/>
          <w:szCs w:val="32"/>
          <w:lang w:eastAsia="ru-RU"/>
        </w:rPr>
        <w:t>•</w:t>
      </w:r>
      <w:r w:rsidRPr="009F7B83">
        <w:rPr>
          <w:rFonts w:ascii="Arial" w:hAnsi="Arial" w:cs="Arial"/>
          <w:noProof/>
          <w:sz w:val="30"/>
          <w:szCs w:val="30"/>
          <w:lang w:eastAsia="ru-RU"/>
        </w:rPr>
        <w:tab/>
      </w:r>
      <w:r w:rsidRPr="009F7B83">
        <w:rPr>
          <w:rFonts w:ascii="Arial" w:hAnsi="Arial" w:cs="Arial"/>
          <w:b/>
          <w:noProof/>
          <w:sz w:val="30"/>
          <w:szCs w:val="30"/>
          <w:lang w:eastAsia="ru-RU"/>
        </w:rPr>
        <w:t xml:space="preserve">лично </w:t>
      </w:r>
      <w:r w:rsidRPr="009F7B83">
        <w:rPr>
          <w:rFonts w:ascii="Arial" w:hAnsi="Arial" w:cs="Arial"/>
          <w:noProof/>
          <w:sz w:val="30"/>
          <w:szCs w:val="30"/>
          <w:lang w:eastAsia="ru-RU"/>
        </w:rPr>
        <w:t>или через представителя (в инспекцию по месту нахождения организации или месту жительства ИП);</w:t>
      </w:r>
    </w:p>
    <w:p w:rsidR="009F7B83" w:rsidRPr="009F7B83" w:rsidRDefault="009F7B83" w:rsidP="009F7B83">
      <w:pPr>
        <w:tabs>
          <w:tab w:val="left" w:pos="1159"/>
        </w:tabs>
        <w:spacing w:after="40"/>
        <w:jc w:val="both"/>
        <w:rPr>
          <w:rFonts w:ascii="Arial" w:hAnsi="Arial" w:cs="Arial"/>
          <w:noProof/>
          <w:sz w:val="30"/>
          <w:szCs w:val="30"/>
          <w:lang w:eastAsia="ru-RU"/>
        </w:rPr>
      </w:pPr>
      <w:r w:rsidRPr="009F7B83">
        <w:rPr>
          <w:rFonts w:ascii="Arial" w:hAnsi="Arial" w:cs="Arial"/>
          <w:noProof/>
          <w:sz w:val="30"/>
          <w:szCs w:val="30"/>
          <w:lang w:eastAsia="ru-RU"/>
        </w:rPr>
        <w:t>•</w:t>
      </w:r>
      <w:r w:rsidRPr="009F7B83">
        <w:rPr>
          <w:rFonts w:ascii="Arial" w:hAnsi="Arial" w:cs="Arial"/>
          <w:noProof/>
          <w:sz w:val="30"/>
          <w:szCs w:val="30"/>
          <w:lang w:eastAsia="ru-RU"/>
        </w:rPr>
        <w:tab/>
      </w:r>
      <w:r w:rsidRPr="009F7B83">
        <w:rPr>
          <w:rFonts w:ascii="Arial" w:hAnsi="Arial" w:cs="Arial"/>
          <w:b/>
          <w:noProof/>
          <w:sz w:val="30"/>
          <w:szCs w:val="30"/>
          <w:lang w:eastAsia="ru-RU"/>
        </w:rPr>
        <w:t>по почте</w:t>
      </w:r>
      <w:r w:rsidRPr="009F7B83">
        <w:rPr>
          <w:rFonts w:ascii="Arial" w:hAnsi="Arial" w:cs="Arial"/>
          <w:noProof/>
          <w:sz w:val="30"/>
          <w:szCs w:val="30"/>
          <w:lang w:eastAsia="ru-RU"/>
        </w:rPr>
        <w:t xml:space="preserve"> заказным письмом;</w:t>
      </w:r>
    </w:p>
    <w:p w:rsidR="00436F12" w:rsidRPr="009F7B83" w:rsidRDefault="009F7B83" w:rsidP="009F7B83">
      <w:pPr>
        <w:tabs>
          <w:tab w:val="left" w:pos="1159"/>
        </w:tabs>
        <w:spacing w:after="40"/>
        <w:jc w:val="both"/>
        <w:rPr>
          <w:rFonts w:ascii="Arial" w:hAnsi="Arial" w:cs="Arial"/>
          <w:noProof/>
          <w:sz w:val="30"/>
          <w:szCs w:val="30"/>
          <w:lang w:eastAsia="ru-RU"/>
        </w:rPr>
      </w:pPr>
      <w:r w:rsidRPr="009F7B83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086D7" wp14:editId="4661BB26">
                <wp:simplePos x="0" y="0"/>
                <wp:positionH relativeFrom="column">
                  <wp:posOffset>6408420</wp:posOffset>
                </wp:positionH>
                <wp:positionV relativeFrom="paragraph">
                  <wp:posOffset>760730</wp:posOffset>
                </wp:positionV>
                <wp:extent cx="506730" cy="863600"/>
                <wp:effectExtent l="0" t="0" r="762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863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04.6pt;margin-top:59.9pt;width:39.9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" fillcolor="red" stroked="f" strokeweight="2pt"/>
            </w:pict>
          </mc:Fallback>
        </mc:AlternateContent>
      </w:r>
      <w:r w:rsidRPr="009F7B83">
        <w:rPr>
          <w:rFonts w:ascii="Arial" w:hAnsi="Arial" w:cs="Arial"/>
          <w:noProof/>
          <w:sz w:val="30"/>
          <w:szCs w:val="30"/>
          <w:lang w:eastAsia="ru-RU"/>
        </w:rPr>
        <w:t>•</w:t>
      </w:r>
      <w:r w:rsidRPr="009F7B83">
        <w:rPr>
          <w:rFonts w:ascii="Arial" w:hAnsi="Arial" w:cs="Arial"/>
          <w:noProof/>
          <w:sz w:val="30"/>
          <w:szCs w:val="30"/>
          <w:lang w:eastAsia="ru-RU"/>
        </w:rPr>
        <w:tab/>
      </w:r>
      <w:r w:rsidRPr="009F7B83">
        <w:rPr>
          <w:rFonts w:ascii="Arial" w:hAnsi="Arial" w:cs="Arial"/>
          <w:b/>
          <w:noProof/>
          <w:sz w:val="30"/>
          <w:szCs w:val="30"/>
          <w:lang w:eastAsia="ru-RU"/>
        </w:rPr>
        <w:t>в электронной форме</w:t>
      </w:r>
      <w:r w:rsidRPr="009F7B83">
        <w:rPr>
          <w:rFonts w:ascii="Arial" w:hAnsi="Arial" w:cs="Arial"/>
          <w:noProof/>
          <w:sz w:val="30"/>
          <w:szCs w:val="30"/>
          <w:lang w:eastAsia="ru-RU"/>
        </w:rPr>
        <w:t xml:space="preserve"> по ТКС с применением КЭП, в том числе через </w:t>
      </w:r>
      <w:r w:rsidRPr="009F7B83">
        <w:rPr>
          <w:rFonts w:ascii="Arial" w:hAnsi="Arial" w:cs="Arial"/>
          <w:b/>
          <w:noProof/>
          <w:sz w:val="30"/>
          <w:szCs w:val="30"/>
          <w:lang w:eastAsia="ru-RU"/>
        </w:rPr>
        <w:t>сервис "Личный кабинет налогоплательщика</w:t>
      </w:r>
      <w:r w:rsidRPr="009F7B83">
        <w:rPr>
          <w:rFonts w:ascii="Arial" w:hAnsi="Arial" w:cs="Arial"/>
          <w:noProof/>
          <w:sz w:val="30"/>
          <w:szCs w:val="30"/>
          <w:lang w:eastAsia="ru-RU"/>
        </w:rPr>
        <w:t xml:space="preserve"> - индивидуального предпринимателя" в разделе "Моя система налогообложения" на сайте ФНС России www.nalog.ru.</w:t>
      </w:r>
    </w:p>
    <w:p w:rsidR="009F7B83" w:rsidRPr="009F7B83" w:rsidRDefault="009F7B83" w:rsidP="00436F12">
      <w:pPr>
        <w:tabs>
          <w:tab w:val="left" w:pos="1159"/>
        </w:tabs>
        <w:spacing w:after="40"/>
        <w:jc w:val="both"/>
        <w:rPr>
          <w:rFonts w:ascii="Arial" w:hAnsi="Arial" w:cs="Arial"/>
          <w:noProof/>
          <w:sz w:val="28"/>
          <w:szCs w:val="28"/>
          <w:lang w:eastAsia="ru-RU"/>
        </w:rPr>
      </w:pPr>
    </w:p>
    <w:sectPr w:rsidR="009F7B83" w:rsidRPr="009F7B83" w:rsidSect="002016DF">
      <w:pgSz w:w="11906" w:h="16838"/>
      <w:pgMar w:top="0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4C"/>
    <w:rsid w:val="000D4FB5"/>
    <w:rsid w:val="001A22D2"/>
    <w:rsid w:val="001B1EBE"/>
    <w:rsid w:val="002016DF"/>
    <w:rsid w:val="00297EDA"/>
    <w:rsid w:val="00307BB3"/>
    <w:rsid w:val="00385BB4"/>
    <w:rsid w:val="003A6854"/>
    <w:rsid w:val="00435AEB"/>
    <w:rsid w:val="00436F12"/>
    <w:rsid w:val="0046480C"/>
    <w:rsid w:val="00580178"/>
    <w:rsid w:val="005B07AE"/>
    <w:rsid w:val="005F3612"/>
    <w:rsid w:val="007058E3"/>
    <w:rsid w:val="00714962"/>
    <w:rsid w:val="00724C4C"/>
    <w:rsid w:val="00742066"/>
    <w:rsid w:val="00781F3B"/>
    <w:rsid w:val="007A3A8B"/>
    <w:rsid w:val="008875E9"/>
    <w:rsid w:val="00890E60"/>
    <w:rsid w:val="008C19D5"/>
    <w:rsid w:val="009A38A1"/>
    <w:rsid w:val="009F7B83"/>
    <w:rsid w:val="00A44CC1"/>
    <w:rsid w:val="00A538F3"/>
    <w:rsid w:val="00A66A8C"/>
    <w:rsid w:val="00B03C56"/>
    <w:rsid w:val="00B15CF5"/>
    <w:rsid w:val="00B95A64"/>
    <w:rsid w:val="00BB0CEB"/>
    <w:rsid w:val="00C03F37"/>
    <w:rsid w:val="00C33921"/>
    <w:rsid w:val="00C650B4"/>
    <w:rsid w:val="00CB7FE6"/>
    <w:rsid w:val="00CC5717"/>
    <w:rsid w:val="00DB1AA2"/>
    <w:rsid w:val="00E47F8C"/>
    <w:rsid w:val="00F278C0"/>
    <w:rsid w:val="00F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A6854"/>
    <w:rPr>
      <w:color w:val="0000FF"/>
      <w:u w:val="single"/>
    </w:rPr>
  </w:style>
  <w:style w:type="table" w:styleId="a6">
    <w:name w:val="Table Grid"/>
    <w:basedOn w:val="a1"/>
    <w:uiPriority w:val="59"/>
    <w:rsid w:val="00B1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A6854"/>
    <w:rPr>
      <w:color w:val="0000FF"/>
      <w:u w:val="single"/>
    </w:rPr>
  </w:style>
  <w:style w:type="table" w:styleId="a6">
    <w:name w:val="Table Grid"/>
    <w:basedOn w:val="a1"/>
    <w:uiPriority w:val="59"/>
    <w:rsid w:val="00B1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A43C-61ED-4A96-B7AC-890A1905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Admin2533</dc:creator>
  <cp:lastModifiedBy>Сагайдак Евгения Викторовна</cp:lastModifiedBy>
  <cp:revision>2</cp:revision>
  <cp:lastPrinted>2021-02-03T00:42:00Z</cp:lastPrinted>
  <dcterms:created xsi:type="dcterms:W3CDTF">2021-02-03T00:56:00Z</dcterms:created>
  <dcterms:modified xsi:type="dcterms:W3CDTF">2021-02-03T00:56:00Z</dcterms:modified>
</cp:coreProperties>
</file>