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22" w:rsidRPr="003132DD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деятельности координационного Совета по малому и среднему предпринимательства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</w:p>
    <w:p w:rsidR="00F35B22" w:rsidRPr="003132DD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B22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Администрацией Черниговского муниципального района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 4 заседания координационного Совета по развитию малого и среднего предпринимательства.</w:t>
      </w:r>
    </w:p>
    <w:p w:rsidR="00F35B22" w:rsidRDefault="00F35B22" w:rsidP="00F35B22">
      <w:pPr>
        <w:pStyle w:val="a9"/>
        <w:jc w:val="both"/>
      </w:pPr>
      <w:r>
        <w:t xml:space="preserve">В заседаниях Совета принимали участие индивидуальные предприниматели, руководители предприятий Черниговского района, а также представители: УПФР по Черниговскому району Приморского края, КГБУ ПЦЗН в Черниговском районе, Межрайонной ИФНС № 11 по Приморскому краю, прокуратуры Черниговского района. </w:t>
      </w:r>
    </w:p>
    <w:p w:rsidR="00F35B22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следующие вопросы:</w:t>
      </w:r>
    </w:p>
    <w:p w:rsidR="00F35B22" w:rsidRPr="00267D07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О работе Координационного совета по малому и среднему предпринимательству Черниговского района за 2020 год.</w:t>
      </w:r>
    </w:p>
    <w:p w:rsidR="00F35B22" w:rsidRPr="00B012AE" w:rsidRDefault="00F35B22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О Стандарте деятельности органов местного самоуправления Приморского края по обеспечению благоприятного инвестиционного климата в Приморском крае.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Об общественной экспертизе реализации требований Муниципального стандарта содействия инвестициям и развития предпринимательства в Черниговском муниципальном районе.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реализации в 2020 году муниципальной программы «Развитие субъектов малого и среднего предпринимательства в Черниговском муниципальном районе» на 2017-2021 годы. 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Результаты работы уполномоченного органа за 2020 год по проведению оценки регулирующего воздействия проектов муниципальных НПА и экспертизе муниципальных НПА. </w:t>
      </w:r>
    </w:p>
    <w:p w:rsidR="000837F7" w:rsidRPr="00B012AE" w:rsidRDefault="000837F7" w:rsidP="000837F7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Рассмотрение </w:t>
      </w:r>
      <w:proofErr w:type="gramStart"/>
      <w:r w:rsidRPr="00B012AE">
        <w:rPr>
          <w:rStyle w:val="a8"/>
          <w:rFonts w:ascii="Times New Roman" w:hAnsi="Times New Roman" w:cs="Times New Roman"/>
        </w:rPr>
        <w:t>вопросов  о</w:t>
      </w:r>
      <w:proofErr w:type="gramEnd"/>
      <w:r w:rsidRPr="00B012AE">
        <w:rPr>
          <w:rStyle w:val="a8"/>
          <w:rFonts w:ascii="Times New Roman" w:hAnsi="Times New Roman" w:cs="Times New Roman"/>
        </w:rPr>
        <w:t xml:space="preserve"> поддержке предпринимателей и ведение реестра на официальном сайте </w:t>
      </w:r>
      <w:hyperlink r:id="rId5" w:history="1">
        <w:r w:rsidRPr="00B012AE">
          <w:rPr>
            <w:rStyle w:val="a8"/>
            <w:rFonts w:ascii="Times New Roman" w:hAnsi="Times New Roman" w:cs="Times New Roman"/>
          </w:rPr>
          <w:t>www.nalog.ru</w:t>
        </w:r>
      </w:hyperlink>
      <w:r w:rsidRPr="00B012AE">
        <w:rPr>
          <w:rStyle w:val="a8"/>
          <w:rFonts w:ascii="Times New Roman" w:hAnsi="Times New Roman" w:cs="Times New Roman"/>
        </w:rPr>
        <w:t xml:space="preserve">. </w:t>
      </w:r>
    </w:p>
    <w:p w:rsidR="00B012AE" w:rsidRPr="00B012AE" w:rsidRDefault="000010B3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О формировании Единого реестра социальных предпринимателей.</w:t>
      </w:r>
    </w:p>
    <w:p w:rsidR="00B012AE" w:rsidRPr="00B012AE" w:rsidRDefault="00B012AE" w:rsidP="00157326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 О состоянии и развитии конкуренции в Черниговском муниципальном районе за 2020 год. </w:t>
      </w:r>
    </w:p>
    <w:p w:rsidR="00B012AE" w:rsidRPr="00B012AE" w:rsidRDefault="00B012AE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взаимодействии предпринимателей с контрольно-надзорными органами в период распространения на территории Приморского края новой </w:t>
      </w:r>
      <w:proofErr w:type="spellStart"/>
      <w:r w:rsidRPr="00B012AE">
        <w:rPr>
          <w:rStyle w:val="a8"/>
          <w:rFonts w:ascii="Times New Roman" w:hAnsi="Times New Roman" w:cs="Times New Roman"/>
        </w:rPr>
        <w:t>коронавирусной</w:t>
      </w:r>
      <w:proofErr w:type="spellEnd"/>
      <w:r w:rsidRPr="00B012AE">
        <w:rPr>
          <w:rStyle w:val="a8"/>
          <w:rFonts w:ascii="Times New Roman" w:hAnsi="Times New Roman" w:cs="Times New Roman"/>
        </w:rPr>
        <w:t xml:space="preserve"> инфекции </w:t>
      </w:r>
    </w:p>
    <w:p w:rsidR="000010B3" w:rsidRPr="00B012AE" w:rsidRDefault="00B012AE" w:rsidP="00AF2581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соблюдении требований к организациям и предприятиям торговли, общественного питания и т.д.  санитарно-противоэпидемических мероприятий по предупреждению завоза и распространения новой </w:t>
      </w:r>
      <w:proofErr w:type="spellStart"/>
      <w:r w:rsidRPr="00B012AE">
        <w:rPr>
          <w:rStyle w:val="a8"/>
          <w:rFonts w:ascii="Times New Roman" w:hAnsi="Times New Roman" w:cs="Times New Roman"/>
        </w:rPr>
        <w:t>коронавирусной</w:t>
      </w:r>
      <w:proofErr w:type="spellEnd"/>
      <w:r w:rsidRPr="00B012AE">
        <w:rPr>
          <w:rStyle w:val="a8"/>
          <w:rFonts w:ascii="Times New Roman" w:hAnsi="Times New Roman" w:cs="Times New Roman"/>
        </w:rPr>
        <w:t xml:space="preserve"> инфекции на территории Приморского края.  </w:t>
      </w:r>
    </w:p>
    <w:p w:rsidR="00B012AE" w:rsidRPr="00B012AE" w:rsidRDefault="00B012AE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нестационарных торговых объектов на территории Черниговского муниципального района. </w:t>
      </w:r>
    </w:p>
    <w:p w:rsidR="00B012AE" w:rsidRPr="00B012AE" w:rsidRDefault="00B012AE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Рассмотрение вопросов по снижению неформальной занятости населения на территории Черниговского района. </w:t>
      </w:r>
    </w:p>
    <w:p w:rsidR="00B012AE" w:rsidRPr="00B012AE" w:rsidRDefault="00B012AE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вопросах трудоустройства социально незащищенной категории населения, относящихся к бедным. 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О введении специального налогового режима «Налог на профессиональный доход» на территории Приморского края с 01.07.2020 года.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внедрении с 01.07.2020 года правил маркировки средствами идентификации табачной и обувной продукции. </w:t>
      </w:r>
    </w:p>
    <w:p w:rsidR="000010B3" w:rsidRPr="00B012AE" w:rsidRDefault="000010B3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запрете продажи несовершеннолетним </w:t>
      </w:r>
      <w:proofErr w:type="spellStart"/>
      <w:r w:rsidRPr="00B012AE">
        <w:rPr>
          <w:rStyle w:val="a8"/>
          <w:rFonts w:ascii="Times New Roman" w:hAnsi="Times New Roman" w:cs="Times New Roman"/>
        </w:rPr>
        <w:t>никотинсодержащей</w:t>
      </w:r>
      <w:proofErr w:type="spellEnd"/>
      <w:r w:rsidRPr="00B012AE">
        <w:rPr>
          <w:rStyle w:val="a8"/>
          <w:rFonts w:ascii="Times New Roman" w:hAnsi="Times New Roman" w:cs="Times New Roman"/>
        </w:rPr>
        <w:t xml:space="preserve"> продукции в форме «</w:t>
      </w:r>
      <w:proofErr w:type="spellStart"/>
      <w:r w:rsidRPr="00B012AE">
        <w:rPr>
          <w:rStyle w:val="a8"/>
          <w:rFonts w:ascii="Times New Roman" w:hAnsi="Times New Roman" w:cs="Times New Roman"/>
        </w:rPr>
        <w:t>пэков</w:t>
      </w:r>
      <w:proofErr w:type="spellEnd"/>
      <w:r w:rsidRPr="00B012AE">
        <w:rPr>
          <w:rStyle w:val="a8"/>
          <w:rFonts w:ascii="Times New Roman" w:hAnsi="Times New Roman" w:cs="Times New Roman"/>
        </w:rPr>
        <w:t>» (</w:t>
      </w:r>
      <w:proofErr w:type="spellStart"/>
      <w:r w:rsidRPr="00B012AE">
        <w:rPr>
          <w:rStyle w:val="a8"/>
          <w:rFonts w:ascii="Times New Roman" w:hAnsi="Times New Roman" w:cs="Times New Roman"/>
        </w:rPr>
        <w:t>нетабачных</w:t>
      </w:r>
      <w:proofErr w:type="spellEnd"/>
      <w:r w:rsidRPr="00B012AE">
        <w:rPr>
          <w:rStyle w:val="a8"/>
          <w:rFonts w:ascii="Times New Roman" w:hAnsi="Times New Roman" w:cs="Times New Roman"/>
        </w:rPr>
        <w:t xml:space="preserve"> сосательных, жевательных никотиновых смесей), а также леденцов, мармелада и прочих изделий, содержащих никотин.</w:t>
      </w:r>
    </w:p>
    <w:p w:rsidR="000837F7" w:rsidRPr="00B012AE" w:rsidRDefault="000010B3" w:rsidP="00B012AE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 xml:space="preserve">О внесении изменений в Закон Приморского края «О патентной системе налогообложения на территории Приморского края». </w:t>
      </w:r>
    </w:p>
    <w:p w:rsidR="00F35B22" w:rsidRPr="00B012AE" w:rsidRDefault="00F35B22" w:rsidP="000010B3">
      <w:pPr>
        <w:pStyle w:val="a4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Style w:val="a8"/>
          <w:rFonts w:ascii="Times New Roman" w:hAnsi="Times New Roman" w:cs="Times New Roman"/>
        </w:rPr>
      </w:pPr>
      <w:r w:rsidRPr="00B012AE">
        <w:rPr>
          <w:rStyle w:val="a8"/>
          <w:rFonts w:ascii="Times New Roman" w:hAnsi="Times New Roman" w:cs="Times New Roman"/>
        </w:rPr>
        <w:t>И другие.</w:t>
      </w:r>
    </w:p>
    <w:p w:rsidR="00F35B22" w:rsidRDefault="00F35B22" w:rsidP="00F35B22">
      <w:pPr>
        <w:spacing w:after="0" w:line="240" w:lineRule="auto"/>
        <w:jc w:val="both"/>
      </w:pPr>
      <w:r w:rsidRPr="000E3FAC">
        <w:rPr>
          <w:rFonts w:ascii="Times New Roman" w:hAnsi="Times New Roman" w:cs="Times New Roman"/>
          <w:sz w:val="24"/>
          <w:szCs w:val="24"/>
        </w:rPr>
        <w:t>Информация о работе Совета</w:t>
      </w:r>
      <w:r>
        <w:rPr>
          <w:rFonts w:ascii="Times New Roman" w:hAnsi="Times New Roman" w:cs="Times New Roman"/>
          <w:sz w:val="24"/>
          <w:szCs w:val="24"/>
        </w:rPr>
        <w:t>, отчет о работе Совета, план работы Совета, протоколы заседаний Совета, а также иная информация о деятельности совета</w:t>
      </w:r>
      <w:r w:rsidRPr="000E3FAC">
        <w:rPr>
          <w:rFonts w:ascii="Times New Roman" w:hAnsi="Times New Roman" w:cs="Times New Roman"/>
          <w:sz w:val="24"/>
          <w:szCs w:val="24"/>
        </w:rPr>
        <w:t xml:space="preserve"> публикуется на официальном сайте Черн</w:t>
      </w:r>
      <w:r>
        <w:rPr>
          <w:rFonts w:ascii="Times New Roman" w:hAnsi="Times New Roman" w:cs="Times New Roman"/>
          <w:sz w:val="24"/>
          <w:szCs w:val="24"/>
        </w:rPr>
        <w:t>иговского муниципального района по ссылке</w:t>
      </w:r>
      <w:r w:rsidRPr="000E3FA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5256A" w:rsidRPr="0079042E">
          <w:rPr>
            <w:rStyle w:val="a5"/>
          </w:rPr>
          <w:t>http://www.chernigovka.org/node/3669</w:t>
        </w:r>
      </w:hyperlink>
    </w:p>
    <w:p w:rsidR="00E5256A" w:rsidRDefault="00E5256A" w:rsidP="00F3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5B22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22" w:rsidRPr="002C7806" w:rsidRDefault="00F35B22" w:rsidP="00F35B2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0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2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малому </w:t>
      </w:r>
    </w:p>
    <w:p w:rsidR="00A22A5E" w:rsidRDefault="00F35B22" w:rsidP="00F35B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среднему предпринимательству</w:t>
      </w:r>
      <w:r w:rsidRPr="002C7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837F7">
        <w:rPr>
          <w:rFonts w:ascii="Times New Roman" w:hAnsi="Times New Roman" w:cs="Times New Roman"/>
          <w:sz w:val="28"/>
          <w:szCs w:val="28"/>
        </w:rPr>
        <w:t>С.В.Яцуляк</w:t>
      </w:r>
      <w:proofErr w:type="spellEnd"/>
    </w:p>
    <w:p w:rsidR="00A22A5E" w:rsidRDefault="00A22A5E" w:rsidP="00F35B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A5E" w:rsidRDefault="00A22A5E" w:rsidP="00F35B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22A5E" w:rsidSect="002C7806">
      <w:pgSz w:w="11906" w:h="16838" w:code="9"/>
      <w:pgMar w:top="568" w:right="851" w:bottom="426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3D695A"/>
    <w:multiLevelType w:val="hybridMultilevel"/>
    <w:tmpl w:val="C664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8360DA"/>
    <w:multiLevelType w:val="hybridMultilevel"/>
    <w:tmpl w:val="C664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8F1477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23E1C"/>
    <w:multiLevelType w:val="hybridMultilevel"/>
    <w:tmpl w:val="F196948C"/>
    <w:lvl w:ilvl="0" w:tplc="FAB20F8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52"/>
    <w:rsid w:val="000010B3"/>
    <w:rsid w:val="000837F7"/>
    <w:rsid w:val="00295738"/>
    <w:rsid w:val="003132DD"/>
    <w:rsid w:val="005875F0"/>
    <w:rsid w:val="006E2852"/>
    <w:rsid w:val="0074490F"/>
    <w:rsid w:val="007731F1"/>
    <w:rsid w:val="007E042D"/>
    <w:rsid w:val="00A22A5E"/>
    <w:rsid w:val="00A2570B"/>
    <w:rsid w:val="00A867C8"/>
    <w:rsid w:val="00A9403E"/>
    <w:rsid w:val="00B012AE"/>
    <w:rsid w:val="00C750C7"/>
    <w:rsid w:val="00DC1C62"/>
    <w:rsid w:val="00E5256A"/>
    <w:rsid w:val="00E958E5"/>
    <w:rsid w:val="00F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4330-75CF-498E-A6FA-194291C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22"/>
  </w:style>
  <w:style w:type="paragraph" w:styleId="1">
    <w:name w:val="heading 1"/>
    <w:basedOn w:val="a"/>
    <w:next w:val="a"/>
    <w:link w:val="10"/>
    <w:qFormat/>
    <w:rsid w:val="0029573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Nimbus Roman No9 L" w:eastAsia="DejaVu Sans" w:hAnsi="Nimbus Roman No9 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0C7"/>
    <w:pPr>
      <w:ind w:left="720"/>
      <w:contextualSpacing/>
    </w:pPr>
  </w:style>
  <w:style w:type="paragraph" w:styleId="a4">
    <w:name w:val="No Spacing"/>
    <w:uiPriority w:val="1"/>
    <w:qFormat/>
    <w:rsid w:val="00C750C7"/>
    <w:pPr>
      <w:spacing w:after="0" w:line="240" w:lineRule="auto"/>
    </w:pPr>
  </w:style>
  <w:style w:type="paragraph" w:styleId="2">
    <w:name w:val="Body Text Indent 2"/>
    <w:basedOn w:val="a"/>
    <w:link w:val="20"/>
    <w:rsid w:val="00DC1C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1C6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DC1C62"/>
    <w:rPr>
      <w:color w:val="0563C1" w:themeColor="hyperlink"/>
      <w:u w:val="single"/>
    </w:rPr>
  </w:style>
  <w:style w:type="paragraph" w:customStyle="1" w:styleId="Standard">
    <w:name w:val="Standard"/>
    <w:rsid w:val="00744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95738"/>
    <w:rPr>
      <w:rFonts w:ascii="Nimbus Roman No9 L" w:eastAsia="DejaVu Sans" w:hAnsi="Nimbus Roman No9 L" w:cs="Times New Roman"/>
      <w:kern w:val="1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8E5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F35B22"/>
    <w:rPr>
      <w:i/>
      <w:iCs/>
    </w:rPr>
  </w:style>
  <w:style w:type="paragraph" w:styleId="a9">
    <w:name w:val="Normal (Web)"/>
    <w:basedOn w:val="a"/>
    <w:uiPriority w:val="99"/>
    <w:semiHidden/>
    <w:unhideWhenUsed/>
    <w:rsid w:val="00F3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govka.org/node/3669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TORGI</cp:lastModifiedBy>
  <cp:revision>8</cp:revision>
  <cp:lastPrinted>2020-12-21T13:43:00Z</cp:lastPrinted>
  <dcterms:created xsi:type="dcterms:W3CDTF">2019-02-19T22:38:00Z</dcterms:created>
  <dcterms:modified xsi:type="dcterms:W3CDTF">2020-12-21T13:43:00Z</dcterms:modified>
</cp:coreProperties>
</file>