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AC" w:rsidRPr="00377106" w:rsidRDefault="005665AC" w:rsidP="00566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7106">
        <w:rPr>
          <w:rFonts w:ascii="Times New Roman" w:hAnsi="Times New Roman" w:cs="Times New Roman"/>
          <w:b/>
          <w:sz w:val="28"/>
          <w:szCs w:val="28"/>
        </w:rPr>
        <w:t>ПАМЯТКА РАБОТНИКУ</w:t>
      </w:r>
    </w:p>
    <w:p w:rsidR="005665AC" w:rsidRDefault="005665AC" w:rsidP="00566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06">
        <w:rPr>
          <w:rFonts w:ascii="Times New Roman" w:hAnsi="Times New Roman" w:cs="Times New Roman"/>
          <w:b/>
          <w:sz w:val="28"/>
          <w:szCs w:val="28"/>
        </w:rPr>
        <w:t xml:space="preserve">по вопросам оформления трудовых отношений </w:t>
      </w:r>
    </w:p>
    <w:p w:rsidR="005665AC" w:rsidRPr="00377106" w:rsidRDefault="005665AC" w:rsidP="00566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06">
        <w:rPr>
          <w:rFonts w:ascii="Times New Roman" w:hAnsi="Times New Roman" w:cs="Times New Roman"/>
          <w:b/>
          <w:sz w:val="28"/>
          <w:szCs w:val="28"/>
        </w:rPr>
        <w:t>и выплаты заработной платы</w:t>
      </w:r>
    </w:p>
    <w:bookmarkEnd w:id="0"/>
    <w:p w:rsidR="005665AC" w:rsidRPr="006C491E" w:rsidRDefault="005665AC" w:rsidP="005665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1.Трудовые отношения возникают между работником и работодателем на основании трудового договора, заключение которого </w:t>
      </w:r>
      <w:r w:rsidRPr="006C491E">
        <w:rPr>
          <w:rFonts w:ascii="Times New Roman" w:hAnsi="Times New Roman" w:cs="Times New Roman"/>
          <w:b/>
        </w:rPr>
        <w:t>является обязательным условием</w:t>
      </w:r>
      <w:r w:rsidRPr="006C491E">
        <w:rPr>
          <w:rFonts w:ascii="Times New Roman" w:hAnsi="Times New Roman" w:cs="Times New Roman"/>
        </w:rPr>
        <w:t xml:space="preserve"> при приеме на работу (статья 16 ТК РФ).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Трудовой договор заключается в письменной форме в двух 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ТК РФ не допускается заключение между работником и работодателем гражданско-правового договора, если фактически между ними имеют место трудовые отношения (часть 2 статьи 15 ТК РФ).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2. Заработная плата выплачивается </w:t>
      </w:r>
      <w:r w:rsidRPr="006C491E">
        <w:rPr>
          <w:rFonts w:ascii="Times New Roman" w:hAnsi="Times New Roman" w:cs="Times New Roman"/>
          <w:b/>
        </w:rPr>
        <w:t xml:space="preserve">не реже чем каждые полмесяца </w:t>
      </w:r>
      <w:r w:rsidRPr="00A60A38">
        <w:rPr>
          <w:rFonts w:ascii="Times New Roman" w:hAnsi="Times New Roman" w:cs="Times New Roman"/>
        </w:rPr>
        <w:t>в день,</w:t>
      </w:r>
      <w:r w:rsidRPr="006C491E">
        <w:rPr>
          <w:rFonts w:ascii="Times New Roman" w:hAnsi="Times New Roman" w:cs="Times New Roman"/>
        </w:rPr>
        <w:t xml:space="preserve"> установленный правилами внутреннего трудового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накануне этого дня (ст. 136 ТК РФ). Месячная заработная плата работника, полностью отработавшего за этот период норму рабочего времени и выполнившего нормы труда, не может быть ниже минимального размера оплаты труда (ст. 133 ТК РФ). На территории Приморского края </w:t>
      </w:r>
      <w:r>
        <w:rPr>
          <w:rFonts w:ascii="Times New Roman" w:hAnsi="Times New Roman" w:cs="Times New Roman"/>
        </w:rPr>
        <w:t>с 1 января 20</w:t>
      </w:r>
      <w:r w:rsidR="00A81A9E">
        <w:rPr>
          <w:rFonts w:ascii="Times New Roman" w:hAnsi="Times New Roman" w:cs="Times New Roman"/>
        </w:rPr>
        <w:t>20</w:t>
      </w:r>
      <w:r w:rsidRPr="006C491E">
        <w:rPr>
          <w:rFonts w:ascii="Times New Roman" w:hAnsi="Times New Roman" w:cs="Times New Roman"/>
        </w:rPr>
        <w:t xml:space="preserve"> года минимальная заработная плата составляет </w:t>
      </w:r>
      <w:r w:rsidR="00A81A9E">
        <w:rPr>
          <w:rFonts w:ascii="Times New Roman" w:hAnsi="Times New Roman" w:cs="Times New Roman"/>
        </w:rPr>
        <w:t>12 130,00</w:t>
      </w:r>
      <w:r w:rsidRPr="006C491E">
        <w:rPr>
          <w:rFonts w:ascii="Times New Roman" w:hAnsi="Times New Roman" w:cs="Times New Roman"/>
        </w:rPr>
        <w:t xml:space="preserve"> руб</w:t>
      </w:r>
      <w:r>
        <w:rPr>
          <w:rFonts w:ascii="Times New Roman" w:hAnsi="Times New Roman" w:cs="Times New Roman"/>
        </w:rPr>
        <w:t>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3. Основные способы защиты работником своих трудовых прав и свобод:</w:t>
      </w:r>
    </w:p>
    <w:p w:rsidR="005665AC" w:rsidRPr="006C491E" w:rsidRDefault="005665AC" w:rsidP="005665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самозащита работниками трудовых прав;</w:t>
      </w:r>
    </w:p>
    <w:p w:rsidR="005665AC" w:rsidRPr="006C491E" w:rsidRDefault="005665AC" w:rsidP="005665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защита трудовых прав и законных интересов работников профессиональными союзами;</w:t>
      </w:r>
    </w:p>
    <w:p w:rsidR="005665AC" w:rsidRPr="006C491E" w:rsidRDefault="005665AC" w:rsidP="005665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5665AC" w:rsidRPr="006C491E" w:rsidRDefault="005665AC" w:rsidP="005665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судебная защита.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Государственный надзор за соблюдением трудового законодательства и иных нормативных правовых актов, содержащих нормы трудового права, в Приморском крае осуществляется Государственной инспекцией труда в Приморском крае (г. Владивосток, ул. Пологая, д.68, тел. </w:t>
      </w:r>
      <w:r w:rsidRPr="00E43CEF">
        <w:rPr>
          <w:rFonts w:ascii="Times New Roman" w:hAnsi="Times New Roman" w:cs="Times New Roman"/>
        </w:rPr>
        <w:t>8 (423) 226-96-63</w:t>
      </w:r>
      <w:r w:rsidRPr="006C491E">
        <w:rPr>
          <w:rFonts w:ascii="Times New Roman" w:hAnsi="Times New Roman" w:cs="Times New Roman"/>
        </w:rPr>
        <w:t>).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  <w:b/>
        </w:rPr>
        <w:t>Обязательным условием</w:t>
      </w:r>
      <w:r w:rsidRPr="006C491E">
        <w:rPr>
          <w:rFonts w:ascii="Times New Roman" w:hAnsi="Times New Roman" w:cs="Times New Roman"/>
        </w:rPr>
        <w:t xml:space="preserve"> для проведения внеплановой проверки </w:t>
      </w:r>
      <w:r w:rsidRPr="006C491E">
        <w:rPr>
          <w:rFonts w:ascii="Times New Roman" w:hAnsi="Times New Roman" w:cs="Times New Roman"/>
          <w:b/>
        </w:rPr>
        <w:t>является обращение или заявление работника</w:t>
      </w:r>
      <w:r w:rsidRPr="006C491E">
        <w:rPr>
          <w:rFonts w:ascii="Times New Roman" w:hAnsi="Times New Roman" w:cs="Times New Roman"/>
        </w:rPr>
        <w:t xml:space="preserve"> о нарушении работодателем его трудовых прав.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В целях информирования государственных (муниципальных) органов власти о работодателях, нарушающих нормы трудового законодательства, можно обращаться: 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по телефону «горячей линии»</w:t>
      </w:r>
      <w:r w:rsidRPr="00E43CEF">
        <w:t xml:space="preserve"> </w:t>
      </w:r>
      <w:r w:rsidRPr="00E43CEF">
        <w:rPr>
          <w:rFonts w:ascii="Times New Roman" w:hAnsi="Times New Roman" w:cs="Times New Roman"/>
        </w:rPr>
        <w:t>8-964-432-08-53</w:t>
      </w:r>
      <w:r w:rsidRPr="006C491E">
        <w:rPr>
          <w:rFonts w:ascii="Times New Roman" w:hAnsi="Times New Roman" w:cs="Times New Roman"/>
        </w:rPr>
        <w:t>;</w:t>
      </w:r>
    </w:p>
    <w:p w:rsidR="005665AC" w:rsidRPr="006C491E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- электронному адресу: </w:t>
      </w:r>
      <w:hyperlink r:id="rId4" w:history="1">
        <w:r w:rsidRPr="006C491E">
          <w:rPr>
            <w:rStyle w:val="a4"/>
            <w:rFonts w:ascii="Times New Roman" w:hAnsi="Times New Roman" w:cs="Times New Roman"/>
          </w:rPr>
          <w:t>http://git25.rostrud.ru/pismo_v_gosudarstvennuyu_inspektsiyu_truda/</w:t>
        </w:r>
      </w:hyperlink>
      <w:r w:rsidRPr="006C491E">
        <w:rPr>
          <w:rFonts w:ascii="Times New Roman" w:hAnsi="Times New Roman" w:cs="Times New Roman"/>
        </w:rPr>
        <w:t>;</w:t>
      </w: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- по адресу: г. Владивосток, </w:t>
      </w:r>
      <w:r>
        <w:rPr>
          <w:rFonts w:ascii="Times New Roman" w:hAnsi="Times New Roman" w:cs="Times New Roman"/>
        </w:rPr>
        <w:t>ул. Пологая, д. 68</w:t>
      </w:r>
      <w:r w:rsidRPr="006C491E">
        <w:rPr>
          <w:rFonts w:ascii="Times New Roman" w:hAnsi="Times New Roman" w:cs="Times New Roman"/>
        </w:rPr>
        <w:t>, где расположен ящик для сбора обращений.</w:t>
      </w: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81A9E" w:rsidRDefault="00A81A9E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81A9E" w:rsidRDefault="00A81A9E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65AC" w:rsidRDefault="005665AC" w:rsidP="005665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65AC" w:rsidRDefault="005665AC" w:rsidP="005665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65AC" w:rsidRPr="00377106" w:rsidRDefault="005665AC" w:rsidP="005665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65AC" w:rsidRPr="00377106" w:rsidSect="008E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AC"/>
    <w:rsid w:val="005665AC"/>
    <w:rsid w:val="007731F1"/>
    <w:rsid w:val="008F7F38"/>
    <w:rsid w:val="009352B9"/>
    <w:rsid w:val="00A2570B"/>
    <w:rsid w:val="00A81A9E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F48D-F0A9-4744-B7BF-29C36E99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352B9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B9"/>
    <w:pPr>
      <w:keepNext/>
      <w:keepLines/>
      <w:tabs>
        <w:tab w:val="left" w:pos="708"/>
      </w:tabs>
      <w:suppressAutoHyphens/>
      <w:spacing w:before="40" w:after="0" w:line="100" w:lineRule="atLeast"/>
      <w:outlineLvl w:val="1"/>
    </w:pPr>
    <w:rPr>
      <w:rFonts w:ascii="Times New Roman" w:eastAsiaTheme="majorEastAsia" w:hAnsi="Times New Roman" w:cs="Mangal"/>
      <w:sz w:val="28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2B9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Mangal"/>
      <w:color w:val="000000"/>
      <w:sz w:val="28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352B9"/>
    <w:rPr>
      <w:rFonts w:ascii="Times New Roman" w:eastAsiaTheme="majorEastAsia" w:hAnsi="Times New Roman" w:cs="Mangal"/>
      <w:sz w:val="28"/>
      <w:szCs w:val="2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352B9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4">
    <w:name w:val="Hyperlink"/>
    <w:basedOn w:val="a0"/>
    <w:uiPriority w:val="99"/>
    <w:unhideWhenUsed/>
    <w:rsid w:val="005665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t25.rostrud.ru/pismo_v_gosudarstvennuyu_inspektsiyu_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</dc:creator>
  <cp:keywords/>
  <dc:description/>
  <cp:lastModifiedBy>TORGI</cp:lastModifiedBy>
  <cp:revision>4</cp:revision>
  <cp:lastPrinted>2020-07-09T04:55:00Z</cp:lastPrinted>
  <dcterms:created xsi:type="dcterms:W3CDTF">2020-07-09T04:21:00Z</dcterms:created>
  <dcterms:modified xsi:type="dcterms:W3CDTF">2020-07-10T00:10:00Z</dcterms:modified>
</cp:coreProperties>
</file>