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87" w:rsidRDefault="002555F8">
      <w:pPr>
        <w:pStyle w:val="10"/>
        <w:jc w:val="center"/>
      </w:pPr>
      <w:r>
        <w:object w:dxaOrig="451" w:dyaOrig="612">
          <v:shape id="ole_rId2" o:spid="_x0000_i1025" style="width:39.75pt;height:54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StaticMetafile" ShapeID="ole_rId2" DrawAspect="Content" ObjectID="_1669010634" r:id="rId9"/>
        </w:object>
      </w:r>
    </w:p>
    <w:p w:rsidR="00421087" w:rsidRPr="00131800" w:rsidRDefault="002555F8">
      <w:pPr>
        <w:pStyle w:val="10"/>
        <w:jc w:val="center"/>
        <w:rPr>
          <w:rFonts w:ascii="Times New Roman" w:hAnsi="Times New Roman" w:cs="Times New Roman"/>
          <w:b/>
          <w:sz w:val="36"/>
        </w:rPr>
      </w:pPr>
      <w:r w:rsidRPr="00131800">
        <w:rPr>
          <w:rFonts w:ascii="Times New Roman" w:hAnsi="Times New Roman" w:cs="Times New Roman"/>
          <w:b/>
          <w:sz w:val="36"/>
        </w:rPr>
        <w:t>Администрация Черниговского района</w:t>
      </w:r>
    </w:p>
    <w:p w:rsidR="00421087" w:rsidRDefault="00421087">
      <w:pPr>
        <w:pStyle w:val="10"/>
        <w:jc w:val="center"/>
      </w:pPr>
    </w:p>
    <w:p w:rsidR="00421087" w:rsidRPr="00131800" w:rsidRDefault="002555F8">
      <w:pPr>
        <w:pStyle w:val="10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131800">
        <w:rPr>
          <w:rFonts w:ascii="Times New Roman" w:hAnsi="Times New Roman" w:cs="Times New Roman"/>
          <w:b/>
          <w:sz w:val="36"/>
        </w:rPr>
        <w:t>РАСПОРЯЖЕНИЕ</w:t>
      </w:r>
    </w:p>
    <w:p w:rsidR="00421087" w:rsidRPr="00131800" w:rsidRDefault="00421087">
      <w:pPr>
        <w:pStyle w:val="10"/>
        <w:jc w:val="center"/>
        <w:rPr>
          <w:rFonts w:ascii="Times New Roman" w:hAnsi="Times New Roman" w:cs="Times New Roman"/>
        </w:rPr>
      </w:pPr>
    </w:p>
    <w:p w:rsidR="00421087" w:rsidRPr="00131800" w:rsidRDefault="00421087">
      <w:pPr>
        <w:pStyle w:val="10"/>
        <w:rPr>
          <w:rFonts w:ascii="Times New Roman" w:hAnsi="Times New Roman" w:cs="Times New Roman"/>
          <w:b/>
          <w:sz w:val="26"/>
        </w:rPr>
      </w:pPr>
    </w:p>
    <w:p w:rsidR="00131800" w:rsidRPr="00131800" w:rsidRDefault="00131800" w:rsidP="00131800">
      <w:pPr>
        <w:rPr>
          <w:rFonts w:ascii="Times New Roman" w:hAnsi="Times New Roman" w:cs="Times New Roman"/>
        </w:rPr>
      </w:pPr>
      <w:r w:rsidRPr="00131800">
        <w:rPr>
          <w:rFonts w:ascii="Times New Roman" w:hAnsi="Times New Roman" w:cs="Times New Roman"/>
          <w:b/>
          <w:sz w:val="26"/>
          <w:u w:val="single"/>
        </w:rPr>
        <w:t>09.12.2020</w:t>
      </w:r>
      <w:r w:rsidRPr="00131800">
        <w:rPr>
          <w:rFonts w:ascii="Times New Roman" w:hAnsi="Times New Roman" w:cs="Times New Roman"/>
          <w:b/>
          <w:sz w:val="26"/>
        </w:rPr>
        <w:t xml:space="preserve">      </w:t>
      </w:r>
      <w:r w:rsidRPr="00131800">
        <w:rPr>
          <w:rFonts w:ascii="Times New Roman" w:hAnsi="Times New Roman" w:cs="Times New Roman"/>
          <w:b/>
          <w:sz w:val="26"/>
        </w:rPr>
        <w:tab/>
      </w:r>
      <w:r w:rsidRPr="00131800">
        <w:rPr>
          <w:rFonts w:ascii="Times New Roman" w:hAnsi="Times New Roman" w:cs="Times New Roman"/>
          <w:b/>
          <w:sz w:val="26"/>
        </w:rPr>
        <w:tab/>
        <w:t xml:space="preserve">                  </w:t>
      </w:r>
      <w:r w:rsidRPr="00131800">
        <w:rPr>
          <w:rFonts w:ascii="Times New Roman" w:hAnsi="Times New Roman" w:cs="Times New Roman"/>
          <w:b/>
          <w:sz w:val="28"/>
        </w:rPr>
        <w:t xml:space="preserve"> с. Черниговка</w:t>
      </w:r>
      <w:r w:rsidRPr="00131800">
        <w:rPr>
          <w:rFonts w:ascii="Times New Roman" w:hAnsi="Times New Roman" w:cs="Times New Roman"/>
          <w:b/>
          <w:sz w:val="26"/>
        </w:rPr>
        <w:tab/>
      </w:r>
      <w:r w:rsidRPr="00131800">
        <w:rPr>
          <w:rFonts w:ascii="Times New Roman" w:hAnsi="Times New Roman" w:cs="Times New Roman"/>
          <w:b/>
          <w:sz w:val="26"/>
        </w:rPr>
        <w:tab/>
      </w:r>
      <w:r w:rsidRPr="00131800">
        <w:rPr>
          <w:rFonts w:ascii="Times New Roman" w:hAnsi="Times New Roman" w:cs="Times New Roman"/>
          <w:b/>
          <w:sz w:val="26"/>
        </w:rPr>
        <w:tab/>
        <w:t xml:space="preserve">             № 412-ра</w:t>
      </w:r>
    </w:p>
    <w:p w:rsidR="00131800" w:rsidRDefault="00131800" w:rsidP="00131800"/>
    <w:p w:rsidR="00131800" w:rsidRDefault="00131800" w:rsidP="00131800"/>
    <w:p w:rsidR="00131800" w:rsidRDefault="00131800" w:rsidP="00131800"/>
    <w:p w:rsidR="00131800" w:rsidRDefault="00131800" w:rsidP="00131800">
      <w:pPr>
        <w:rPr>
          <w:rFonts w:ascii="a_Timer" w:hAnsi="a_Timer"/>
          <w:sz w:val="28"/>
          <w:szCs w:val="28"/>
        </w:rPr>
      </w:pPr>
      <w:r>
        <w:rPr>
          <w:rFonts w:ascii="a_Timer" w:hAnsi="a_Timer"/>
          <w:sz w:val="28"/>
          <w:szCs w:val="28"/>
        </w:rPr>
        <w:t xml:space="preserve">О внесении изменений в </w:t>
      </w:r>
    </w:p>
    <w:p w:rsidR="00131800" w:rsidRDefault="00131800" w:rsidP="00131800">
      <w:pPr>
        <w:rPr>
          <w:rFonts w:ascii="a_Timer" w:hAnsi="a_Timer"/>
          <w:sz w:val="28"/>
          <w:szCs w:val="28"/>
        </w:rPr>
      </w:pPr>
      <w:r>
        <w:rPr>
          <w:rFonts w:ascii="a_Timer" w:hAnsi="a_Timer"/>
          <w:sz w:val="28"/>
          <w:szCs w:val="28"/>
        </w:rPr>
        <w:t>инвестиционный паспорт</w:t>
      </w:r>
    </w:p>
    <w:p w:rsidR="00131800" w:rsidRDefault="00131800" w:rsidP="00131800">
      <w:pPr>
        <w:rPr>
          <w:rFonts w:ascii="a_Timer" w:hAnsi="a_Timer"/>
          <w:sz w:val="28"/>
          <w:szCs w:val="28"/>
        </w:rPr>
      </w:pPr>
      <w:r>
        <w:rPr>
          <w:rFonts w:ascii="a_Timer" w:hAnsi="a_Timer"/>
          <w:sz w:val="28"/>
          <w:szCs w:val="28"/>
        </w:rPr>
        <w:t>Черниговского района</w:t>
      </w:r>
    </w:p>
    <w:p w:rsidR="00131800" w:rsidRDefault="00131800" w:rsidP="00131800"/>
    <w:p w:rsidR="00131800" w:rsidRDefault="00131800" w:rsidP="00131800">
      <w:pPr>
        <w:ind w:firstLine="855"/>
      </w:pPr>
    </w:p>
    <w:p w:rsidR="00131800" w:rsidRDefault="00131800" w:rsidP="00131800">
      <w:pPr>
        <w:ind w:firstLine="855"/>
      </w:pPr>
    </w:p>
    <w:p w:rsidR="00131800" w:rsidRPr="00131800" w:rsidRDefault="00131800" w:rsidP="00131800">
      <w:pPr>
        <w:ind w:firstLine="851"/>
        <w:rPr>
          <w:rFonts w:ascii="a_Timer" w:hAnsi="a_Timer"/>
          <w:sz w:val="28"/>
          <w:szCs w:val="28"/>
        </w:rPr>
      </w:pPr>
      <w:r w:rsidRPr="00131800">
        <w:rPr>
          <w:rFonts w:ascii="a_Timer" w:hAnsi="a_Timer"/>
          <w:sz w:val="28"/>
          <w:szCs w:val="28"/>
        </w:rPr>
        <w:t xml:space="preserve">На основании Федерального закона от 06 октября 2003 года №131-ФЗ «Об общих принципах организации местного самоуправления в Российской Федерации» и Федеральным законом от 25.02.1999 №39-ФЗ «Об инвестиционной деятельности в Российской Федерации, осуществляемой в форме капитальных вложений», руководствуясь Уставом Черниговского муниципального района  </w:t>
      </w:r>
    </w:p>
    <w:p w:rsidR="00131800" w:rsidRPr="00131800" w:rsidRDefault="00131800" w:rsidP="00131800">
      <w:pPr>
        <w:rPr>
          <w:rFonts w:ascii="a_Timer" w:hAnsi="a_Timer"/>
          <w:sz w:val="28"/>
          <w:szCs w:val="28"/>
        </w:rPr>
      </w:pPr>
    </w:p>
    <w:p w:rsidR="00131800" w:rsidRPr="00131800" w:rsidRDefault="00131800" w:rsidP="00131800">
      <w:pPr>
        <w:rPr>
          <w:rFonts w:ascii="a_Timer" w:hAnsi="a_Timer"/>
          <w:sz w:val="28"/>
          <w:szCs w:val="28"/>
        </w:rPr>
      </w:pPr>
    </w:p>
    <w:p w:rsidR="00131800" w:rsidRPr="00131800" w:rsidRDefault="00131800" w:rsidP="00131800">
      <w:pPr>
        <w:ind w:firstLine="851"/>
        <w:rPr>
          <w:rFonts w:ascii="a_Timer" w:hAnsi="a_Timer"/>
          <w:sz w:val="28"/>
          <w:szCs w:val="28"/>
        </w:rPr>
      </w:pPr>
      <w:r w:rsidRPr="00131800">
        <w:rPr>
          <w:rFonts w:ascii="a_Timer" w:hAnsi="a_Timer"/>
          <w:sz w:val="28"/>
          <w:szCs w:val="28"/>
        </w:rPr>
        <w:t>Утвердить инвестиционный паспорт Черниговского района в новой редакции (прилагается).</w:t>
      </w:r>
    </w:p>
    <w:p w:rsidR="00131800" w:rsidRPr="00131800" w:rsidRDefault="00131800" w:rsidP="00131800">
      <w:pPr>
        <w:rPr>
          <w:rFonts w:ascii="a_Timer" w:hAnsi="a_Timer"/>
          <w:sz w:val="28"/>
          <w:szCs w:val="28"/>
        </w:rPr>
      </w:pPr>
      <w:r w:rsidRPr="00131800">
        <w:rPr>
          <w:rFonts w:ascii="a_Timer" w:hAnsi="a_Timer"/>
          <w:sz w:val="28"/>
          <w:szCs w:val="28"/>
        </w:rPr>
        <w:t>Разместить настоящее распоряжение на официальном сайте администрации Черниговского района.</w:t>
      </w:r>
    </w:p>
    <w:p w:rsidR="00131800" w:rsidRPr="00131800" w:rsidRDefault="00131800" w:rsidP="00131800">
      <w:pPr>
        <w:rPr>
          <w:rFonts w:ascii="a_Timer" w:hAnsi="a_Timer"/>
          <w:sz w:val="28"/>
          <w:szCs w:val="28"/>
        </w:rPr>
      </w:pPr>
      <w:r w:rsidRPr="00131800">
        <w:rPr>
          <w:rFonts w:ascii="a_Timer" w:hAnsi="a_Timer"/>
          <w:sz w:val="28"/>
          <w:szCs w:val="28"/>
        </w:rPr>
        <w:t xml:space="preserve">Контроль за исполнением настоящего распоряжения возложить на                 первого заместителя Главы администрации Черниговского района </w:t>
      </w:r>
      <w:proofErr w:type="spellStart"/>
      <w:r w:rsidRPr="00131800">
        <w:rPr>
          <w:rFonts w:ascii="a_Timer" w:hAnsi="a_Timer"/>
          <w:sz w:val="28"/>
          <w:szCs w:val="28"/>
        </w:rPr>
        <w:t>Климчука</w:t>
      </w:r>
      <w:proofErr w:type="spellEnd"/>
      <w:r w:rsidRPr="00131800">
        <w:rPr>
          <w:rFonts w:ascii="a_Timer" w:hAnsi="a_Timer"/>
          <w:sz w:val="28"/>
          <w:szCs w:val="28"/>
        </w:rPr>
        <w:t xml:space="preserve"> С.С.</w:t>
      </w:r>
    </w:p>
    <w:p w:rsidR="00131800" w:rsidRPr="00131800" w:rsidRDefault="00131800" w:rsidP="00131800">
      <w:pPr>
        <w:rPr>
          <w:rFonts w:ascii="a_Timer" w:hAnsi="a_Timer"/>
          <w:sz w:val="28"/>
          <w:szCs w:val="28"/>
        </w:rPr>
      </w:pPr>
    </w:p>
    <w:p w:rsidR="00131800" w:rsidRPr="00131800" w:rsidRDefault="00131800" w:rsidP="00131800">
      <w:pPr>
        <w:rPr>
          <w:rFonts w:ascii="a_Timer" w:hAnsi="a_Timer"/>
          <w:sz w:val="28"/>
          <w:szCs w:val="28"/>
        </w:rPr>
      </w:pPr>
    </w:p>
    <w:p w:rsidR="00131800" w:rsidRPr="00131800" w:rsidRDefault="00131800" w:rsidP="00131800">
      <w:pPr>
        <w:rPr>
          <w:rFonts w:ascii="a_Timer" w:hAnsi="a_Timer"/>
          <w:sz w:val="28"/>
          <w:szCs w:val="28"/>
        </w:rPr>
      </w:pPr>
    </w:p>
    <w:p w:rsidR="00131800" w:rsidRDefault="00131800" w:rsidP="00131800">
      <w:pPr>
        <w:ind w:firstLine="17"/>
      </w:pPr>
    </w:p>
    <w:p w:rsidR="00131800" w:rsidRPr="00131800" w:rsidRDefault="00131800" w:rsidP="00131800">
      <w:pPr>
        <w:ind w:firstLine="17"/>
        <w:rPr>
          <w:rFonts w:ascii="Times New Roman" w:eastAsia="Times New Roman" w:hAnsi="Times New Roman" w:cs="Arial Unicode MS"/>
          <w:color w:val="000000"/>
          <w:sz w:val="28"/>
          <w:szCs w:val="28"/>
          <w:lang w:bidi="hi-IN"/>
        </w:rPr>
      </w:pPr>
      <w:r w:rsidRPr="00131800">
        <w:rPr>
          <w:rFonts w:ascii="Times New Roman" w:eastAsia="Times New Roman" w:hAnsi="Times New Roman" w:cs="Arial Unicode MS"/>
          <w:color w:val="000000"/>
          <w:sz w:val="28"/>
          <w:szCs w:val="28"/>
          <w:lang w:bidi="hi-IN"/>
        </w:rPr>
        <w:t xml:space="preserve">Глава Черниговского района                                                               В.Н. </w:t>
      </w:r>
      <w:proofErr w:type="spellStart"/>
      <w:r w:rsidRPr="00131800">
        <w:rPr>
          <w:rFonts w:ascii="Times New Roman" w:eastAsia="Times New Roman" w:hAnsi="Times New Roman" w:cs="Arial Unicode MS"/>
          <w:color w:val="000000"/>
          <w:sz w:val="28"/>
          <w:szCs w:val="28"/>
          <w:lang w:bidi="hi-IN"/>
        </w:rPr>
        <w:t>Сёмкин</w:t>
      </w:r>
      <w:proofErr w:type="spellEnd"/>
    </w:p>
    <w:p w:rsidR="00421087" w:rsidRDefault="00421087">
      <w:pPr>
        <w:pStyle w:val="10"/>
        <w:ind w:firstLine="17"/>
      </w:pPr>
    </w:p>
    <w:p w:rsidR="00421087" w:rsidRDefault="00421087">
      <w:pPr>
        <w:pStyle w:val="10"/>
        <w:jc w:val="right"/>
        <w:rPr>
          <w:sz w:val="28"/>
          <w:szCs w:val="28"/>
        </w:rPr>
      </w:pPr>
    </w:p>
    <w:p w:rsidR="00421087" w:rsidRDefault="00421087">
      <w:pPr>
        <w:pStyle w:val="10"/>
        <w:rPr>
          <w:sz w:val="28"/>
          <w:szCs w:val="28"/>
        </w:rPr>
      </w:pPr>
    </w:p>
    <w:p w:rsidR="00421087" w:rsidRDefault="00421087">
      <w:pPr>
        <w:pStyle w:val="10"/>
        <w:rPr>
          <w:sz w:val="28"/>
          <w:szCs w:val="28"/>
        </w:rPr>
      </w:pPr>
    </w:p>
    <w:p w:rsidR="00131800" w:rsidRDefault="00131800">
      <w:pPr>
        <w:pStyle w:val="10"/>
        <w:rPr>
          <w:sz w:val="28"/>
          <w:szCs w:val="28"/>
        </w:rPr>
      </w:pPr>
    </w:p>
    <w:p w:rsidR="00131800" w:rsidRDefault="00131800">
      <w:pPr>
        <w:pStyle w:val="10"/>
        <w:rPr>
          <w:sz w:val="28"/>
          <w:szCs w:val="28"/>
        </w:rPr>
      </w:pPr>
    </w:p>
    <w:p w:rsidR="00421087" w:rsidRDefault="00421087">
      <w:pPr>
        <w:pStyle w:val="10"/>
        <w:rPr>
          <w:sz w:val="28"/>
          <w:szCs w:val="28"/>
        </w:rPr>
      </w:pPr>
    </w:p>
    <w:p w:rsidR="00421087" w:rsidRPr="00046F52" w:rsidRDefault="002555F8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lastRenderedPageBreak/>
        <w:t xml:space="preserve">     Приложение  </w:t>
      </w:r>
    </w:p>
    <w:p w:rsidR="00421087" w:rsidRPr="00046F52" w:rsidRDefault="002555F8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421087" w:rsidRPr="00046F52" w:rsidRDefault="002555F8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 xml:space="preserve">Черниговского района </w:t>
      </w:r>
    </w:p>
    <w:p w:rsidR="00421087" w:rsidRPr="00046F52" w:rsidRDefault="002555F8">
      <w:pPr>
        <w:pStyle w:val="10"/>
        <w:jc w:val="right"/>
        <w:rPr>
          <w:rFonts w:ascii="Times New Roman" w:hAnsi="Times New Roman" w:cs="Times New Roman"/>
        </w:rPr>
      </w:pPr>
      <w:proofErr w:type="gramStart"/>
      <w:r w:rsidRPr="00046F52">
        <w:rPr>
          <w:rFonts w:ascii="Times New Roman" w:hAnsi="Times New Roman" w:cs="Times New Roman"/>
          <w:sz w:val="28"/>
          <w:szCs w:val="28"/>
        </w:rPr>
        <w:t xml:space="preserve">от </w:t>
      </w:r>
      <w:r w:rsidRPr="00046F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1800" w:rsidRPr="00046F52">
        <w:rPr>
          <w:rFonts w:ascii="Times New Roman" w:hAnsi="Times New Roman" w:cs="Times New Roman"/>
          <w:sz w:val="28"/>
          <w:szCs w:val="28"/>
          <w:u w:val="single"/>
        </w:rPr>
        <w:t>09.12.</w:t>
      </w:r>
      <w:r w:rsidRPr="00046F52">
        <w:rPr>
          <w:rFonts w:ascii="Times New Roman" w:hAnsi="Times New Roman" w:cs="Times New Roman"/>
          <w:sz w:val="28"/>
          <w:szCs w:val="28"/>
          <w:u w:val="single"/>
        </w:rPr>
        <w:t>2020</w:t>
      </w:r>
      <w:proofErr w:type="gramEnd"/>
      <w:r w:rsidRPr="00046F52">
        <w:rPr>
          <w:rFonts w:ascii="Times New Roman" w:hAnsi="Times New Roman" w:cs="Times New Roman"/>
          <w:sz w:val="28"/>
          <w:szCs w:val="28"/>
          <w:u w:val="single"/>
        </w:rPr>
        <w:t xml:space="preserve"> г. №412-ра</w:t>
      </w:r>
    </w:p>
    <w:p w:rsidR="00421087" w:rsidRPr="00046F52" w:rsidRDefault="00421087">
      <w:pPr>
        <w:pStyle w:val="10"/>
        <w:jc w:val="center"/>
        <w:rPr>
          <w:rFonts w:ascii="Times New Roman" w:hAnsi="Times New Roman" w:cs="Times New Roman"/>
          <w:lang w:bidi="ar-SA"/>
        </w:rPr>
      </w:pPr>
    </w:p>
    <w:p w:rsidR="00421087" w:rsidRDefault="00421087">
      <w:pPr>
        <w:pStyle w:val="10"/>
        <w:jc w:val="center"/>
        <w:rPr>
          <w:lang w:bidi="ar-SA"/>
        </w:rPr>
      </w:pPr>
    </w:p>
    <w:p w:rsidR="00421087" w:rsidRDefault="002555F8">
      <w:pPr>
        <w:pStyle w:val="10"/>
        <w:jc w:val="center"/>
      </w:pPr>
      <w:r>
        <w:rPr>
          <w:noProof/>
          <w:lang w:bidi="ar-SA"/>
        </w:rPr>
        <w:drawing>
          <wp:inline distT="0" distB="0" distL="0" distR="0">
            <wp:extent cx="3619500" cy="330136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087" w:rsidRDefault="00421087">
      <w:pPr>
        <w:pStyle w:val="10"/>
      </w:pPr>
    </w:p>
    <w:p w:rsidR="00421087" w:rsidRDefault="00421087">
      <w:pPr>
        <w:pStyle w:val="10"/>
      </w:pPr>
    </w:p>
    <w:p w:rsidR="00421087" w:rsidRDefault="00421087">
      <w:pPr>
        <w:pStyle w:val="10"/>
      </w:pPr>
    </w:p>
    <w:p w:rsidR="00421087" w:rsidRDefault="00421087">
      <w:pPr>
        <w:pStyle w:val="10"/>
      </w:pPr>
    </w:p>
    <w:p w:rsidR="00421087" w:rsidRDefault="00421087">
      <w:pPr>
        <w:pStyle w:val="10"/>
      </w:pPr>
    </w:p>
    <w:p w:rsidR="00421087" w:rsidRDefault="002555F8">
      <w:pPr>
        <w:pStyle w:val="10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ИНВЕСТИЦИОННЫЙ ПАСПОРТ ЧЕРНИГОВСКОГО РАЙОНА</w:t>
      </w:r>
    </w:p>
    <w:p w:rsidR="00421087" w:rsidRDefault="00421087">
      <w:pPr>
        <w:pStyle w:val="10"/>
      </w:pPr>
    </w:p>
    <w:p w:rsidR="00421087" w:rsidRDefault="00421087">
      <w:pPr>
        <w:pStyle w:val="10"/>
      </w:pPr>
    </w:p>
    <w:p w:rsidR="00421087" w:rsidRDefault="00421087">
      <w:pPr>
        <w:pStyle w:val="10"/>
      </w:pPr>
    </w:p>
    <w:p w:rsidR="00421087" w:rsidRDefault="00421087">
      <w:pPr>
        <w:pStyle w:val="10"/>
      </w:pPr>
    </w:p>
    <w:p w:rsidR="00421087" w:rsidRDefault="00421087">
      <w:pPr>
        <w:pStyle w:val="10"/>
      </w:pPr>
    </w:p>
    <w:p w:rsidR="00421087" w:rsidRDefault="00421087">
      <w:pPr>
        <w:pStyle w:val="10"/>
      </w:pPr>
    </w:p>
    <w:p w:rsidR="00421087" w:rsidRDefault="00421087">
      <w:pPr>
        <w:pStyle w:val="10"/>
      </w:pPr>
    </w:p>
    <w:p w:rsidR="00421087" w:rsidRDefault="00421087">
      <w:pPr>
        <w:pStyle w:val="10"/>
      </w:pPr>
    </w:p>
    <w:p w:rsidR="00421087" w:rsidRDefault="00421087">
      <w:pPr>
        <w:pStyle w:val="10"/>
      </w:pPr>
    </w:p>
    <w:p w:rsidR="00046F52" w:rsidRDefault="00046F52">
      <w:pPr>
        <w:pStyle w:val="10"/>
      </w:pPr>
    </w:p>
    <w:p w:rsidR="00046F52" w:rsidRDefault="00046F52">
      <w:pPr>
        <w:pStyle w:val="10"/>
      </w:pPr>
    </w:p>
    <w:p w:rsidR="00421087" w:rsidRDefault="002555F8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46F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421087" w:rsidRDefault="00421087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421087" w:rsidRDefault="00421087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421087" w:rsidRDefault="00421087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421087" w:rsidRDefault="00421087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421087" w:rsidRDefault="00046F52">
      <w:pPr>
        <w:pStyle w:val="afe"/>
      </w:pPr>
      <w:hyperlink w:anchor="_ПРИВЕТСТВЕННОЕ_СЛОВО_ГЛАВЫ">
        <w:r w:rsidR="002555F8">
          <w:rPr>
            <w:rStyle w:val="-"/>
            <w:rFonts w:ascii="Times New Roman" w:hAnsi="Times New Roman" w:cs="Times New Roman"/>
            <w:b/>
            <w:color w:val="auto"/>
            <w:sz w:val="20"/>
            <w:u w:val="none"/>
          </w:rPr>
          <w:t>ПРИВЕТСТВЕННОЕ СЛОВО ГЛАВЫ ЧЕРНИГОВСКОГО РАЙОНА</w:t>
        </w:r>
      </w:hyperlink>
    </w:p>
    <w:p w:rsidR="00421087" w:rsidRDefault="002555F8">
      <w:pPr>
        <w:pStyle w:val="14"/>
        <w:tabs>
          <w:tab w:val="right" w:leader="dot" w:pos="9771"/>
        </w:tabs>
        <w:rPr>
          <w:rFonts w:eastAsiaTheme="minorEastAsia" w:cstheme="minorBidi"/>
          <w:b w:val="0"/>
          <w:bCs w:val="0"/>
          <w:caps w:val="0"/>
          <w:color w:val="auto"/>
          <w:sz w:val="22"/>
          <w:szCs w:val="22"/>
          <w:lang w:bidi="ar-SA"/>
        </w:rPr>
      </w:pPr>
      <w:r>
        <w:fldChar w:fldCharType="begin"/>
      </w:r>
      <w:r>
        <w:rPr>
          <w:rStyle w:val="af"/>
          <w:webHidden/>
        </w:rPr>
        <w:instrText>TOC \z \o "1-2" \u \h</w:instrText>
      </w:r>
      <w:r>
        <w:rPr>
          <w:rStyle w:val="af"/>
        </w:rPr>
        <w:fldChar w:fldCharType="separate"/>
      </w:r>
      <w:hyperlink w:anchor="_Toc26346835">
        <w:r>
          <w:rPr>
            <w:rStyle w:val="af"/>
            <w:webHidden/>
          </w:rPr>
          <w:t>ПРИВЕТСТВЕННОЕ СЛОВО ГЛАВЫ ЧЕРНИГОВСКОГО РАЙОНА</w:t>
        </w:r>
        <w:r>
          <w:rPr>
            <w:webHidden/>
          </w:rPr>
          <w:fldChar w:fldCharType="begin"/>
        </w:r>
        <w:r>
          <w:rPr>
            <w:webHidden/>
          </w:rPr>
          <w:instrText>PAGEREF _Toc26346835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46F52">
          <w:rPr>
            <w:noProof/>
            <w:webHidden/>
          </w:rPr>
          <w:t>4</w:t>
        </w:r>
        <w:r>
          <w:rPr>
            <w:webHidden/>
          </w:rPr>
          <w:fldChar w:fldCharType="end"/>
        </w:r>
      </w:hyperlink>
    </w:p>
    <w:p w:rsidR="00421087" w:rsidRDefault="00046F52">
      <w:pPr>
        <w:pStyle w:val="14"/>
        <w:tabs>
          <w:tab w:val="right" w:leader="dot" w:pos="9771"/>
        </w:tabs>
        <w:rPr>
          <w:rFonts w:eastAsiaTheme="minorEastAsia" w:cstheme="minorBidi"/>
          <w:b w:val="0"/>
          <w:bCs w:val="0"/>
          <w:caps w:val="0"/>
          <w:color w:val="auto"/>
          <w:sz w:val="22"/>
          <w:szCs w:val="22"/>
          <w:lang w:bidi="ar-SA"/>
        </w:rPr>
      </w:pPr>
      <w:hyperlink w:anchor="_Toc26346836">
        <w:r w:rsidR="002555F8">
          <w:rPr>
            <w:rStyle w:val="af"/>
            <w:rFonts w:cs="Times New Roman"/>
            <w:webHidden/>
          </w:rPr>
          <w:t>1. Общие сведения</w:t>
        </w:r>
        <w:r w:rsidR="002555F8">
          <w:rPr>
            <w:webHidden/>
          </w:rPr>
          <w:fldChar w:fldCharType="begin"/>
        </w:r>
        <w:r w:rsidR="002555F8">
          <w:rPr>
            <w:webHidden/>
          </w:rPr>
          <w:instrText>PAGEREF _Toc26346836 \h</w:instrText>
        </w:r>
        <w:r w:rsidR="002555F8">
          <w:rPr>
            <w:webHidden/>
          </w:rPr>
        </w:r>
        <w:r w:rsidR="002555F8">
          <w:rPr>
            <w:webHidden/>
          </w:rPr>
          <w:fldChar w:fldCharType="separate"/>
        </w:r>
        <w:r>
          <w:rPr>
            <w:noProof/>
            <w:webHidden/>
          </w:rPr>
          <w:t>5</w:t>
        </w:r>
        <w:r w:rsidR="002555F8">
          <w:rPr>
            <w:webHidden/>
          </w:rPr>
          <w:fldChar w:fldCharType="end"/>
        </w:r>
      </w:hyperlink>
    </w:p>
    <w:p w:rsidR="00421087" w:rsidRDefault="00046F52">
      <w:pPr>
        <w:pStyle w:val="23"/>
        <w:tabs>
          <w:tab w:val="right" w:leader="dot" w:pos="9771"/>
        </w:tabs>
        <w:rPr>
          <w:rFonts w:eastAsiaTheme="minorEastAsia" w:cstheme="minorBidi"/>
          <w:smallCaps w:val="0"/>
          <w:color w:val="auto"/>
          <w:sz w:val="22"/>
          <w:szCs w:val="22"/>
          <w:lang w:bidi="ar-SA"/>
        </w:rPr>
      </w:pPr>
      <w:hyperlink w:anchor="_Toc26346837">
        <w:r w:rsidR="002555F8">
          <w:rPr>
            <w:rStyle w:val="af"/>
            <w:webHidden/>
          </w:rPr>
          <w:t>1.1 Географическое положение, климатические условия:</w:t>
        </w:r>
        <w:r w:rsidR="002555F8">
          <w:rPr>
            <w:webHidden/>
          </w:rPr>
          <w:fldChar w:fldCharType="begin"/>
        </w:r>
        <w:r w:rsidR="002555F8">
          <w:rPr>
            <w:webHidden/>
          </w:rPr>
          <w:instrText>PAGEREF _Toc26346837 \h</w:instrText>
        </w:r>
        <w:r w:rsidR="002555F8">
          <w:rPr>
            <w:webHidden/>
          </w:rPr>
        </w:r>
        <w:r w:rsidR="002555F8">
          <w:rPr>
            <w:webHidden/>
          </w:rPr>
          <w:fldChar w:fldCharType="separate"/>
        </w:r>
        <w:r>
          <w:rPr>
            <w:noProof/>
            <w:webHidden/>
          </w:rPr>
          <w:t>5</w:t>
        </w:r>
        <w:r w:rsidR="002555F8">
          <w:rPr>
            <w:webHidden/>
          </w:rPr>
          <w:fldChar w:fldCharType="end"/>
        </w:r>
      </w:hyperlink>
    </w:p>
    <w:p w:rsidR="00421087" w:rsidRDefault="00046F52">
      <w:pPr>
        <w:pStyle w:val="23"/>
        <w:tabs>
          <w:tab w:val="right" w:leader="dot" w:pos="9771"/>
        </w:tabs>
        <w:rPr>
          <w:rFonts w:eastAsiaTheme="minorEastAsia" w:cstheme="minorBidi"/>
          <w:smallCaps w:val="0"/>
          <w:color w:val="auto"/>
          <w:sz w:val="22"/>
          <w:szCs w:val="22"/>
          <w:lang w:bidi="ar-SA"/>
        </w:rPr>
      </w:pPr>
      <w:hyperlink w:anchor="_Toc26346838">
        <w:r w:rsidR="002555F8">
          <w:rPr>
            <w:rStyle w:val="af"/>
            <w:webHidden/>
          </w:rPr>
          <w:t>1.2. Природный потенциал</w:t>
        </w:r>
        <w:r w:rsidR="002555F8">
          <w:rPr>
            <w:webHidden/>
          </w:rPr>
          <w:fldChar w:fldCharType="begin"/>
        </w:r>
        <w:r w:rsidR="002555F8">
          <w:rPr>
            <w:webHidden/>
          </w:rPr>
          <w:instrText>PAGEREF _Toc26346838 \h</w:instrText>
        </w:r>
        <w:r w:rsidR="002555F8">
          <w:rPr>
            <w:webHidden/>
          </w:rPr>
        </w:r>
        <w:r w:rsidR="002555F8">
          <w:rPr>
            <w:webHidden/>
          </w:rPr>
          <w:fldChar w:fldCharType="separate"/>
        </w:r>
        <w:r>
          <w:rPr>
            <w:noProof/>
            <w:webHidden/>
          </w:rPr>
          <w:t>6</w:t>
        </w:r>
        <w:r w:rsidR="002555F8">
          <w:rPr>
            <w:webHidden/>
          </w:rPr>
          <w:fldChar w:fldCharType="end"/>
        </w:r>
      </w:hyperlink>
    </w:p>
    <w:p w:rsidR="00421087" w:rsidRDefault="00046F52">
      <w:pPr>
        <w:pStyle w:val="23"/>
        <w:tabs>
          <w:tab w:val="right" w:leader="dot" w:pos="9771"/>
        </w:tabs>
        <w:rPr>
          <w:rFonts w:eastAsiaTheme="minorEastAsia" w:cstheme="minorBidi"/>
          <w:smallCaps w:val="0"/>
          <w:color w:val="auto"/>
          <w:sz w:val="22"/>
          <w:szCs w:val="22"/>
          <w:lang w:bidi="ar-SA"/>
        </w:rPr>
      </w:pPr>
      <w:hyperlink w:anchor="_Toc26346839">
        <w:r w:rsidR="002555F8">
          <w:rPr>
            <w:rStyle w:val="af"/>
            <w:webHidden/>
          </w:rPr>
          <w:t>1.3. Экологическая ситуация:</w:t>
        </w:r>
        <w:r w:rsidR="002555F8">
          <w:rPr>
            <w:webHidden/>
          </w:rPr>
          <w:fldChar w:fldCharType="begin"/>
        </w:r>
        <w:r w:rsidR="002555F8">
          <w:rPr>
            <w:webHidden/>
          </w:rPr>
          <w:instrText>PAGEREF _Toc26346839 \h</w:instrText>
        </w:r>
        <w:r w:rsidR="002555F8">
          <w:rPr>
            <w:webHidden/>
          </w:rPr>
        </w:r>
        <w:r w:rsidR="002555F8">
          <w:rPr>
            <w:webHidden/>
          </w:rPr>
          <w:fldChar w:fldCharType="separate"/>
        </w:r>
        <w:r>
          <w:rPr>
            <w:noProof/>
            <w:webHidden/>
          </w:rPr>
          <w:t>6</w:t>
        </w:r>
        <w:r w:rsidR="002555F8">
          <w:rPr>
            <w:webHidden/>
          </w:rPr>
          <w:fldChar w:fldCharType="end"/>
        </w:r>
      </w:hyperlink>
    </w:p>
    <w:p w:rsidR="00421087" w:rsidRDefault="00046F52">
      <w:pPr>
        <w:pStyle w:val="23"/>
        <w:tabs>
          <w:tab w:val="right" w:leader="dot" w:pos="9771"/>
        </w:tabs>
        <w:rPr>
          <w:rFonts w:eastAsiaTheme="minorEastAsia" w:cstheme="minorBidi"/>
          <w:smallCaps w:val="0"/>
          <w:color w:val="auto"/>
          <w:sz w:val="22"/>
          <w:szCs w:val="22"/>
          <w:lang w:bidi="ar-SA"/>
        </w:rPr>
      </w:pPr>
      <w:hyperlink w:anchor="_Toc26346840">
        <w:r w:rsidR="002555F8">
          <w:rPr>
            <w:rStyle w:val="af"/>
            <w:webHidden/>
          </w:rPr>
          <w:t>1.4. Полезные ископаемые</w:t>
        </w:r>
        <w:r w:rsidR="002555F8">
          <w:rPr>
            <w:webHidden/>
          </w:rPr>
          <w:fldChar w:fldCharType="begin"/>
        </w:r>
        <w:r w:rsidR="002555F8">
          <w:rPr>
            <w:webHidden/>
          </w:rPr>
          <w:instrText>PAGEREF _Toc26346840 \h</w:instrText>
        </w:r>
        <w:r w:rsidR="002555F8">
          <w:rPr>
            <w:webHidden/>
          </w:rPr>
        </w:r>
        <w:r w:rsidR="002555F8">
          <w:rPr>
            <w:webHidden/>
          </w:rPr>
          <w:fldChar w:fldCharType="separate"/>
        </w:r>
        <w:r>
          <w:rPr>
            <w:noProof/>
            <w:webHidden/>
          </w:rPr>
          <w:t>6</w:t>
        </w:r>
        <w:r w:rsidR="002555F8">
          <w:rPr>
            <w:webHidden/>
          </w:rPr>
          <w:fldChar w:fldCharType="end"/>
        </w:r>
      </w:hyperlink>
    </w:p>
    <w:p w:rsidR="00421087" w:rsidRDefault="00046F52">
      <w:pPr>
        <w:pStyle w:val="14"/>
        <w:tabs>
          <w:tab w:val="right" w:leader="dot" w:pos="9771"/>
        </w:tabs>
        <w:rPr>
          <w:rFonts w:eastAsiaTheme="minorEastAsia" w:cstheme="minorBidi"/>
          <w:b w:val="0"/>
          <w:bCs w:val="0"/>
          <w:caps w:val="0"/>
          <w:color w:val="auto"/>
          <w:sz w:val="22"/>
          <w:szCs w:val="22"/>
          <w:lang w:bidi="ar-SA"/>
        </w:rPr>
      </w:pPr>
      <w:hyperlink w:anchor="_Toc26346841">
        <w:r w:rsidR="002555F8">
          <w:rPr>
            <w:rStyle w:val="af"/>
            <w:rFonts w:cs="Times New Roman"/>
            <w:webHidden/>
          </w:rPr>
          <w:t>2. Направления инвестиционного развития.</w:t>
        </w:r>
        <w:r w:rsidR="002555F8">
          <w:rPr>
            <w:webHidden/>
          </w:rPr>
          <w:fldChar w:fldCharType="begin"/>
        </w:r>
        <w:r w:rsidR="002555F8">
          <w:rPr>
            <w:webHidden/>
          </w:rPr>
          <w:instrText>PAGEREF _Toc26346841 \h</w:instrText>
        </w:r>
        <w:r w:rsidR="002555F8">
          <w:rPr>
            <w:webHidden/>
          </w:rPr>
        </w:r>
        <w:r w:rsidR="002555F8">
          <w:rPr>
            <w:webHidden/>
          </w:rPr>
          <w:fldChar w:fldCharType="separate"/>
        </w:r>
        <w:r>
          <w:rPr>
            <w:noProof/>
            <w:webHidden/>
          </w:rPr>
          <w:t>6</w:t>
        </w:r>
        <w:r w:rsidR="002555F8">
          <w:rPr>
            <w:webHidden/>
          </w:rPr>
          <w:fldChar w:fldCharType="end"/>
        </w:r>
      </w:hyperlink>
    </w:p>
    <w:p w:rsidR="00421087" w:rsidRDefault="00046F52">
      <w:pPr>
        <w:pStyle w:val="14"/>
        <w:tabs>
          <w:tab w:val="right" w:leader="dot" w:pos="9771"/>
        </w:tabs>
        <w:rPr>
          <w:rFonts w:eastAsiaTheme="minorEastAsia" w:cstheme="minorBidi"/>
          <w:b w:val="0"/>
          <w:bCs w:val="0"/>
          <w:caps w:val="0"/>
          <w:color w:val="auto"/>
          <w:sz w:val="22"/>
          <w:szCs w:val="22"/>
          <w:lang w:bidi="ar-SA"/>
        </w:rPr>
      </w:pPr>
      <w:hyperlink w:anchor="_Toc26346842">
        <w:r w:rsidR="002555F8">
          <w:rPr>
            <w:rStyle w:val="af"/>
            <w:rFonts w:cs="Times New Roman"/>
            <w:webHidden/>
          </w:rPr>
          <w:t>3. Население и социальная сфера.</w:t>
        </w:r>
        <w:r w:rsidR="002555F8">
          <w:rPr>
            <w:webHidden/>
          </w:rPr>
          <w:fldChar w:fldCharType="begin"/>
        </w:r>
        <w:r w:rsidR="002555F8">
          <w:rPr>
            <w:webHidden/>
          </w:rPr>
          <w:instrText>PAGEREF _Toc26346842 \h</w:instrText>
        </w:r>
        <w:r w:rsidR="002555F8">
          <w:rPr>
            <w:webHidden/>
          </w:rPr>
        </w:r>
        <w:r w:rsidR="002555F8">
          <w:rPr>
            <w:webHidden/>
          </w:rPr>
          <w:fldChar w:fldCharType="separate"/>
        </w:r>
        <w:r>
          <w:rPr>
            <w:noProof/>
            <w:webHidden/>
          </w:rPr>
          <w:t>7</w:t>
        </w:r>
        <w:r w:rsidR="002555F8">
          <w:rPr>
            <w:webHidden/>
          </w:rPr>
          <w:fldChar w:fldCharType="end"/>
        </w:r>
      </w:hyperlink>
    </w:p>
    <w:p w:rsidR="00421087" w:rsidRDefault="00046F52">
      <w:pPr>
        <w:pStyle w:val="23"/>
        <w:tabs>
          <w:tab w:val="right" w:leader="dot" w:pos="9771"/>
        </w:tabs>
        <w:rPr>
          <w:rFonts w:eastAsiaTheme="minorEastAsia" w:cstheme="minorBidi"/>
          <w:smallCaps w:val="0"/>
          <w:color w:val="auto"/>
          <w:sz w:val="22"/>
          <w:szCs w:val="22"/>
          <w:lang w:bidi="ar-SA"/>
        </w:rPr>
      </w:pPr>
      <w:hyperlink w:anchor="_Toc26346843">
        <w:r w:rsidR="002555F8">
          <w:rPr>
            <w:rStyle w:val="af"/>
            <w:webHidden/>
          </w:rPr>
          <w:t>3.1. Социальная характеристика населения</w:t>
        </w:r>
        <w:r w:rsidR="002555F8">
          <w:rPr>
            <w:webHidden/>
          </w:rPr>
          <w:fldChar w:fldCharType="begin"/>
        </w:r>
        <w:r w:rsidR="002555F8">
          <w:rPr>
            <w:webHidden/>
          </w:rPr>
          <w:instrText>PAGEREF _Toc26346843 \h</w:instrText>
        </w:r>
        <w:r w:rsidR="002555F8">
          <w:rPr>
            <w:webHidden/>
          </w:rPr>
        </w:r>
        <w:r w:rsidR="002555F8">
          <w:rPr>
            <w:webHidden/>
          </w:rPr>
          <w:fldChar w:fldCharType="separate"/>
        </w:r>
        <w:r>
          <w:rPr>
            <w:noProof/>
            <w:webHidden/>
          </w:rPr>
          <w:t>7</w:t>
        </w:r>
        <w:r w:rsidR="002555F8">
          <w:rPr>
            <w:webHidden/>
          </w:rPr>
          <w:fldChar w:fldCharType="end"/>
        </w:r>
      </w:hyperlink>
    </w:p>
    <w:p w:rsidR="00421087" w:rsidRDefault="00046F52">
      <w:pPr>
        <w:pStyle w:val="23"/>
        <w:tabs>
          <w:tab w:val="right" w:leader="dot" w:pos="9771"/>
        </w:tabs>
        <w:rPr>
          <w:rFonts w:eastAsiaTheme="minorEastAsia" w:cstheme="minorBidi"/>
          <w:smallCaps w:val="0"/>
          <w:color w:val="auto"/>
          <w:sz w:val="22"/>
          <w:szCs w:val="22"/>
          <w:lang w:bidi="ar-SA"/>
        </w:rPr>
      </w:pPr>
      <w:hyperlink w:anchor="_Toc26346844">
        <w:r w:rsidR="002555F8">
          <w:rPr>
            <w:rStyle w:val="af"/>
            <w:webHidden/>
          </w:rPr>
          <w:t>3.2. Образование:</w:t>
        </w:r>
        <w:r w:rsidR="002555F8">
          <w:rPr>
            <w:webHidden/>
          </w:rPr>
          <w:fldChar w:fldCharType="begin"/>
        </w:r>
        <w:r w:rsidR="002555F8">
          <w:rPr>
            <w:webHidden/>
          </w:rPr>
          <w:instrText>PAGEREF _Toc26346844 \h</w:instrText>
        </w:r>
        <w:r w:rsidR="002555F8">
          <w:rPr>
            <w:webHidden/>
          </w:rPr>
        </w:r>
        <w:r w:rsidR="002555F8">
          <w:rPr>
            <w:webHidden/>
          </w:rPr>
          <w:fldChar w:fldCharType="separate"/>
        </w:r>
        <w:r>
          <w:rPr>
            <w:noProof/>
            <w:webHidden/>
          </w:rPr>
          <w:t>7</w:t>
        </w:r>
        <w:r w:rsidR="002555F8">
          <w:rPr>
            <w:webHidden/>
          </w:rPr>
          <w:fldChar w:fldCharType="end"/>
        </w:r>
      </w:hyperlink>
    </w:p>
    <w:p w:rsidR="00421087" w:rsidRDefault="00046F52">
      <w:pPr>
        <w:pStyle w:val="23"/>
        <w:tabs>
          <w:tab w:val="right" w:leader="dot" w:pos="9771"/>
        </w:tabs>
        <w:rPr>
          <w:rFonts w:eastAsiaTheme="minorEastAsia" w:cstheme="minorBidi"/>
          <w:smallCaps w:val="0"/>
          <w:color w:val="auto"/>
          <w:sz w:val="22"/>
          <w:szCs w:val="22"/>
          <w:lang w:bidi="ar-SA"/>
        </w:rPr>
      </w:pPr>
      <w:hyperlink w:anchor="_Toc26346845">
        <w:r w:rsidR="002555F8">
          <w:rPr>
            <w:rStyle w:val="af"/>
            <w:webHidden/>
          </w:rPr>
          <w:t>3.3. Физическая культура и спорт</w:t>
        </w:r>
        <w:r w:rsidR="002555F8">
          <w:rPr>
            <w:webHidden/>
          </w:rPr>
          <w:fldChar w:fldCharType="begin"/>
        </w:r>
        <w:r w:rsidR="002555F8">
          <w:rPr>
            <w:webHidden/>
          </w:rPr>
          <w:instrText>PAGEREF _Toc26346845 \h</w:instrText>
        </w:r>
        <w:r w:rsidR="002555F8">
          <w:rPr>
            <w:webHidden/>
          </w:rPr>
        </w:r>
        <w:r w:rsidR="002555F8">
          <w:rPr>
            <w:webHidden/>
          </w:rPr>
          <w:fldChar w:fldCharType="separate"/>
        </w:r>
        <w:r>
          <w:rPr>
            <w:noProof/>
            <w:webHidden/>
          </w:rPr>
          <w:t>8</w:t>
        </w:r>
        <w:r w:rsidR="002555F8">
          <w:rPr>
            <w:webHidden/>
          </w:rPr>
          <w:fldChar w:fldCharType="end"/>
        </w:r>
      </w:hyperlink>
    </w:p>
    <w:p w:rsidR="00421087" w:rsidRDefault="00046F52">
      <w:pPr>
        <w:pStyle w:val="23"/>
        <w:tabs>
          <w:tab w:val="right" w:leader="dot" w:pos="9771"/>
        </w:tabs>
        <w:rPr>
          <w:rFonts w:eastAsiaTheme="minorEastAsia" w:cstheme="minorBidi"/>
          <w:smallCaps w:val="0"/>
          <w:color w:val="auto"/>
          <w:sz w:val="22"/>
          <w:szCs w:val="22"/>
          <w:lang w:bidi="ar-SA"/>
        </w:rPr>
      </w:pPr>
      <w:hyperlink w:anchor="_Toc26346846">
        <w:r w:rsidR="002555F8">
          <w:rPr>
            <w:rStyle w:val="af"/>
            <w:webHidden/>
            <w:lang w:eastAsia="ar-SA"/>
          </w:rPr>
          <w:t>3.4. Культура и досуг</w:t>
        </w:r>
        <w:r w:rsidR="002555F8">
          <w:rPr>
            <w:webHidden/>
          </w:rPr>
          <w:fldChar w:fldCharType="begin"/>
        </w:r>
        <w:r w:rsidR="002555F8">
          <w:rPr>
            <w:webHidden/>
          </w:rPr>
          <w:instrText>PAGEREF _Toc26346846 \h</w:instrText>
        </w:r>
        <w:r w:rsidR="002555F8">
          <w:rPr>
            <w:webHidden/>
          </w:rPr>
        </w:r>
        <w:r w:rsidR="002555F8">
          <w:rPr>
            <w:webHidden/>
          </w:rPr>
          <w:fldChar w:fldCharType="separate"/>
        </w:r>
        <w:r>
          <w:rPr>
            <w:noProof/>
            <w:webHidden/>
          </w:rPr>
          <w:t>9</w:t>
        </w:r>
        <w:r w:rsidR="002555F8">
          <w:rPr>
            <w:webHidden/>
          </w:rPr>
          <w:fldChar w:fldCharType="end"/>
        </w:r>
      </w:hyperlink>
    </w:p>
    <w:p w:rsidR="00421087" w:rsidRDefault="00046F52">
      <w:pPr>
        <w:pStyle w:val="14"/>
        <w:tabs>
          <w:tab w:val="right" w:leader="dot" w:pos="9771"/>
        </w:tabs>
        <w:rPr>
          <w:rFonts w:eastAsiaTheme="minorEastAsia" w:cstheme="minorBidi"/>
          <w:b w:val="0"/>
          <w:bCs w:val="0"/>
          <w:caps w:val="0"/>
          <w:color w:val="auto"/>
          <w:sz w:val="22"/>
          <w:szCs w:val="22"/>
          <w:lang w:bidi="ar-SA"/>
        </w:rPr>
      </w:pPr>
      <w:hyperlink w:anchor="_Toc26346847">
        <w:r w:rsidR="002555F8">
          <w:rPr>
            <w:rStyle w:val="af"/>
            <w:rFonts w:cs="Times New Roman"/>
            <w:webHidden/>
          </w:rPr>
          <w:t>4. Показатели социально-экономического развития</w:t>
        </w:r>
        <w:r w:rsidR="002555F8">
          <w:rPr>
            <w:webHidden/>
          </w:rPr>
          <w:fldChar w:fldCharType="begin"/>
        </w:r>
        <w:r w:rsidR="002555F8">
          <w:rPr>
            <w:webHidden/>
          </w:rPr>
          <w:instrText>PAGEREF _Toc26346847 \h</w:instrText>
        </w:r>
        <w:r w:rsidR="002555F8">
          <w:rPr>
            <w:webHidden/>
          </w:rPr>
        </w:r>
        <w:r w:rsidR="002555F8">
          <w:rPr>
            <w:webHidden/>
          </w:rPr>
          <w:fldChar w:fldCharType="separate"/>
        </w:r>
        <w:r>
          <w:rPr>
            <w:noProof/>
            <w:webHidden/>
          </w:rPr>
          <w:t>9</w:t>
        </w:r>
        <w:r w:rsidR="002555F8">
          <w:rPr>
            <w:webHidden/>
          </w:rPr>
          <w:fldChar w:fldCharType="end"/>
        </w:r>
      </w:hyperlink>
    </w:p>
    <w:p w:rsidR="00421087" w:rsidRDefault="00046F52">
      <w:pPr>
        <w:pStyle w:val="23"/>
        <w:tabs>
          <w:tab w:val="right" w:leader="dot" w:pos="9771"/>
        </w:tabs>
        <w:rPr>
          <w:rFonts w:eastAsiaTheme="minorEastAsia" w:cstheme="minorBidi"/>
          <w:smallCaps w:val="0"/>
          <w:color w:val="auto"/>
          <w:sz w:val="22"/>
          <w:szCs w:val="22"/>
          <w:lang w:bidi="ar-SA"/>
        </w:rPr>
      </w:pPr>
      <w:hyperlink w:anchor="_Toc26346848">
        <w:r w:rsidR="002555F8">
          <w:rPr>
            <w:rStyle w:val="af"/>
            <w:webHidden/>
          </w:rPr>
          <w:t>4.1. Малый бизнес</w:t>
        </w:r>
        <w:r w:rsidR="002555F8">
          <w:rPr>
            <w:webHidden/>
          </w:rPr>
          <w:fldChar w:fldCharType="begin"/>
        </w:r>
        <w:r w:rsidR="002555F8">
          <w:rPr>
            <w:webHidden/>
          </w:rPr>
          <w:instrText>PAGEREF _Toc26346848 \h</w:instrText>
        </w:r>
        <w:r w:rsidR="002555F8">
          <w:rPr>
            <w:webHidden/>
          </w:rPr>
        </w:r>
        <w:r w:rsidR="002555F8">
          <w:rPr>
            <w:webHidden/>
          </w:rPr>
          <w:fldChar w:fldCharType="separate"/>
        </w:r>
        <w:r>
          <w:rPr>
            <w:noProof/>
            <w:webHidden/>
          </w:rPr>
          <w:t>9</w:t>
        </w:r>
        <w:r w:rsidR="002555F8">
          <w:rPr>
            <w:webHidden/>
          </w:rPr>
          <w:fldChar w:fldCharType="end"/>
        </w:r>
      </w:hyperlink>
    </w:p>
    <w:p w:rsidR="00421087" w:rsidRDefault="00046F52">
      <w:pPr>
        <w:pStyle w:val="23"/>
        <w:tabs>
          <w:tab w:val="right" w:leader="dot" w:pos="9771"/>
        </w:tabs>
        <w:rPr>
          <w:rFonts w:eastAsiaTheme="minorEastAsia" w:cstheme="minorBidi"/>
          <w:smallCaps w:val="0"/>
          <w:color w:val="auto"/>
          <w:sz w:val="22"/>
          <w:szCs w:val="22"/>
          <w:lang w:bidi="ar-SA"/>
        </w:rPr>
      </w:pPr>
      <w:hyperlink w:anchor="_Toc26346849">
        <w:r w:rsidR="002555F8">
          <w:rPr>
            <w:rStyle w:val="af"/>
            <w:webHidden/>
          </w:rPr>
          <w:t>4.2. Промышленность</w:t>
        </w:r>
        <w:r w:rsidR="002555F8">
          <w:rPr>
            <w:webHidden/>
          </w:rPr>
          <w:fldChar w:fldCharType="begin"/>
        </w:r>
        <w:r w:rsidR="002555F8">
          <w:rPr>
            <w:webHidden/>
          </w:rPr>
          <w:instrText>PAGEREF _Toc26346849 \h</w:instrText>
        </w:r>
        <w:r w:rsidR="002555F8">
          <w:rPr>
            <w:webHidden/>
          </w:rPr>
        </w:r>
        <w:r w:rsidR="002555F8">
          <w:rPr>
            <w:webHidden/>
          </w:rPr>
          <w:fldChar w:fldCharType="separate"/>
        </w:r>
        <w:r>
          <w:rPr>
            <w:noProof/>
            <w:webHidden/>
          </w:rPr>
          <w:t>10</w:t>
        </w:r>
        <w:r w:rsidR="002555F8">
          <w:rPr>
            <w:webHidden/>
          </w:rPr>
          <w:fldChar w:fldCharType="end"/>
        </w:r>
      </w:hyperlink>
    </w:p>
    <w:p w:rsidR="00421087" w:rsidRDefault="00046F52">
      <w:pPr>
        <w:pStyle w:val="23"/>
        <w:tabs>
          <w:tab w:val="right" w:leader="dot" w:pos="9771"/>
        </w:tabs>
        <w:rPr>
          <w:rFonts w:eastAsiaTheme="minorEastAsia" w:cstheme="minorBidi"/>
          <w:smallCaps w:val="0"/>
          <w:color w:val="auto"/>
          <w:sz w:val="22"/>
          <w:szCs w:val="22"/>
          <w:lang w:bidi="ar-SA"/>
        </w:rPr>
      </w:pPr>
      <w:hyperlink w:anchor="_Toc26346850">
        <w:r w:rsidR="002555F8">
          <w:rPr>
            <w:rStyle w:val="af"/>
            <w:webHidden/>
          </w:rPr>
          <w:t>4.3. Агропромышленный комплекс</w:t>
        </w:r>
        <w:r w:rsidR="002555F8">
          <w:rPr>
            <w:webHidden/>
          </w:rPr>
          <w:fldChar w:fldCharType="begin"/>
        </w:r>
        <w:r w:rsidR="002555F8">
          <w:rPr>
            <w:webHidden/>
          </w:rPr>
          <w:instrText>PAGEREF _Toc26346850 \h</w:instrText>
        </w:r>
        <w:r w:rsidR="002555F8">
          <w:rPr>
            <w:webHidden/>
          </w:rPr>
        </w:r>
        <w:r w:rsidR="002555F8">
          <w:rPr>
            <w:webHidden/>
          </w:rPr>
          <w:fldChar w:fldCharType="separate"/>
        </w:r>
        <w:r>
          <w:rPr>
            <w:noProof/>
            <w:webHidden/>
          </w:rPr>
          <w:t>11</w:t>
        </w:r>
        <w:r w:rsidR="002555F8">
          <w:rPr>
            <w:webHidden/>
          </w:rPr>
          <w:fldChar w:fldCharType="end"/>
        </w:r>
      </w:hyperlink>
    </w:p>
    <w:p w:rsidR="00421087" w:rsidRDefault="00046F52">
      <w:pPr>
        <w:pStyle w:val="14"/>
        <w:tabs>
          <w:tab w:val="right" w:leader="dot" w:pos="9771"/>
        </w:tabs>
        <w:rPr>
          <w:rFonts w:eastAsiaTheme="minorEastAsia" w:cstheme="minorBidi"/>
          <w:b w:val="0"/>
          <w:bCs w:val="0"/>
          <w:caps w:val="0"/>
          <w:color w:val="auto"/>
          <w:sz w:val="22"/>
          <w:szCs w:val="22"/>
          <w:lang w:bidi="ar-SA"/>
        </w:rPr>
      </w:pPr>
      <w:hyperlink w:anchor="_Toc26346851">
        <w:r w:rsidR="002555F8">
          <w:rPr>
            <w:rStyle w:val="af"/>
            <w:rFonts w:cs="Times New Roman"/>
            <w:webHidden/>
          </w:rPr>
          <w:t>5. Инфраструктурный потенциал</w:t>
        </w:r>
        <w:r w:rsidR="002555F8">
          <w:rPr>
            <w:webHidden/>
          </w:rPr>
          <w:fldChar w:fldCharType="begin"/>
        </w:r>
        <w:r w:rsidR="002555F8">
          <w:rPr>
            <w:webHidden/>
          </w:rPr>
          <w:instrText>PAGEREF _Toc26346851 \h</w:instrText>
        </w:r>
        <w:r w:rsidR="002555F8">
          <w:rPr>
            <w:webHidden/>
          </w:rPr>
        </w:r>
        <w:r w:rsidR="002555F8">
          <w:rPr>
            <w:webHidden/>
          </w:rPr>
          <w:fldChar w:fldCharType="separate"/>
        </w:r>
        <w:r>
          <w:rPr>
            <w:noProof/>
            <w:webHidden/>
          </w:rPr>
          <w:t>12</w:t>
        </w:r>
        <w:r w:rsidR="002555F8">
          <w:rPr>
            <w:webHidden/>
          </w:rPr>
          <w:fldChar w:fldCharType="end"/>
        </w:r>
      </w:hyperlink>
    </w:p>
    <w:p w:rsidR="00421087" w:rsidRDefault="00046F52">
      <w:pPr>
        <w:pStyle w:val="23"/>
        <w:tabs>
          <w:tab w:val="right" w:leader="dot" w:pos="9771"/>
        </w:tabs>
        <w:rPr>
          <w:rFonts w:eastAsiaTheme="minorEastAsia" w:cstheme="minorBidi"/>
          <w:smallCaps w:val="0"/>
          <w:color w:val="auto"/>
          <w:sz w:val="22"/>
          <w:szCs w:val="22"/>
          <w:lang w:bidi="ar-SA"/>
        </w:rPr>
      </w:pPr>
      <w:hyperlink w:anchor="_Toc26346852">
        <w:r w:rsidR="002555F8">
          <w:rPr>
            <w:rStyle w:val="af"/>
            <w:webHidden/>
          </w:rPr>
          <w:t>5.1. Транспортная система.</w:t>
        </w:r>
        <w:r w:rsidR="002555F8">
          <w:rPr>
            <w:webHidden/>
          </w:rPr>
          <w:fldChar w:fldCharType="begin"/>
        </w:r>
        <w:r w:rsidR="002555F8">
          <w:rPr>
            <w:webHidden/>
          </w:rPr>
          <w:instrText>PAGEREF _Toc26346852 \h</w:instrText>
        </w:r>
        <w:r w:rsidR="002555F8">
          <w:rPr>
            <w:webHidden/>
          </w:rPr>
        </w:r>
        <w:r w:rsidR="002555F8">
          <w:rPr>
            <w:webHidden/>
          </w:rPr>
          <w:fldChar w:fldCharType="separate"/>
        </w:r>
        <w:r>
          <w:rPr>
            <w:noProof/>
            <w:webHidden/>
          </w:rPr>
          <w:t>12</w:t>
        </w:r>
        <w:r w:rsidR="002555F8">
          <w:rPr>
            <w:webHidden/>
          </w:rPr>
          <w:fldChar w:fldCharType="end"/>
        </w:r>
      </w:hyperlink>
    </w:p>
    <w:p w:rsidR="00421087" w:rsidRDefault="00046F52">
      <w:pPr>
        <w:pStyle w:val="23"/>
        <w:tabs>
          <w:tab w:val="right" w:leader="dot" w:pos="9771"/>
        </w:tabs>
        <w:rPr>
          <w:rFonts w:eastAsiaTheme="minorEastAsia" w:cstheme="minorBidi"/>
          <w:smallCaps w:val="0"/>
          <w:color w:val="auto"/>
          <w:sz w:val="22"/>
          <w:szCs w:val="22"/>
          <w:lang w:bidi="ar-SA"/>
        </w:rPr>
      </w:pPr>
      <w:hyperlink w:anchor="_Toc26346853">
        <w:r w:rsidR="002555F8">
          <w:rPr>
            <w:rStyle w:val="af"/>
            <w:webHidden/>
          </w:rPr>
          <w:t>5.2. Связь и телекоммуникации.</w:t>
        </w:r>
        <w:r w:rsidR="002555F8">
          <w:rPr>
            <w:webHidden/>
          </w:rPr>
          <w:fldChar w:fldCharType="begin"/>
        </w:r>
        <w:r w:rsidR="002555F8">
          <w:rPr>
            <w:webHidden/>
          </w:rPr>
          <w:instrText>PAGEREF _Toc26346853 \h</w:instrText>
        </w:r>
        <w:r w:rsidR="002555F8">
          <w:rPr>
            <w:webHidden/>
          </w:rPr>
        </w:r>
        <w:r w:rsidR="002555F8">
          <w:rPr>
            <w:webHidden/>
          </w:rPr>
          <w:fldChar w:fldCharType="separate"/>
        </w:r>
        <w:r>
          <w:rPr>
            <w:noProof/>
            <w:webHidden/>
          </w:rPr>
          <w:t>13</w:t>
        </w:r>
        <w:r w:rsidR="002555F8">
          <w:rPr>
            <w:webHidden/>
          </w:rPr>
          <w:fldChar w:fldCharType="end"/>
        </w:r>
      </w:hyperlink>
    </w:p>
    <w:p w:rsidR="00421087" w:rsidRDefault="00046F52">
      <w:pPr>
        <w:pStyle w:val="23"/>
        <w:tabs>
          <w:tab w:val="right" w:leader="dot" w:pos="9771"/>
        </w:tabs>
        <w:rPr>
          <w:rFonts w:eastAsiaTheme="minorEastAsia" w:cstheme="minorBidi"/>
          <w:smallCaps w:val="0"/>
          <w:color w:val="auto"/>
          <w:sz w:val="22"/>
          <w:szCs w:val="22"/>
          <w:lang w:bidi="ar-SA"/>
        </w:rPr>
      </w:pPr>
      <w:hyperlink w:anchor="_Toc26346854">
        <w:r w:rsidR="002555F8">
          <w:rPr>
            <w:rStyle w:val="af"/>
            <w:webHidden/>
          </w:rPr>
          <w:t>5.3. Энергосбережение.</w:t>
        </w:r>
        <w:r w:rsidR="002555F8">
          <w:rPr>
            <w:webHidden/>
          </w:rPr>
          <w:fldChar w:fldCharType="begin"/>
        </w:r>
        <w:r w:rsidR="002555F8">
          <w:rPr>
            <w:webHidden/>
          </w:rPr>
          <w:instrText>PAGEREF _Toc26346854 \h</w:instrText>
        </w:r>
        <w:r w:rsidR="002555F8">
          <w:rPr>
            <w:webHidden/>
          </w:rPr>
        </w:r>
        <w:r w:rsidR="002555F8">
          <w:rPr>
            <w:webHidden/>
          </w:rPr>
          <w:fldChar w:fldCharType="separate"/>
        </w:r>
        <w:r>
          <w:rPr>
            <w:noProof/>
            <w:webHidden/>
          </w:rPr>
          <w:t>13</w:t>
        </w:r>
        <w:r w:rsidR="002555F8">
          <w:rPr>
            <w:webHidden/>
          </w:rPr>
          <w:fldChar w:fldCharType="end"/>
        </w:r>
      </w:hyperlink>
    </w:p>
    <w:p w:rsidR="00421087" w:rsidRDefault="00046F52">
      <w:pPr>
        <w:pStyle w:val="23"/>
        <w:tabs>
          <w:tab w:val="right" w:leader="dot" w:pos="9771"/>
        </w:tabs>
        <w:rPr>
          <w:rFonts w:eastAsiaTheme="minorEastAsia" w:cstheme="minorBidi"/>
          <w:smallCaps w:val="0"/>
          <w:color w:val="auto"/>
          <w:sz w:val="22"/>
          <w:szCs w:val="22"/>
          <w:lang w:bidi="ar-SA"/>
        </w:rPr>
      </w:pPr>
      <w:hyperlink w:anchor="_Toc26346855">
        <w:r w:rsidR="002555F8">
          <w:rPr>
            <w:rStyle w:val="af"/>
            <w:webHidden/>
          </w:rPr>
          <w:t>5.4. Газоснабжение.</w:t>
        </w:r>
        <w:r w:rsidR="002555F8">
          <w:rPr>
            <w:webHidden/>
          </w:rPr>
          <w:fldChar w:fldCharType="begin"/>
        </w:r>
        <w:r w:rsidR="002555F8">
          <w:rPr>
            <w:webHidden/>
          </w:rPr>
          <w:instrText>PAGEREF _Toc26346855 \h</w:instrText>
        </w:r>
        <w:r w:rsidR="002555F8">
          <w:rPr>
            <w:webHidden/>
          </w:rPr>
        </w:r>
        <w:r w:rsidR="002555F8">
          <w:rPr>
            <w:webHidden/>
          </w:rPr>
          <w:fldChar w:fldCharType="separate"/>
        </w:r>
        <w:r>
          <w:rPr>
            <w:noProof/>
            <w:webHidden/>
          </w:rPr>
          <w:t>13</w:t>
        </w:r>
        <w:r w:rsidR="002555F8">
          <w:rPr>
            <w:webHidden/>
          </w:rPr>
          <w:fldChar w:fldCharType="end"/>
        </w:r>
      </w:hyperlink>
    </w:p>
    <w:p w:rsidR="00421087" w:rsidRDefault="00046F52">
      <w:pPr>
        <w:pStyle w:val="23"/>
        <w:tabs>
          <w:tab w:val="right" w:leader="dot" w:pos="9771"/>
        </w:tabs>
        <w:rPr>
          <w:rFonts w:eastAsiaTheme="minorEastAsia" w:cstheme="minorBidi"/>
          <w:smallCaps w:val="0"/>
          <w:color w:val="auto"/>
          <w:sz w:val="22"/>
          <w:szCs w:val="22"/>
          <w:lang w:bidi="ar-SA"/>
        </w:rPr>
      </w:pPr>
      <w:hyperlink w:anchor="_Toc26346856">
        <w:r w:rsidR="002555F8">
          <w:rPr>
            <w:rStyle w:val="af"/>
            <w:webHidden/>
          </w:rPr>
          <w:t>5.5. Водоснабжение и водоотведение.</w:t>
        </w:r>
        <w:r w:rsidR="002555F8">
          <w:rPr>
            <w:webHidden/>
          </w:rPr>
          <w:fldChar w:fldCharType="begin"/>
        </w:r>
        <w:r w:rsidR="002555F8">
          <w:rPr>
            <w:webHidden/>
          </w:rPr>
          <w:instrText>PAGEREF _Toc26346856 \h</w:instrText>
        </w:r>
        <w:r w:rsidR="002555F8">
          <w:rPr>
            <w:webHidden/>
          </w:rPr>
        </w:r>
        <w:r w:rsidR="002555F8">
          <w:rPr>
            <w:webHidden/>
          </w:rPr>
          <w:fldChar w:fldCharType="separate"/>
        </w:r>
        <w:r>
          <w:rPr>
            <w:noProof/>
            <w:webHidden/>
          </w:rPr>
          <w:t>13</w:t>
        </w:r>
        <w:r w:rsidR="002555F8">
          <w:rPr>
            <w:webHidden/>
          </w:rPr>
          <w:fldChar w:fldCharType="end"/>
        </w:r>
      </w:hyperlink>
    </w:p>
    <w:p w:rsidR="00421087" w:rsidRDefault="00046F52">
      <w:pPr>
        <w:pStyle w:val="14"/>
        <w:tabs>
          <w:tab w:val="right" w:leader="dot" w:pos="9771"/>
        </w:tabs>
        <w:rPr>
          <w:rFonts w:eastAsiaTheme="minorEastAsia" w:cstheme="minorBidi"/>
          <w:b w:val="0"/>
          <w:bCs w:val="0"/>
          <w:caps w:val="0"/>
          <w:color w:val="auto"/>
          <w:sz w:val="22"/>
          <w:szCs w:val="22"/>
          <w:lang w:bidi="ar-SA"/>
        </w:rPr>
      </w:pPr>
      <w:hyperlink w:anchor="_Toc26346857">
        <w:r w:rsidR="002555F8">
          <w:rPr>
            <w:rStyle w:val="af"/>
            <w:rFonts w:cs="Times New Roman"/>
            <w:webHidden/>
          </w:rPr>
          <w:t>6. Конкурентные преимущества</w:t>
        </w:r>
        <w:r w:rsidR="002555F8">
          <w:rPr>
            <w:webHidden/>
          </w:rPr>
          <w:fldChar w:fldCharType="begin"/>
        </w:r>
        <w:r w:rsidR="002555F8">
          <w:rPr>
            <w:webHidden/>
          </w:rPr>
          <w:instrText>PAGEREF _Toc26346857 \h</w:instrText>
        </w:r>
        <w:r w:rsidR="002555F8">
          <w:rPr>
            <w:webHidden/>
          </w:rPr>
        </w:r>
        <w:r w:rsidR="002555F8">
          <w:rPr>
            <w:webHidden/>
          </w:rPr>
          <w:fldChar w:fldCharType="separate"/>
        </w:r>
        <w:r>
          <w:rPr>
            <w:noProof/>
            <w:webHidden/>
          </w:rPr>
          <w:t>13</w:t>
        </w:r>
        <w:r w:rsidR="002555F8">
          <w:rPr>
            <w:webHidden/>
          </w:rPr>
          <w:fldChar w:fldCharType="end"/>
        </w:r>
      </w:hyperlink>
    </w:p>
    <w:p w:rsidR="00421087" w:rsidRDefault="00046F52">
      <w:pPr>
        <w:pStyle w:val="14"/>
        <w:tabs>
          <w:tab w:val="right" w:leader="dot" w:pos="9771"/>
        </w:tabs>
        <w:rPr>
          <w:rFonts w:eastAsiaTheme="minorEastAsia" w:cstheme="minorBidi"/>
          <w:b w:val="0"/>
          <w:bCs w:val="0"/>
          <w:caps w:val="0"/>
          <w:color w:val="auto"/>
          <w:sz w:val="22"/>
          <w:szCs w:val="22"/>
          <w:lang w:bidi="ar-SA"/>
        </w:rPr>
      </w:pPr>
      <w:hyperlink w:anchor="_Toc26346858">
        <w:r w:rsidR="002555F8">
          <w:rPr>
            <w:rStyle w:val="af"/>
            <w:rFonts w:cs="Times New Roman"/>
            <w:webHidden/>
          </w:rPr>
          <w:t>7. Перечень свободных земельных участков для осуществления инвестиционной деятельности, паспорта инвестиционных площадок</w:t>
        </w:r>
        <w:r w:rsidR="002555F8">
          <w:rPr>
            <w:webHidden/>
          </w:rPr>
          <w:fldChar w:fldCharType="begin"/>
        </w:r>
        <w:r w:rsidR="002555F8">
          <w:rPr>
            <w:webHidden/>
          </w:rPr>
          <w:instrText>PAGEREF _Toc26346858 \h</w:instrText>
        </w:r>
        <w:r w:rsidR="002555F8">
          <w:rPr>
            <w:webHidden/>
          </w:rPr>
        </w:r>
        <w:r w:rsidR="002555F8">
          <w:rPr>
            <w:webHidden/>
          </w:rPr>
          <w:fldChar w:fldCharType="separate"/>
        </w:r>
        <w:r>
          <w:rPr>
            <w:noProof/>
            <w:webHidden/>
          </w:rPr>
          <w:t>14</w:t>
        </w:r>
        <w:r w:rsidR="002555F8">
          <w:rPr>
            <w:webHidden/>
          </w:rPr>
          <w:fldChar w:fldCharType="end"/>
        </w:r>
      </w:hyperlink>
    </w:p>
    <w:p w:rsidR="00421087" w:rsidRDefault="00046F52">
      <w:pPr>
        <w:pStyle w:val="14"/>
        <w:tabs>
          <w:tab w:val="right" w:leader="dot" w:pos="9771"/>
        </w:tabs>
        <w:rPr>
          <w:rFonts w:eastAsiaTheme="minorEastAsia" w:cstheme="minorBidi"/>
          <w:b w:val="0"/>
          <w:bCs w:val="0"/>
          <w:caps w:val="0"/>
          <w:color w:val="auto"/>
          <w:sz w:val="22"/>
          <w:szCs w:val="22"/>
          <w:lang w:bidi="ar-SA"/>
        </w:rPr>
      </w:pPr>
      <w:hyperlink w:anchor="_Toc26346859">
        <w:r w:rsidR="002555F8">
          <w:rPr>
            <w:rStyle w:val="af"/>
            <w:rFonts w:cs="Times New Roman"/>
            <w:webHidden/>
          </w:rPr>
          <w:t>8. Инвестиционные проекты, реализуемые на территории Черниговского района.</w:t>
        </w:r>
        <w:r w:rsidR="002555F8">
          <w:rPr>
            <w:webHidden/>
          </w:rPr>
          <w:fldChar w:fldCharType="begin"/>
        </w:r>
        <w:r w:rsidR="002555F8">
          <w:rPr>
            <w:webHidden/>
          </w:rPr>
          <w:instrText>PAGEREF _Toc26346859 \h</w:instrText>
        </w:r>
        <w:r w:rsidR="002555F8">
          <w:rPr>
            <w:webHidden/>
          </w:rPr>
        </w:r>
        <w:r w:rsidR="002555F8">
          <w:rPr>
            <w:webHidden/>
          </w:rPr>
          <w:fldChar w:fldCharType="separate"/>
        </w:r>
        <w:r>
          <w:rPr>
            <w:noProof/>
            <w:webHidden/>
          </w:rPr>
          <w:t>14</w:t>
        </w:r>
        <w:r w:rsidR="002555F8">
          <w:rPr>
            <w:webHidden/>
          </w:rPr>
          <w:fldChar w:fldCharType="end"/>
        </w:r>
      </w:hyperlink>
    </w:p>
    <w:p w:rsidR="00421087" w:rsidRDefault="00046F52">
      <w:pPr>
        <w:pStyle w:val="14"/>
        <w:tabs>
          <w:tab w:val="right" w:leader="dot" w:pos="9771"/>
        </w:tabs>
        <w:rPr>
          <w:rFonts w:eastAsiaTheme="minorEastAsia" w:cstheme="minorBidi"/>
          <w:b w:val="0"/>
          <w:bCs w:val="0"/>
          <w:caps w:val="0"/>
          <w:color w:val="auto"/>
          <w:sz w:val="22"/>
          <w:szCs w:val="22"/>
          <w:lang w:bidi="ar-SA"/>
        </w:rPr>
      </w:pPr>
      <w:hyperlink w:anchor="_Toc26346860">
        <w:r w:rsidR="002555F8">
          <w:rPr>
            <w:rStyle w:val="af"/>
            <w:rFonts w:cs="Times New Roman"/>
            <w:webHidden/>
          </w:rPr>
          <w:t>9. Перечень инвестиционных предложений (проектов), предлагаемых к реализации</w:t>
        </w:r>
        <w:r w:rsidR="002555F8">
          <w:rPr>
            <w:webHidden/>
          </w:rPr>
          <w:fldChar w:fldCharType="begin"/>
        </w:r>
        <w:r w:rsidR="002555F8">
          <w:rPr>
            <w:webHidden/>
          </w:rPr>
          <w:instrText>PAGEREF _Toc26346860 \h</w:instrText>
        </w:r>
        <w:r w:rsidR="002555F8">
          <w:rPr>
            <w:webHidden/>
          </w:rPr>
        </w:r>
        <w:r w:rsidR="002555F8">
          <w:rPr>
            <w:webHidden/>
          </w:rPr>
          <w:fldChar w:fldCharType="separate"/>
        </w:r>
        <w:r>
          <w:rPr>
            <w:noProof/>
            <w:webHidden/>
          </w:rPr>
          <w:t>14</w:t>
        </w:r>
        <w:r w:rsidR="002555F8">
          <w:rPr>
            <w:webHidden/>
          </w:rPr>
          <w:fldChar w:fldCharType="end"/>
        </w:r>
      </w:hyperlink>
    </w:p>
    <w:p w:rsidR="00421087" w:rsidRDefault="00046F52">
      <w:pPr>
        <w:pStyle w:val="14"/>
        <w:tabs>
          <w:tab w:val="right" w:leader="dot" w:pos="9771"/>
        </w:tabs>
        <w:rPr>
          <w:rFonts w:eastAsiaTheme="minorEastAsia" w:cstheme="minorBidi"/>
          <w:b w:val="0"/>
          <w:bCs w:val="0"/>
          <w:caps w:val="0"/>
          <w:color w:val="auto"/>
          <w:sz w:val="22"/>
          <w:szCs w:val="22"/>
          <w:lang w:bidi="ar-SA"/>
        </w:rPr>
      </w:pPr>
      <w:hyperlink w:anchor="_Toc26346861">
        <w:r w:rsidR="002555F8">
          <w:rPr>
            <w:rStyle w:val="af"/>
            <w:rFonts w:cs="Times New Roman"/>
            <w:webHidden/>
          </w:rPr>
          <w:t>10. Организационные формы муниципальной поддержки в инвестиционной деятельности.</w:t>
        </w:r>
        <w:r w:rsidR="002555F8">
          <w:rPr>
            <w:webHidden/>
          </w:rPr>
          <w:fldChar w:fldCharType="begin"/>
        </w:r>
        <w:r w:rsidR="002555F8">
          <w:rPr>
            <w:webHidden/>
          </w:rPr>
          <w:instrText>PAGEREF _Toc26346861 \h</w:instrText>
        </w:r>
        <w:r w:rsidR="002555F8">
          <w:rPr>
            <w:webHidden/>
          </w:rPr>
        </w:r>
        <w:r w:rsidR="002555F8">
          <w:rPr>
            <w:webHidden/>
          </w:rPr>
          <w:fldChar w:fldCharType="separate"/>
        </w:r>
        <w:r>
          <w:rPr>
            <w:noProof/>
            <w:webHidden/>
          </w:rPr>
          <w:t>15</w:t>
        </w:r>
        <w:r w:rsidR="002555F8">
          <w:rPr>
            <w:webHidden/>
          </w:rPr>
          <w:fldChar w:fldCharType="end"/>
        </w:r>
      </w:hyperlink>
    </w:p>
    <w:p w:rsidR="00421087" w:rsidRDefault="00046F52">
      <w:pPr>
        <w:pStyle w:val="14"/>
        <w:tabs>
          <w:tab w:val="right" w:leader="dot" w:pos="9771"/>
        </w:tabs>
        <w:rPr>
          <w:rFonts w:eastAsiaTheme="minorEastAsia" w:cstheme="minorBidi"/>
          <w:b w:val="0"/>
          <w:bCs w:val="0"/>
          <w:caps w:val="0"/>
          <w:color w:val="auto"/>
          <w:sz w:val="22"/>
          <w:szCs w:val="22"/>
          <w:lang w:bidi="ar-SA"/>
        </w:rPr>
      </w:pPr>
      <w:hyperlink w:anchor="_Toc26346862">
        <w:r w:rsidR="002555F8">
          <w:rPr>
            <w:rStyle w:val="af"/>
            <w:rFonts w:cs="Times New Roman"/>
            <w:webHidden/>
          </w:rPr>
          <w:t>11. Контактная информация органов местного самоуправления и специализированных организаций, участвующих в инвестиционном процессе</w:t>
        </w:r>
        <w:r w:rsidR="002555F8">
          <w:rPr>
            <w:webHidden/>
          </w:rPr>
          <w:fldChar w:fldCharType="begin"/>
        </w:r>
        <w:r w:rsidR="002555F8">
          <w:rPr>
            <w:webHidden/>
          </w:rPr>
          <w:instrText>PAGEREF _Toc26346862 \h</w:instrText>
        </w:r>
        <w:r w:rsidR="002555F8">
          <w:rPr>
            <w:webHidden/>
          </w:rPr>
        </w:r>
        <w:r w:rsidR="002555F8">
          <w:rPr>
            <w:webHidden/>
          </w:rPr>
          <w:fldChar w:fldCharType="separate"/>
        </w:r>
        <w:r>
          <w:rPr>
            <w:noProof/>
            <w:webHidden/>
          </w:rPr>
          <w:t>15</w:t>
        </w:r>
        <w:r w:rsidR="002555F8">
          <w:rPr>
            <w:webHidden/>
          </w:rPr>
          <w:fldChar w:fldCharType="end"/>
        </w:r>
      </w:hyperlink>
    </w:p>
    <w:p w:rsidR="00421087" w:rsidRDefault="00046F52">
      <w:pPr>
        <w:pStyle w:val="14"/>
        <w:tabs>
          <w:tab w:val="right" w:leader="dot" w:pos="9771"/>
        </w:tabs>
        <w:rPr>
          <w:rFonts w:eastAsiaTheme="minorEastAsia" w:cstheme="minorBidi"/>
          <w:b w:val="0"/>
          <w:bCs w:val="0"/>
          <w:caps w:val="0"/>
          <w:color w:val="auto"/>
          <w:sz w:val="22"/>
          <w:szCs w:val="22"/>
          <w:lang w:bidi="ar-SA"/>
        </w:rPr>
      </w:pPr>
      <w:hyperlink w:anchor="_Toc26346863">
        <w:r w:rsidR="002555F8">
          <w:rPr>
            <w:rStyle w:val="af"/>
            <w:rFonts w:cs="Times New Roman"/>
            <w:webHidden/>
          </w:rPr>
          <w:t>Контактная информация отделов администрации Черниговского района, участвующих в инвестиционном процессе</w:t>
        </w:r>
        <w:r w:rsidR="002555F8">
          <w:rPr>
            <w:webHidden/>
          </w:rPr>
          <w:fldChar w:fldCharType="begin"/>
        </w:r>
        <w:r w:rsidR="002555F8">
          <w:rPr>
            <w:webHidden/>
          </w:rPr>
          <w:instrText>PAGEREF _Toc26346863 \h</w:instrText>
        </w:r>
        <w:r w:rsidR="002555F8">
          <w:rPr>
            <w:webHidden/>
          </w:rPr>
        </w:r>
        <w:r w:rsidR="002555F8">
          <w:rPr>
            <w:webHidden/>
          </w:rPr>
          <w:fldChar w:fldCharType="separate"/>
        </w:r>
        <w:r>
          <w:rPr>
            <w:noProof/>
            <w:webHidden/>
          </w:rPr>
          <w:t>16</w:t>
        </w:r>
        <w:r w:rsidR="002555F8">
          <w:rPr>
            <w:webHidden/>
          </w:rPr>
          <w:fldChar w:fldCharType="end"/>
        </w:r>
      </w:hyperlink>
    </w:p>
    <w:p w:rsidR="00421087" w:rsidRDefault="002555F8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421087" w:rsidRDefault="00421087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421087" w:rsidRDefault="00421087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421087" w:rsidRDefault="00421087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421087" w:rsidRDefault="00421087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421087" w:rsidRDefault="00421087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421087" w:rsidRDefault="00421087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421087" w:rsidRDefault="00421087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421087" w:rsidRDefault="00421087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046F52" w:rsidRDefault="00046F52">
      <w:pPr>
        <w:pStyle w:val="1"/>
        <w:jc w:val="center"/>
        <w:rPr>
          <w:rFonts w:ascii="Times New Roman" w:hAnsi="Times New Roman" w:cs="Times New Roman"/>
          <w:b/>
          <w:szCs w:val="28"/>
        </w:rPr>
      </w:pPr>
      <w:bookmarkStart w:id="0" w:name="_%D0%9F%D0%A0%D0%98%D0%92%D0%95%D0%A2%D0"/>
      <w:bookmarkStart w:id="1" w:name="_Toc26346835"/>
      <w:bookmarkEnd w:id="0"/>
    </w:p>
    <w:p w:rsidR="00421087" w:rsidRPr="00046F52" w:rsidRDefault="002555F8">
      <w:pPr>
        <w:pStyle w:val="1"/>
        <w:jc w:val="center"/>
        <w:rPr>
          <w:rFonts w:ascii="Times New Roman" w:hAnsi="Times New Roman" w:cs="Times New Roman"/>
          <w:b/>
          <w:szCs w:val="28"/>
        </w:rPr>
      </w:pPr>
      <w:r w:rsidRPr="00046F52">
        <w:rPr>
          <w:rFonts w:ascii="Times New Roman" w:hAnsi="Times New Roman" w:cs="Times New Roman"/>
          <w:b/>
          <w:szCs w:val="28"/>
        </w:rPr>
        <w:t>ПРИВЕТСТВЕННОЕ СЛОВО ГЛАВЫ ЧЕРНИГОВСКОГО РАЙОНА</w:t>
      </w:r>
      <w:bookmarkEnd w:id="1"/>
    </w:p>
    <w:p w:rsidR="00421087" w:rsidRPr="00046F52" w:rsidRDefault="00421087">
      <w:pPr>
        <w:pStyle w:val="afb"/>
        <w:jc w:val="center"/>
        <w:rPr>
          <w:rFonts w:cs="Times New Roman"/>
          <w:szCs w:val="28"/>
        </w:rPr>
      </w:pPr>
    </w:p>
    <w:p w:rsidR="00421087" w:rsidRPr="00046F52" w:rsidRDefault="002555F8">
      <w:pPr>
        <w:pStyle w:val="afb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046F52">
        <w:rPr>
          <w:rFonts w:eastAsia="Times New Roman" w:cs="Times New Roman"/>
          <w:b/>
          <w:color w:val="auto"/>
          <w:szCs w:val="28"/>
          <w:lang w:eastAsia="ru-RU"/>
        </w:rPr>
        <w:t>Дорогие друзья!</w:t>
      </w:r>
    </w:p>
    <w:p w:rsidR="00421087" w:rsidRPr="00046F52" w:rsidRDefault="00421087">
      <w:pPr>
        <w:pStyle w:val="afb"/>
        <w:jc w:val="center"/>
        <w:rPr>
          <w:rFonts w:eastAsia="Times New Roman" w:cs="Times New Roman"/>
          <w:color w:val="auto"/>
          <w:szCs w:val="28"/>
          <w:lang w:eastAsia="ru-RU"/>
        </w:rPr>
      </w:pPr>
    </w:p>
    <w:p w:rsidR="00421087" w:rsidRPr="00046F52" w:rsidRDefault="00421087">
      <w:pPr>
        <w:pStyle w:val="afb"/>
        <w:ind w:firstLine="426"/>
        <w:jc w:val="both"/>
        <w:rPr>
          <w:rFonts w:cs="Times New Roman"/>
          <w:szCs w:val="28"/>
          <w:lang w:eastAsia="ru-RU"/>
        </w:rPr>
      </w:pPr>
    </w:p>
    <w:p w:rsidR="00421087" w:rsidRPr="00046F52" w:rsidRDefault="002555F8">
      <w:pPr>
        <w:pStyle w:val="afb"/>
        <w:ind w:firstLine="426"/>
        <w:jc w:val="both"/>
        <w:rPr>
          <w:rFonts w:cs="Times New Roman"/>
          <w:szCs w:val="28"/>
          <w:lang w:eastAsia="ru-RU"/>
        </w:rPr>
      </w:pPr>
      <w:r w:rsidRPr="00046F52">
        <w:rPr>
          <w:rFonts w:cs="Times New Roman"/>
          <w:szCs w:val="28"/>
          <w:lang w:eastAsia="ru-RU"/>
        </w:rPr>
        <w:t>В настоящее время растет конкуренция между регионами за привлечение внешних инвестиций.</w:t>
      </w:r>
    </w:p>
    <w:p w:rsidR="00421087" w:rsidRPr="00046F52" w:rsidRDefault="002555F8">
      <w:pPr>
        <w:pStyle w:val="afb"/>
        <w:ind w:firstLine="426"/>
        <w:jc w:val="both"/>
        <w:rPr>
          <w:rFonts w:cs="Times New Roman"/>
          <w:szCs w:val="28"/>
          <w:lang w:eastAsia="ru-RU"/>
        </w:rPr>
      </w:pPr>
      <w:r w:rsidRPr="00046F52">
        <w:rPr>
          <w:rFonts w:cs="Times New Roman"/>
          <w:szCs w:val="28"/>
          <w:lang w:eastAsia="ru-RU"/>
        </w:rPr>
        <w:t>Черниговский муниципальный район Приморского края – территория с достаточным экологическим и ресурсным потенциалом, обладающая возможностями для дальнейшего экономического и социального развития.</w:t>
      </w:r>
    </w:p>
    <w:p w:rsidR="00421087" w:rsidRPr="00046F52" w:rsidRDefault="002555F8">
      <w:pPr>
        <w:pStyle w:val="afb"/>
        <w:ind w:firstLine="426"/>
        <w:jc w:val="both"/>
        <w:rPr>
          <w:rFonts w:cs="Times New Roman"/>
          <w:szCs w:val="28"/>
          <w:lang w:eastAsia="ru-RU"/>
        </w:rPr>
      </w:pPr>
      <w:r w:rsidRPr="00046F52">
        <w:rPr>
          <w:rFonts w:cs="Times New Roman"/>
          <w:szCs w:val="28"/>
          <w:lang w:eastAsia="ru-RU"/>
        </w:rPr>
        <w:t>Руководство района, придавая огромное значение экономической стабильности, процветанию населения, обеспечению комфортных условий его проживания, ставит перед собой задачу по проведению активной деятельности, направленной на привлечение инвесторов, способных реализовать перспективные с точки зрения социально-экономического развития проекты.</w:t>
      </w:r>
    </w:p>
    <w:p w:rsidR="00421087" w:rsidRPr="00046F52" w:rsidRDefault="002555F8">
      <w:pPr>
        <w:pStyle w:val="afb"/>
        <w:ind w:firstLine="426"/>
        <w:jc w:val="both"/>
        <w:rPr>
          <w:rFonts w:cs="Times New Roman"/>
          <w:szCs w:val="28"/>
          <w:lang w:eastAsia="ru-RU"/>
        </w:rPr>
      </w:pPr>
      <w:r w:rsidRPr="00046F52">
        <w:rPr>
          <w:rFonts w:cs="Times New Roman"/>
          <w:szCs w:val="28"/>
          <w:lang w:eastAsia="ru-RU"/>
        </w:rPr>
        <w:t>Приоритетными направлениями развития экономики района являются сельское хозяйство, перерабатывающая промышленность, строительство, развитие сферы услуг.</w:t>
      </w:r>
    </w:p>
    <w:p w:rsidR="00421087" w:rsidRPr="00046F52" w:rsidRDefault="002555F8">
      <w:pPr>
        <w:pStyle w:val="afb"/>
        <w:ind w:firstLine="426"/>
        <w:jc w:val="both"/>
        <w:rPr>
          <w:rFonts w:cs="Times New Roman"/>
          <w:szCs w:val="28"/>
          <w:lang w:eastAsia="ru-RU"/>
        </w:rPr>
      </w:pPr>
      <w:r w:rsidRPr="00046F52">
        <w:rPr>
          <w:rFonts w:cs="Times New Roman"/>
          <w:szCs w:val="28"/>
          <w:lang w:eastAsia="ru-RU"/>
        </w:rPr>
        <w:t>«Инвестиционный паспорт» Черниговского муниципального района Приморского края представляет собой информационный материал, направленный на создание продуктивной основы диалога местной власти и инвестора. Он позволяет раскрыть уникальный инвестиционный потенциал и привлекательность инвестиционных ресурсов района, предсказуемость всех уровней власти и открытые, взаимовыгодные «правила игры».</w:t>
      </w:r>
    </w:p>
    <w:p w:rsidR="00421087" w:rsidRPr="00046F52" w:rsidRDefault="002555F8">
      <w:pPr>
        <w:pStyle w:val="afb"/>
        <w:ind w:firstLine="426"/>
        <w:jc w:val="both"/>
        <w:rPr>
          <w:rFonts w:cs="Times New Roman"/>
          <w:szCs w:val="28"/>
          <w:lang w:eastAsia="ru-RU"/>
        </w:rPr>
      </w:pPr>
      <w:r w:rsidRPr="00046F52">
        <w:rPr>
          <w:rFonts w:cs="Times New Roman"/>
          <w:szCs w:val="28"/>
          <w:lang w:eastAsia="ru-RU"/>
        </w:rPr>
        <w:t>Черниговский муниципальный район Приморского края открыт для новых серьезных проектов в различных сферах бизнеса. Мы готовы достойно встретить как отечественных, так и зарубежных предпринимателей и предлагаем взаимовыгодные условия сотрудничества и всестороннюю поддержку в реализации привлекательных бизнес-идей, от организационных основ, до налоговых льгот. Мы готовы сделать все, чтобы потенциальным инвесторам было выгодно и комфортно работать и развивать свой бизнес на территории нашего района.</w:t>
      </w:r>
    </w:p>
    <w:p w:rsidR="00421087" w:rsidRPr="00046F52" w:rsidRDefault="00421087">
      <w:pPr>
        <w:pStyle w:val="afb"/>
        <w:ind w:firstLine="426"/>
        <w:jc w:val="both"/>
        <w:rPr>
          <w:rFonts w:cs="Times New Roman"/>
          <w:b/>
          <w:bCs/>
          <w:szCs w:val="28"/>
          <w:lang w:eastAsia="ru-RU"/>
        </w:rPr>
      </w:pPr>
    </w:p>
    <w:p w:rsidR="00421087" w:rsidRPr="00046F52" w:rsidRDefault="002555F8">
      <w:pPr>
        <w:pStyle w:val="afb"/>
        <w:ind w:firstLine="426"/>
        <w:jc w:val="both"/>
        <w:rPr>
          <w:rFonts w:cs="Times New Roman"/>
          <w:b/>
          <w:bCs/>
          <w:szCs w:val="28"/>
          <w:lang w:eastAsia="ru-RU"/>
        </w:rPr>
      </w:pPr>
      <w:r w:rsidRPr="00046F52">
        <w:rPr>
          <w:rFonts w:cs="Times New Roman"/>
          <w:b/>
          <w:bCs/>
          <w:szCs w:val="28"/>
          <w:lang w:eastAsia="ru-RU"/>
        </w:rPr>
        <w:t xml:space="preserve">Добро пожаловать! </w:t>
      </w:r>
    </w:p>
    <w:p w:rsidR="00421087" w:rsidRPr="00046F52" w:rsidRDefault="00421087">
      <w:pPr>
        <w:pStyle w:val="afb"/>
        <w:ind w:firstLine="426"/>
        <w:jc w:val="both"/>
        <w:rPr>
          <w:rFonts w:cs="Times New Roman"/>
          <w:b/>
          <w:bCs/>
          <w:szCs w:val="28"/>
          <w:lang w:eastAsia="ru-RU"/>
        </w:rPr>
      </w:pPr>
    </w:p>
    <w:p w:rsidR="00421087" w:rsidRPr="00046F52" w:rsidRDefault="002555F8">
      <w:pPr>
        <w:pStyle w:val="afb"/>
        <w:ind w:firstLine="426"/>
        <w:jc w:val="both"/>
        <w:rPr>
          <w:rFonts w:cs="Times New Roman"/>
          <w:szCs w:val="28"/>
          <w:lang w:eastAsia="ru-RU"/>
        </w:rPr>
      </w:pPr>
      <w:r w:rsidRPr="00046F52">
        <w:rPr>
          <w:rFonts w:cs="Times New Roman"/>
          <w:szCs w:val="28"/>
          <w:lang w:eastAsia="ru-RU"/>
        </w:rPr>
        <w:t>Будем рады принимать Вас и в качестве добрых гостей, и в качестве деловых партнеров. Надеемся, что наше сотрудничество будет взаимовыгодным, плодотворным и многогранным.</w:t>
      </w:r>
    </w:p>
    <w:p w:rsidR="00421087" w:rsidRPr="00046F52" w:rsidRDefault="0042108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2555F8">
      <w:pPr>
        <w:pStyle w:val="1"/>
        <w:jc w:val="center"/>
        <w:rPr>
          <w:rFonts w:ascii="Times New Roman" w:hAnsi="Times New Roman" w:cs="Times New Roman"/>
          <w:b/>
          <w:szCs w:val="28"/>
        </w:rPr>
      </w:pPr>
      <w:bookmarkStart w:id="2" w:name="_Toc26346836"/>
      <w:r w:rsidRPr="00046F52">
        <w:rPr>
          <w:rFonts w:ascii="Times New Roman" w:hAnsi="Times New Roman" w:cs="Times New Roman"/>
          <w:b/>
          <w:szCs w:val="28"/>
        </w:rPr>
        <w:lastRenderedPageBreak/>
        <w:t>1. Общие сведения</w:t>
      </w:r>
      <w:bookmarkEnd w:id="2"/>
    </w:p>
    <w:p w:rsidR="00421087" w:rsidRPr="00046F52" w:rsidRDefault="00421087">
      <w:pPr>
        <w:pStyle w:val="10"/>
        <w:tabs>
          <w:tab w:val="clear" w:pos="708"/>
        </w:tabs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 xml:space="preserve">   Черниговский район был образован в </w:t>
      </w:r>
      <w:hyperlink r:id="rId11" w:tgtFrame="1926 год">
        <w:r w:rsidRPr="00046F52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1926 году</w:t>
        </w:r>
      </w:hyperlink>
      <w:r w:rsidRPr="00046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46F52">
        <w:rPr>
          <w:rFonts w:ascii="Times New Roman" w:hAnsi="Times New Roman" w:cs="Times New Roman"/>
          <w:sz w:val="28"/>
          <w:szCs w:val="28"/>
        </w:rPr>
        <w:t>Общая площадь района составляет 1840,42 кв. км. Протяженность границ составляет 193 км.</w:t>
      </w:r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 xml:space="preserve">   Экономический профиль Черниговского района сельскохозяйственный. Он является одним из крупнейших в Приморье производителем зерновых, сои, риса, овощей, меда.</w:t>
      </w:r>
    </w:p>
    <w:p w:rsidR="00421087" w:rsidRPr="00046F52" w:rsidRDefault="00421087">
      <w:pPr>
        <w:pStyle w:val="10"/>
        <w:tabs>
          <w:tab w:val="clear" w:pos="708"/>
        </w:tabs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421087" w:rsidRPr="00046F52" w:rsidRDefault="002555F8">
      <w:pPr>
        <w:pStyle w:val="10"/>
        <w:tabs>
          <w:tab w:val="clear" w:pos="708"/>
        </w:tabs>
        <w:suppressAutoHyphens w:val="0"/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46F52">
        <w:rPr>
          <w:rFonts w:ascii="Times New Roman" w:hAnsi="Times New Roman" w:cs="Times New Roman"/>
          <w:color w:val="auto"/>
          <w:sz w:val="28"/>
          <w:szCs w:val="28"/>
          <w:lang w:bidi="ar-SA"/>
        </w:rPr>
        <w:t>Таблица 1. Характеристика Черниговского муниципального района</w:t>
      </w:r>
    </w:p>
    <w:tbl>
      <w:tblPr>
        <w:tblStyle w:val="aff0"/>
        <w:tblW w:w="9776" w:type="dxa"/>
        <w:tblLook w:val="04A0" w:firstRow="1" w:lastRow="0" w:firstColumn="1" w:lastColumn="0" w:noHBand="0" w:noVBand="1"/>
      </w:tblPr>
      <w:tblGrid>
        <w:gridCol w:w="3029"/>
        <w:gridCol w:w="3389"/>
        <w:gridCol w:w="3358"/>
      </w:tblGrid>
      <w:tr w:rsidR="00421087" w:rsidRPr="00046F52">
        <w:tc>
          <w:tcPr>
            <w:tcW w:w="3114" w:type="dxa"/>
            <w:shd w:val="clear" w:color="auto" w:fill="auto"/>
          </w:tcPr>
          <w:p w:rsidR="00421087" w:rsidRPr="00046F52" w:rsidRDefault="002555F8">
            <w:pPr>
              <w:pStyle w:val="10"/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46F5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</w:t>
            </w:r>
          </w:p>
        </w:tc>
        <w:tc>
          <w:tcPr>
            <w:tcW w:w="3115" w:type="dxa"/>
            <w:shd w:val="clear" w:color="auto" w:fill="auto"/>
          </w:tcPr>
          <w:p w:rsidR="00421087" w:rsidRPr="00046F52" w:rsidRDefault="002555F8">
            <w:pPr>
              <w:pStyle w:val="10"/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46F5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Показатель</w:t>
            </w:r>
          </w:p>
        </w:tc>
        <w:tc>
          <w:tcPr>
            <w:tcW w:w="3547" w:type="dxa"/>
            <w:shd w:val="clear" w:color="auto" w:fill="auto"/>
          </w:tcPr>
          <w:p w:rsidR="00421087" w:rsidRPr="00046F52" w:rsidRDefault="002555F8">
            <w:pPr>
              <w:pStyle w:val="10"/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46F5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Примечание</w:t>
            </w:r>
          </w:p>
        </w:tc>
      </w:tr>
      <w:tr w:rsidR="00421087" w:rsidRPr="00046F52">
        <w:tc>
          <w:tcPr>
            <w:tcW w:w="3114" w:type="dxa"/>
            <w:shd w:val="clear" w:color="auto" w:fill="auto"/>
          </w:tcPr>
          <w:p w:rsidR="00421087" w:rsidRPr="00046F52" w:rsidRDefault="002555F8">
            <w:pPr>
              <w:pStyle w:val="10"/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46F5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Площадь</w:t>
            </w:r>
          </w:p>
        </w:tc>
        <w:tc>
          <w:tcPr>
            <w:tcW w:w="3115" w:type="dxa"/>
            <w:shd w:val="clear" w:color="auto" w:fill="auto"/>
          </w:tcPr>
          <w:p w:rsidR="00421087" w:rsidRPr="00046F52" w:rsidRDefault="002555F8">
            <w:pPr>
              <w:pStyle w:val="10"/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1840,42 кв. км.</w:t>
            </w:r>
          </w:p>
        </w:tc>
        <w:tc>
          <w:tcPr>
            <w:tcW w:w="3547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Протяженность границ составляет 193 км.</w:t>
            </w:r>
          </w:p>
        </w:tc>
      </w:tr>
      <w:tr w:rsidR="00421087" w:rsidRPr="00046F52">
        <w:tc>
          <w:tcPr>
            <w:tcW w:w="3114" w:type="dxa"/>
            <w:vMerge w:val="restart"/>
            <w:shd w:val="clear" w:color="auto" w:fill="auto"/>
          </w:tcPr>
          <w:p w:rsidR="00421087" w:rsidRPr="00046F52" w:rsidRDefault="002555F8">
            <w:pPr>
              <w:pStyle w:val="10"/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46F5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Дата образования района</w:t>
            </w:r>
          </w:p>
        </w:tc>
        <w:tc>
          <w:tcPr>
            <w:tcW w:w="3115" w:type="dxa"/>
            <w:shd w:val="clear" w:color="auto" w:fill="auto"/>
          </w:tcPr>
          <w:p w:rsidR="00421087" w:rsidRPr="00046F52" w:rsidRDefault="002555F8">
            <w:pPr>
              <w:pStyle w:val="10"/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46F5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04.01.1926 г.</w:t>
            </w:r>
          </w:p>
        </w:tc>
        <w:tc>
          <w:tcPr>
            <w:tcW w:w="3547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Черниговский район образован Постановлением Президиума ВЦИК от 4 января 1926 года - с центром в селе Черниговка. </w:t>
            </w:r>
          </w:p>
        </w:tc>
      </w:tr>
      <w:tr w:rsidR="00421087" w:rsidRPr="00046F52">
        <w:tc>
          <w:tcPr>
            <w:tcW w:w="3114" w:type="dxa"/>
            <w:vMerge/>
            <w:shd w:val="clear" w:color="auto" w:fill="auto"/>
          </w:tcPr>
          <w:p w:rsidR="00421087" w:rsidRPr="00046F52" w:rsidRDefault="00421087">
            <w:pPr>
              <w:pStyle w:val="10"/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115" w:type="dxa"/>
            <w:shd w:val="clear" w:color="auto" w:fill="auto"/>
          </w:tcPr>
          <w:p w:rsidR="00421087" w:rsidRPr="00046F52" w:rsidRDefault="002555F8">
            <w:pPr>
              <w:pStyle w:val="10"/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46F5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http://www.chernigovka.org</w:t>
            </w:r>
          </w:p>
        </w:tc>
        <w:tc>
          <w:tcPr>
            <w:tcW w:w="3547" w:type="dxa"/>
            <w:shd w:val="clear" w:color="auto" w:fill="auto"/>
          </w:tcPr>
          <w:p w:rsidR="00421087" w:rsidRPr="00046F52" w:rsidRDefault="002555F8">
            <w:pPr>
              <w:pStyle w:val="10"/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46F5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Официальный сайт Черниговского района</w:t>
            </w:r>
          </w:p>
        </w:tc>
      </w:tr>
      <w:tr w:rsidR="00421087" w:rsidRPr="00046F52">
        <w:tc>
          <w:tcPr>
            <w:tcW w:w="3114" w:type="dxa"/>
            <w:shd w:val="clear" w:color="auto" w:fill="auto"/>
          </w:tcPr>
          <w:p w:rsidR="00421087" w:rsidRPr="00046F52" w:rsidRDefault="002555F8">
            <w:pPr>
              <w:pStyle w:val="10"/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46F5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Административное устройство</w:t>
            </w:r>
          </w:p>
        </w:tc>
        <w:tc>
          <w:tcPr>
            <w:tcW w:w="3115" w:type="dxa"/>
            <w:shd w:val="clear" w:color="auto" w:fill="auto"/>
          </w:tcPr>
          <w:p w:rsidR="00421087" w:rsidRPr="00046F52" w:rsidRDefault="002555F8">
            <w:pPr>
              <w:pStyle w:val="10"/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</w:pPr>
            <w:r w:rsidRPr="00046F52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Городское поселение:</w:t>
            </w:r>
          </w:p>
          <w:p w:rsidR="00421087" w:rsidRPr="00046F52" w:rsidRDefault="002555F8">
            <w:pPr>
              <w:pStyle w:val="10"/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046F5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Сибирцевское</w:t>
            </w:r>
            <w:proofErr w:type="spellEnd"/>
          </w:p>
          <w:p w:rsidR="00421087" w:rsidRPr="00046F52" w:rsidRDefault="002555F8">
            <w:pPr>
              <w:pStyle w:val="10"/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</w:pPr>
            <w:r w:rsidRPr="00046F52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Сельские поселения:</w:t>
            </w:r>
          </w:p>
          <w:p w:rsidR="00421087" w:rsidRPr="00046F52" w:rsidRDefault="002555F8">
            <w:pPr>
              <w:pStyle w:val="10"/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46F5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Дмитриевское </w:t>
            </w:r>
            <w:proofErr w:type="spellStart"/>
            <w:r w:rsidRPr="00046F5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Реттиховское</w:t>
            </w:r>
            <w:proofErr w:type="spellEnd"/>
            <w:r w:rsidRPr="00046F5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421087" w:rsidRPr="00046F52" w:rsidRDefault="002555F8">
            <w:pPr>
              <w:pStyle w:val="10"/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046F5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Снегуровское</w:t>
            </w:r>
            <w:proofErr w:type="spellEnd"/>
          </w:p>
          <w:p w:rsidR="00421087" w:rsidRPr="00046F52" w:rsidRDefault="002555F8">
            <w:pPr>
              <w:pStyle w:val="10"/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46F5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Черниговское</w:t>
            </w:r>
          </w:p>
        </w:tc>
        <w:tc>
          <w:tcPr>
            <w:tcW w:w="3547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законом Приморского края «О Черниговском муниципальном районе» от 6 августа 2004 года № 132 - КЗ район поделен на пять муниципальных образований (поселений)</w:t>
            </w:r>
          </w:p>
        </w:tc>
      </w:tr>
      <w:tr w:rsidR="00421087" w:rsidRPr="00046F52">
        <w:tc>
          <w:tcPr>
            <w:tcW w:w="3114" w:type="dxa"/>
            <w:shd w:val="clear" w:color="auto" w:fill="auto"/>
          </w:tcPr>
          <w:p w:rsidR="00421087" w:rsidRPr="00046F52" w:rsidRDefault="002555F8">
            <w:pPr>
              <w:pStyle w:val="10"/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46F5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Численность населения на 01.01.2020 г. (чел)</w:t>
            </w:r>
          </w:p>
        </w:tc>
        <w:tc>
          <w:tcPr>
            <w:tcW w:w="3115" w:type="dxa"/>
            <w:shd w:val="clear" w:color="auto" w:fill="auto"/>
          </w:tcPr>
          <w:p w:rsidR="00421087" w:rsidRPr="00046F52" w:rsidRDefault="002555F8">
            <w:pPr>
              <w:pStyle w:val="10"/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46F5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32 154</w:t>
            </w:r>
          </w:p>
        </w:tc>
        <w:tc>
          <w:tcPr>
            <w:tcW w:w="3547" w:type="dxa"/>
            <w:shd w:val="clear" w:color="auto" w:fill="auto"/>
          </w:tcPr>
          <w:p w:rsidR="00421087" w:rsidRPr="00046F52" w:rsidRDefault="002555F8">
            <w:pPr>
              <w:pStyle w:val="10"/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46F5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Составляет 1,7% от общей численности Приморского края</w:t>
            </w:r>
          </w:p>
        </w:tc>
      </w:tr>
    </w:tbl>
    <w:p w:rsidR="00421087" w:rsidRPr="00046F52" w:rsidRDefault="00421087">
      <w:pPr>
        <w:pStyle w:val="10"/>
        <w:tabs>
          <w:tab w:val="clear" w:pos="708"/>
        </w:tabs>
        <w:suppressAutoHyphens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421087" w:rsidRPr="00046F52" w:rsidRDefault="00421087">
      <w:pPr>
        <w:pStyle w:val="10"/>
        <w:tabs>
          <w:tab w:val="clear" w:pos="708"/>
        </w:tabs>
        <w:suppressAutoHyphens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421087" w:rsidRPr="00046F52" w:rsidRDefault="002555F8">
      <w:pPr>
        <w:pStyle w:val="2"/>
        <w:rPr>
          <w:rFonts w:ascii="Times New Roman" w:hAnsi="Times New Roman" w:cs="Times New Roman"/>
          <w:szCs w:val="28"/>
        </w:rPr>
      </w:pPr>
      <w:bookmarkStart w:id="3" w:name="_Toc26346837"/>
      <w:r w:rsidRPr="00046F52">
        <w:rPr>
          <w:rFonts w:ascii="Times New Roman" w:hAnsi="Times New Roman" w:cs="Times New Roman"/>
          <w:szCs w:val="28"/>
        </w:rPr>
        <w:t>1.1 Географическое положение, климатические условия:</w:t>
      </w:r>
      <w:bookmarkEnd w:id="3"/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 xml:space="preserve">   Черниговский район занимает юго-восточную часть </w:t>
      </w:r>
      <w:proofErr w:type="spellStart"/>
      <w:r w:rsidRPr="00046F52">
        <w:rPr>
          <w:rFonts w:ascii="Times New Roman" w:hAnsi="Times New Roman" w:cs="Times New Roman"/>
          <w:sz w:val="28"/>
          <w:szCs w:val="28"/>
        </w:rPr>
        <w:t>Приханкайской</w:t>
      </w:r>
      <w:proofErr w:type="spellEnd"/>
      <w:r w:rsidRPr="00046F52">
        <w:rPr>
          <w:rFonts w:ascii="Times New Roman" w:hAnsi="Times New Roman" w:cs="Times New Roman"/>
          <w:sz w:val="28"/>
          <w:szCs w:val="28"/>
        </w:rPr>
        <w:t xml:space="preserve"> равнины и южный фланг низкогорных отрогов Синего хребта. Район располагается в центральной части Приморского края. </w:t>
      </w:r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 xml:space="preserve">   На севере и северо-востоке он граничит со Спасским районом, на востоке - с </w:t>
      </w:r>
      <w:proofErr w:type="spellStart"/>
      <w:r w:rsidRPr="00046F52">
        <w:rPr>
          <w:rFonts w:ascii="Times New Roman" w:hAnsi="Times New Roman" w:cs="Times New Roman"/>
          <w:sz w:val="28"/>
          <w:szCs w:val="28"/>
        </w:rPr>
        <w:t>Анучинским</w:t>
      </w:r>
      <w:proofErr w:type="spellEnd"/>
      <w:r w:rsidRPr="00046F52">
        <w:rPr>
          <w:rFonts w:ascii="Times New Roman" w:hAnsi="Times New Roman" w:cs="Times New Roman"/>
          <w:sz w:val="28"/>
          <w:szCs w:val="28"/>
        </w:rPr>
        <w:t xml:space="preserve"> районом, на юге - с Михайловским районом, на западе и северо-западе - с </w:t>
      </w:r>
      <w:proofErr w:type="spellStart"/>
      <w:r w:rsidRPr="00046F52">
        <w:rPr>
          <w:rFonts w:ascii="Times New Roman" w:hAnsi="Times New Roman" w:cs="Times New Roman"/>
          <w:sz w:val="28"/>
          <w:szCs w:val="28"/>
        </w:rPr>
        <w:t>Хорольским</w:t>
      </w:r>
      <w:proofErr w:type="spellEnd"/>
      <w:r w:rsidRPr="00046F52">
        <w:rPr>
          <w:rFonts w:ascii="Times New Roman" w:hAnsi="Times New Roman" w:cs="Times New Roman"/>
          <w:sz w:val="28"/>
          <w:szCs w:val="28"/>
        </w:rPr>
        <w:t xml:space="preserve"> районом. Районный центр - село Черниговка.</w:t>
      </w:r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Летом в Черниговском районе господствуют ветры восточных и юго-восточных направлений - летние муссоны. С их действием связан приток на территорию района морского влажного воздуха, холодного в первой половине лета и хорошо прогретого во второй. С летними муссонами и связано обилие июльско-августовских дождей. Для этого периода характерны тропические циклоны (тайфуны).</w:t>
      </w:r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lastRenderedPageBreak/>
        <w:t>Средняя температура зимой отрицательная (наиболее низкая - 46С); самый теплый месяц в Черниговском районе - август (+ 20.5С). Данные температурные условия лета позволяют сравнить Черниговский район с районами юго-западной Украины и Северного Кавказа.</w:t>
      </w:r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По количеству осадков Черниговский район является менее увлажненным по сравнению с другими районами края. Летом и осенью осадков выпадает 70% годового количества, зимой 10%.</w:t>
      </w:r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ab/>
      </w:r>
    </w:p>
    <w:p w:rsidR="00421087" w:rsidRPr="00046F52" w:rsidRDefault="002555F8">
      <w:pPr>
        <w:pStyle w:val="2"/>
        <w:rPr>
          <w:rFonts w:ascii="Times New Roman" w:hAnsi="Times New Roman" w:cs="Times New Roman"/>
          <w:szCs w:val="28"/>
        </w:rPr>
      </w:pPr>
      <w:bookmarkStart w:id="4" w:name="_Toc26346838"/>
      <w:r w:rsidRPr="00046F52">
        <w:rPr>
          <w:rFonts w:ascii="Times New Roman" w:hAnsi="Times New Roman" w:cs="Times New Roman"/>
          <w:szCs w:val="28"/>
        </w:rPr>
        <w:t>1.2.Природный потенциал</w:t>
      </w:r>
      <w:bookmarkEnd w:id="4"/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 xml:space="preserve">Черниговский район имеет выход к оз. </w:t>
      </w:r>
      <w:proofErr w:type="spellStart"/>
      <w:r w:rsidRPr="00046F52">
        <w:rPr>
          <w:rFonts w:ascii="Times New Roman" w:hAnsi="Times New Roman" w:cs="Times New Roman"/>
          <w:sz w:val="28"/>
          <w:szCs w:val="28"/>
        </w:rPr>
        <w:t>Ханка</w:t>
      </w:r>
      <w:proofErr w:type="spellEnd"/>
      <w:r w:rsidRPr="00046F52">
        <w:rPr>
          <w:rFonts w:ascii="Times New Roman" w:hAnsi="Times New Roman" w:cs="Times New Roman"/>
          <w:sz w:val="28"/>
          <w:szCs w:val="28"/>
        </w:rPr>
        <w:t xml:space="preserve">, преобладающая глубина которого 2-5 м. Колебания уровня воды в течение года незначительные: до 1-2 м, максимальный уровень в августе-сентябре, минимальный - в марте. Замерзает озеро в конце ноября, вскрывается в конце апреля, толщина льда достигает 1 м, поверхность льда пористая. Движение пешеходов по льду озера </w:t>
      </w:r>
      <w:proofErr w:type="spellStart"/>
      <w:r w:rsidRPr="00046F52">
        <w:rPr>
          <w:rFonts w:ascii="Times New Roman" w:hAnsi="Times New Roman" w:cs="Times New Roman"/>
          <w:sz w:val="28"/>
          <w:szCs w:val="28"/>
        </w:rPr>
        <w:t>Ханка</w:t>
      </w:r>
      <w:proofErr w:type="spellEnd"/>
      <w:r w:rsidRPr="00046F52">
        <w:rPr>
          <w:rFonts w:ascii="Times New Roman" w:hAnsi="Times New Roman" w:cs="Times New Roman"/>
          <w:sz w:val="28"/>
          <w:szCs w:val="28"/>
        </w:rPr>
        <w:t xml:space="preserve"> возможно с декабря по март.</w:t>
      </w:r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 xml:space="preserve">Река Илистая является самой крупной рекой Черниговского района. Ширина ее основного русла 20 - 80 м, глубина 0,5 - 2 м (в устье до 5 м), скорость течения 0,2 - 1,2 м/сек. </w:t>
      </w:r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 xml:space="preserve">Остальные реки небольшие - ширина до 20 м, глубина 0,5 - 2 м. Это реки: Черниговка, Медведица, Дмитриевка, Скотская, </w:t>
      </w:r>
      <w:proofErr w:type="spellStart"/>
      <w:r w:rsidRPr="00046F52">
        <w:rPr>
          <w:rFonts w:ascii="Times New Roman" w:hAnsi="Times New Roman" w:cs="Times New Roman"/>
          <w:sz w:val="28"/>
          <w:szCs w:val="28"/>
        </w:rPr>
        <w:t>Монастырка</w:t>
      </w:r>
      <w:proofErr w:type="spellEnd"/>
      <w:r w:rsidRPr="00046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F52">
        <w:rPr>
          <w:rFonts w:ascii="Times New Roman" w:hAnsi="Times New Roman" w:cs="Times New Roman"/>
          <w:sz w:val="28"/>
          <w:szCs w:val="28"/>
        </w:rPr>
        <w:t>Вассиановка</w:t>
      </w:r>
      <w:proofErr w:type="spellEnd"/>
      <w:r w:rsidRPr="00046F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6F52">
        <w:rPr>
          <w:rFonts w:ascii="Times New Roman" w:hAnsi="Times New Roman" w:cs="Times New Roman"/>
          <w:sz w:val="28"/>
          <w:szCs w:val="28"/>
        </w:rPr>
        <w:t>Снегуровка</w:t>
      </w:r>
      <w:proofErr w:type="spellEnd"/>
      <w:r w:rsidRPr="00046F52">
        <w:rPr>
          <w:rFonts w:ascii="Times New Roman" w:hAnsi="Times New Roman" w:cs="Times New Roman"/>
          <w:sz w:val="28"/>
          <w:szCs w:val="28"/>
        </w:rPr>
        <w:t xml:space="preserve">, Андреевка. Все реки впадают в реку Илистую, а последняя в озеро </w:t>
      </w:r>
      <w:proofErr w:type="spellStart"/>
      <w:r w:rsidRPr="00046F52">
        <w:rPr>
          <w:rFonts w:ascii="Times New Roman" w:hAnsi="Times New Roman" w:cs="Times New Roman"/>
          <w:sz w:val="28"/>
          <w:szCs w:val="28"/>
        </w:rPr>
        <w:t>Ханка</w:t>
      </w:r>
      <w:proofErr w:type="spellEnd"/>
      <w:r w:rsidRPr="00046F52">
        <w:rPr>
          <w:rFonts w:ascii="Times New Roman" w:hAnsi="Times New Roman" w:cs="Times New Roman"/>
          <w:sz w:val="28"/>
          <w:szCs w:val="28"/>
        </w:rPr>
        <w:t>. Отличаются они большой протяженностью и спокойным течением.</w:t>
      </w:r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В северо-западной части района располагаются озера. Размеры их невелики, но иногда достигают 3-8 километров.</w:t>
      </w:r>
    </w:p>
    <w:p w:rsidR="00421087" w:rsidRPr="00046F52" w:rsidRDefault="0042108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2555F8">
      <w:pPr>
        <w:pStyle w:val="2"/>
        <w:rPr>
          <w:rFonts w:ascii="Times New Roman" w:hAnsi="Times New Roman" w:cs="Times New Roman"/>
          <w:szCs w:val="28"/>
        </w:rPr>
      </w:pPr>
      <w:bookmarkStart w:id="5" w:name="_Toc26346839"/>
      <w:r w:rsidRPr="00046F52">
        <w:rPr>
          <w:rFonts w:ascii="Times New Roman" w:hAnsi="Times New Roman" w:cs="Times New Roman"/>
          <w:szCs w:val="28"/>
        </w:rPr>
        <w:t>1.3. Экологическая ситуация:</w:t>
      </w:r>
      <w:bookmarkEnd w:id="5"/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В Черниговском районе выбросы от стационарных источников загрязнения минимальны. Состояние воздушного бассейна оценивается как благополучное.</w:t>
      </w:r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Из анализа состояния отдельных компонентов природной среды с учетом техногенной нагрузки следует, что практически вся территория района характеризуется относительно благоприятным состоянием природной среды.</w:t>
      </w:r>
    </w:p>
    <w:p w:rsidR="00421087" w:rsidRPr="00046F52" w:rsidRDefault="0042108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2555F8">
      <w:pPr>
        <w:pStyle w:val="2"/>
        <w:rPr>
          <w:rFonts w:ascii="Times New Roman" w:hAnsi="Times New Roman" w:cs="Times New Roman"/>
          <w:szCs w:val="28"/>
        </w:rPr>
      </w:pPr>
      <w:bookmarkStart w:id="6" w:name="_Toc26346840"/>
      <w:r w:rsidRPr="00046F52">
        <w:rPr>
          <w:rFonts w:ascii="Times New Roman" w:hAnsi="Times New Roman" w:cs="Times New Roman"/>
          <w:szCs w:val="28"/>
        </w:rPr>
        <w:t>1.4. Полезные ископаемые</w:t>
      </w:r>
      <w:bookmarkEnd w:id="6"/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На территории района добывают строительные глины для производства кирпича и керамзита. Щебень строительный для нужд строительной, автодорожной и железнодорожной отраслей.</w:t>
      </w:r>
    </w:p>
    <w:p w:rsidR="00421087" w:rsidRPr="00046F52" w:rsidRDefault="00421087">
      <w:pPr>
        <w:pStyle w:val="12"/>
        <w:tabs>
          <w:tab w:val="clear" w:pos="708"/>
          <w:tab w:val="left" w:pos="720"/>
        </w:tabs>
        <w:ind w:left="0"/>
        <w:jc w:val="both"/>
        <w:rPr>
          <w:rFonts w:cs="Times New Roman"/>
          <w:sz w:val="28"/>
          <w:szCs w:val="28"/>
        </w:rPr>
      </w:pPr>
    </w:p>
    <w:p w:rsidR="00421087" w:rsidRPr="00046F52" w:rsidRDefault="002555F8">
      <w:pPr>
        <w:pStyle w:val="1"/>
        <w:jc w:val="center"/>
        <w:rPr>
          <w:rFonts w:ascii="Times New Roman" w:hAnsi="Times New Roman" w:cs="Times New Roman"/>
          <w:b/>
          <w:szCs w:val="28"/>
        </w:rPr>
      </w:pPr>
      <w:bookmarkStart w:id="7" w:name="_Toc26346841"/>
      <w:r w:rsidRPr="00046F52">
        <w:rPr>
          <w:rFonts w:ascii="Times New Roman" w:hAnsi="Times New Roman" w:cs="Times New Roman"/>
          <w:b/>
          <w:szCs w:val="28"/>
        </w:rPr>
        <w:t>2. Направления инвестиционного развития.</w:t>
      </w:r>
      <w:bookmarkEnd w:id="7"/>
    </w:p>
    <w:p w:rsidR="00421087" w:rsidRPr="00046F52" w:rsidRDefault="00421087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 xml:space="preserve">   Важнейшим стратегическим приоритетом для района является повышение инвестиционной активности для развития аграрного сектора, промышленного комплекса, создание новых рабочих мест и как следствие рост благосостояния основной массы населения района. </w:t>
      </w:r>
    </w:p>
    <w:p w:rsidR="00421087" w:rsidRPr="00046F52" w:rsidRDefault="002555F8">
      <w:pPr>
        <w:pStyle w:val="1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Привлечение инвестиций в Черниговском муниципальном районе планируется в развитие действующих или создание новых предприятий, в коммунальную инфраструктуру, в жилье и социальный комплекс.</w:t>
      </w:r>
    </w:p>
    <w:p w:rsidR="00421087" w:rsidRPr="00046F52" w:rsidRDefault="002555F8">
      <w:pPr>
        <w:pStyle w:val="1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lastRenderedPageBreak/>
        <w:t>Определены приоритетные направления инвестиционного развития:</w:t>
      </w:r>
    </w:p>
    <w:p w:rsidR="00421087" w:rsidRPr="00046F52" w:rsidRDefault="002555F8">
      <w:pPr>
        <w:pStyle w:val="1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Направление 1. Модернизация и развитие инфраструктуры Черниговского муниципального района путем: строительства и реконструкции действующих объектов ЖКХ, образования, культуры, спорта, здравоохранения; создания благоприятных условий для привлечения необходимых специалистов;</w:t>
      </w:r>
    </w:p>
    <w:p w:rsidR="00421087" w:rsidRPr="00046F52" w:rsidRDefault="002555F8">
      <w:pPr>
        <w:pStyle w:val="1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Направление 2. Развитие сельского хозяйства за счет широкого применения современных технологий существующими предприятиями и возникновение новых предприятий по переработке сельскохозяйственной продукции, зерна;</w:t>
      </w:r>
    </w:p>
    <w:p w:rsidR="00421087" w:rsidRPr="00046F52" w:rsidRDefault="002555F8">
      <w:pPr>
        <w:pStyle w:val="1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Направление 3. Развитие сферы услуг, путем создания в районе развитой социальной сферы, обеспечивающей всем гостям и жителям Черниговского района равный доступ к широкому спектру социальных услуг высокого качества, формирование комфортной сферы обслуживания, комфортного пространства;</w:t>
      </w:r>
    </w:p>
    <w:p w:rsidR="00421087" w:rsidRPr="00046F52" w:rsidRDefault="002555F8">
      <w:pPr>
        <w:pStyle w:val="1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 xml:space="preserve">Направление 4. Развитие туризма путем </w:t>
      </w:r>
      <w:proofErr w:type="spellStart"/>
      <w:r w:rsidRPr="00046F52">
        <w:rPr>
          <w:rFonts w:ascii="Times New Roman" w:hAnsi="Times New Roman" w:cs="Times New Roman"/>
          <w:sz w:val="28"/>
          <w:szCs w:val="28"/>
        </w:rPr>
        <w:t>рекламно</w:t>
      </w:r>
      <w:proofErr w:type="spellEnd"/>
      <w:r w:rsidRPr="00046F52">
        <w:rPr>
          <w:rFonts w:ascii="Times New Roman" w:hAnsi="Times New Roman" w:cs="Times New Roman"/>
          <w:sz w:val="28"/>
          <w:szCs w:val="28"/>
        </w:rPr>
        <w:t>–информационного продвижения Черниговского муниципального района как территории благоприятной для туризма; развития туристской инфраструктуры, в том числе сопутствующей (транспорт, общественное питание, гостиницы, индустрия развлечений).</w:t>
      </w:r>
    </w:p>
    <w:p w:rsidR="00421087" w:rsidRPr="00046F52" w:rsidRDefault="00421087">
      <w:pPr>
        <w:pStyle w:val="1"/>
        <w:jc w:val="center"/>
        <w:rPr>
          <w:rFonts w:ascii="Times New Roman" w:hAnsi="Times New Roman" w:cs="Times New Roman"/>
          <w:b/>
          <w:szCs w:val="28"/>
        </w:rPr>
      </w:pPr>
    </w:p>
    <w:p w:rsidR="00421087" w:rsidRPr="00046F52" w:rsidRDefault="002555F8">
      <w:pPr>
        <w:pStyle w:val="1"/>
        <w:jc w:val="center"/>
        <w:rPr>
          <w:rFonts w:ascii="Times New Roman" w:hAnsi="Times New Roman" w:cs="Times New Roman"/>
          <w:b/>
          <w:szCs w:val="28"/>
        </w:rPr>
      </w:pPr>
      <w:bookmarkStart w:id="8" w:name="_Toc26346842"/>
      <w:r w:rsidRPr="00046F52">
        <w:rPr>
          <w:rFonts w:ascii="Times New Roman" w:hAnsi="Times New Roman" w:cs="Times New Roman"/>
          <w:b/>
          <w:szCs w:val="28"/>
        </w:rPr>
        <w:t>3. Население и социальная сфера.</w:t>
      </w:r>
      <w:bookmarkEnd w:id="8"/>
    </w:p>
    <w:p w:rsidR="00421087" w:rsidRPr="00046F52" w:rsidRDefault="00421087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1087" w:rsidRPr="00046F52" w:rsidRDefault="002555F8">
      <w:pPr>
        <w:pStyle w:val="2"/>
        <w:rPr>
          <w:rFonts w:ascii="Times New Roman" w:hAnsi="Times New Roman" w:cs="Times New Roman"/>
          <w:szCs w:val="28"/>
        </w:rPr>
      </w:pPr>
      <w:bookmarkStart w:id="9" w:name="_Toc26346843"/>
      <w:r w:rsidRPr="00046F52">
        <w:rPr>
          <w:rFonts w:ascii="Times New Roman" w:hAnsi="Times New Roman" w:cs="Times New Roman"/>
          <w:szCs w:val="28"/>
        </w:rPr>
        <w:t>3.1. Социальная характеристика населения</w:t>
      </w:r>
      <w:bookmarkEnd w:id="9"/>
    </w:p>
    <w:p w:rsidR="00421087" w:rsidRPr="00046F52" w:rsidRDefault="002555F8">
      <w:pPr>
        <w:pStyle w:val="10"/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bCs/>
          <w:sz w:val="28"/>
          <w:szCs w:val="28"/>
        </w:rPr>
        <w:t>Среднегодовая численность постоянного населения Черниговского района на 01.01.2020 г. составила 32 154 человек.</w:t>
      </w:r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F52">
        <w:rPr>
          <w:rFonts w:ascii="Times New Roman" w:hAnsi="Times New Roman" w:cs="Times New Roman"/>
          <w:bCs/>
          <w:sz w:val="28"/>
          <w:szCs w:val="28"/>
        </w:rPr>
        <w:t xml:space="preserve">   Сокращение численности населения района происходит как за счет миграционного оттока населения, так и за счет естественной убыли населения. Основной состав покидающего Черниговский район населения приходится на трудоспособное население.</w:t>
      </w:r>
    </w:p>
    <w:p w:rsidR="00421087" w:rsidRPr="00046F52" w:rsidRDefault="002555F8">
      <w:pPr>
        <w:pStyle w:val="10"/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Основным показателем, характеризующим уровень жизни населения, являются денежные доходы населения. Развитие экономики Черниговского района оказало повышение уровня жизни населения.</w:t>
      </w:r>
    </w:p>
    <w:p w:rsidR="00421087" w:rsidRPr="00046F52" w:rsidRDefault="002555F8">
      <w:pPr>
        <w:pStyle w:val="10"/>
        <w:tabs>
          <w:tab w:val="left" w:pos="1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 xml:space="preserve">В структуре формирования денежных доходов наибольший удельный вес занимает оплата труда. Анализ динамики этого </w:t>
      </w:r>
      <w:proofErr w:type="gramStart"/>
      <w:r w:rsidRPr="00046F52">
        <w:rPr>
          <w:rFonts w:ascii="Times New Roman" w:hAnsi="Times New Roman" w:cs="Times New Roman"/>
          <w:sz w:val="28"/>
          <w:szCs w:val="28"/>
        </w:rPr>
        <w:t>показателя  свидетельствует</w:t>
      </w:r>
      <w:proofErr w:type="gramEnd"/>
      <w:r w:rsidRPr="00046F52">
        <w:rPr>
          <w:rFonts w:ascii="Times New Roman" w:hAnsi="Times New Roman" w:cs="Times New Roman"/>
          <w:sz w:val="28"/>
          <w:szCs w:val="28"/>
        </w:rPr>
        <w:t xml:space="preserve"> о том, что заработная плата имеет положительную тенденцию роста. За 9 месяцев </w:t>
      </w:r>
      <w:proofErr w:type="gramStart"/>
      <w:r w:rsidRPr="00046F52">
        <w:rPr>
          <w:rFonts w:ascii="Times New Roman" w:hAnsi="Times New Roman" w:cs="Times New Roman"/>
          <w:sz w:val="28"/>
          <w:szCs w:val="28"/>
        </w:rPr>
        <w:t>2020  год</w:t>
      </w:r>
      <w:proofErr w:type="gramEnd"/>
      <w:r w:rsidRPr="00046F52"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 по крупным и средним предприятиям составила 41126,6 руб., с ростом к 2019 году – 106,2%</w:t>
      </w:r>
    </w:p>
    <w:p w:rsidR="00421087" w:rsidRPr="00046F52" w:rsidRDefault="002555F8">
      <w:pPr>
        <w:pStyle w:val="2"/>
        <w:rPr>
          <w:rFonts w:ascii="Times New Roman" w:hAnsi="Times New Roman" w:cs="Times New Roman"/>
          <w:szCs w:val="28"/>
        </w:rPr>
      </w:pPr>
      <w:bookmarkStart w:id="10" w:name="_Toc26346844"/>
      <w:r w:rsidRPr="00046F52">
        <w:rPr>
          <w:rFonts w:ascii="Times New Roman" w:hAnsi="Times New Roman" w:cs="Times New Roman"/>
          <w:szCs w:val="28"/>
        </w:rPr>
        <w:t>3.2. Образование:</w:t>
      </w:r>
      <w:bookmarkEnd w:id="10"/>
    </w:p>
    <w:p w:rsidR="00421087" w:rsidRPr="00046F52" w:rsidRDefault="002555F8">
      <w:pPr>
        <w:pStyle w:val="10"/>
        <w:spacing w:line="200" w:lineRule="atLeas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 xml:space="preserve">Муниципальная система образования Черниговского района включает в себя 34 муниципальных образовательных учреждений - 16 учреждений дошкольного образования (далее - ДОУ), 17 учреждений общего образования (далее - ОУ) и 1 учреждения дополнительного образования детей. </w:t>
      </w:r>
    </w:p>
    <w:p w:rsidR="00421087" w:rsidRPr="00046F52" w:rsidRDefault="002555F8">
      <w:pPr>
        <w:pStyle w:val="ConsPlusDocList"/>
        <w:spacing w:line="200" w:lineRule="atLeast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Все образовательные учреждения</w:t>
      </w:r>
      <w:r w:rsidRPr="00046F52">
        <w:rPr>
          <w:rFonts w:ascii="Times New Roman" w:eastAsia="Times New Roman" w:hAnsi="Times New Roman" w:cs="Times New Roman"/>
          <w:sz w:val="28"/>
          <w:szCs w:val="28"/>
        </w:rPr>
        <w:t xml:space="preserve"> аккредитованы и лицензированы, </w:t>
      </w:r>
      <w:r w:rsidRPr="00046F52">
        <w:rPr>
          <w:rFonts w:ascii="Times New Roman" w:hAnsi="Times New Roman" w:cs="Times New Roman"/>
          <w:sz w:val="28"/>
          <w:szCs w:val="28"/>
        </w:rPr>
        <w:t xml:space="preserve">имеют доступ к сети Интернет. Поступление детей во все детские сады </w:t>
      </w:r>
      <w:r w:rsidRPr="00046F52">
        <w:rPr>
          <w:rFonts w:ascii="Times New Roman" w:eastAsia="DejaVu Sans" w:hAnsi="Times New Roman" w:cs="Times New Roman"/>
          <w:sz w:val="28"/>
          <w:szCs w:val="28"/>
        </w:rPr>
        <w:t xml:space="preserve">осуществляется </w:t>
      </w:r>
      <w:r w:rsidRPr="00046F52">
        <w:rPr>
          <w:rFonts w:ascii="Times New Roman" w:eastAsia="DejaVu Sans" w:hAnsi="Times New Roman" w:cs="Times New Roman"/>
          <w:sz w:val="28"/>
          <w:szCs w:val="28"/>
        </w:rPr>
        <w:lastRenderedPageBreak/>
        <w:t>через единую систему «Электронная очередь». В</w:t>
      </w:r>
      <w:r w:rsidRPr="00046F52">
        <w:rPr>
          <w:rFonts w:ascii="Times New Roman" w:hAnsi="Times New Roman" w:cs="Times New Roman"/>
          <w:sz w:val="28"/>
          <w:szCs w:val="28"/>
        </w:rPr>
        <w:t xml:space="preserve">се школы района работают в автоматизированной </w:t>
      </w:r>
      <w:r w:rsidRPr="00046F52">
        <w:rPr>
          <w:rFonts w:ascii="Times New Roman" w:eastAsia="DejaVu Sans" w:hAnsi="Times New Roman" w:cs="Times New Roman"/>
          <w:sz w:val="28"/>
          <w:szCs w:val="28"/>
        </w:rPr>
        <w:t xml:space="preserve">информационной системе "Сетевой город. Образование" по направлению «Электронные дневники и журналы». </w:t>
      </w:r>
    </w:p>
    <w:p w:rsidR="00421087" w:rsidRPr="00046F52" w:rsidRDefault="002555F8">
      <w:pPr>
        <w:pStyle w:val="10"/>
        <w:ind w:firstLine="567"/>
        <w:jc w:val="both"/>
        <w:rPr>
          <w:rFonts w:ascii="Times New Roman" w:hAnsi="Times New Roman" w:cs="Times New Roman"/>
          <w:sz w:val="28"/>
          <w:szCs w:val="28"/>
          <w:lang w:eastAsia="hi-IN"/>
        </w:rPr>
      </w:pPr>
      <w:r w:rsidRPr="00046F52">
        <w:rPr>
          <w:rFonts w:ascii="Times New Roman" w:hAnsi="Times New Roman" w:cs="Times New Roman"/>
          <w:sz w:val="28"/>
          <w:szCs w:val="28"/>
          <w:lang w:eastAsia="hi-IN"/>
        </w:rPr>
        <w:t>В Черниговском районе дополнительное образование организовано:</w:t>
      </w:r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sz w:val="28"/>
          <w:szCs w:val="28"/>
          <w:lang w:eastAsia="hi-IN"/>
        </w:rPr>
      </w:pPr>
      <w:r w:rsidRPr="00046F52">
        <w:rPr>
          <w:rFonts w:ascii="Times New Roman" w:hAnsi="Times New Roman" w:cs="Times New Roman"/>
          <w:sz w:val="28"/>
          <w:szCs w:val="28"/>
          <w:lang w:eastAsia="hi-IN"/>
        </w:rPr>
        <w:t xml:space="preserve">- в дошкольных образовательных учреждениях организован 21 кружок для 384 детей от 5 до 7 лет; </w:t>
      </w:r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sz w:val="28"/>
          <w:szCs w:val="28"/>
          <w:lang w:eastAsia="hi-IN"/>
        </w:rPr>
      </w:pPr>
      <w:r w:rsidRPr="00046F52">
        <w:rPr>
          <w:rFonts w:ascii="Times New Roman" w:hAnsi="Times New Roman" w:cs="Times New Roman"/>
          <w:sz w:val="28"/>
          <w:szCs w:val="28"/>
          <w:lang w:eastAsia="hi-IN"/>
        </w:rPr>
        <w:t xml:space="preserve">- в общеобразовательных учреждениях организована работа 98 кружков, в них занимаются 2130 обучающихся; </w:t>
      </w:r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sz w:val="28"/>
          <w:szCs w:val="28"/>
          <w:lang w:eastAsia="hi-IN"/>
        </w:rPr>
      </w:pPr>
      <w:r w:rsidRPr="00046F52">
        <w:rPr>
          <w:rFonts w:ascii="Times New Roman" w:hAnsi="Times New Roman" w:cs="Times New Roman"/>
          <w:sz w:val="28"/>
          <w:szCs w:val="28"/>
          <w:lang w:eastAsia="hi-IN"/>
        </w:rPr>
        <w:t xml:space="preserve">-в МБУ ДО ДЮСШ занимается 930 обучающихся. </w:t>
      </w:r>
    </w:p>
    <w:p w:rsidR="00421087" w:rsidRPr="00046F52" w:rsidRDefault="002555F8">
      <w:pPr>
        <w:pStyle w:val="10"/>
        <w:ind w:firstLine="567"/>
        <w:jc w:val="both"/>
        <w:rPr>
          <w:rFonts w:ascii="Times New Roman" w:hAnsi="Times New Roman" w:cs="Times New Roman"/>
          <w:sz w:val="28"/>
          <w:szCs w:val="28"/>
          <w:lang w:eastAsia="hi-IN"/>
        </w:rPr>
      </w:pPr>
      <w:r w:rsidRPr="00046F52">
        <w:rPr>
          <w:rFonts w:ascii="Times New Roman" w:hAnsi="Times New Roman" w:cs="Times New Roman"/>
          <w:sz w:val="28"/>
          <w:szCs w:val="28"/>
          <w:lang w:eastAsia="hi-IN"/>
        </w:rPr>
        <w:t>Всего, включая кружки и секции при школах, ДЮСШ, ДОУ, в кружках художественной, физкультурно-спортивной, туристско-краеведческой, естественнонаучной, социально-педагогической, технической направленности, занимается 3444 человек.</w:t>
      </w:r>
    </w:p>
    <w:p w:rsidR="00421087" w:rsidRPr="00046F52" w:rsidRDefault="002555F8">
      <w:pPr>
        <w:pStyle w:val="2"/>
        <w:rPr>
          <w:rFonts w:ascii="Times New Roman" w:hAnsi="Times New Roman" w:cs="Times New Roman"/>
          <w:szCs w:val="28"/>
        </w:rPr>
      </w:pPr>
      <w:bookmarkStart w:id="11" w:name="_Toc26346845"/>
      <w:r w:rsidRPr="00046F52">
        <w:rPr>
          <w:rFonts w:ascii="Times New Roman" w:hAnsi="Times New Roman" w:cs="Times New Roman"/>
          <w:szCs w:val="28"/>
        </w:rPr>
        <w:t>3.3. Физическая культура и спорт</w:t>
      </w:r>
      <w:bookmarkEnd w:id="11"/>
    </w:p>
    <w:p w:rsidR="00421087" w:rsidRPr="00046F52" w:rsidRDefault="002555F8">
      <w:pPr>
        <w:pStyle w:val="ConsPlusNormal"/>
        <w:widowControl/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046F52"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anchor distT="0" distB="9525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45085</wp:posOffset>
            </wp:positionV>
            <wp:extent cx="2995295" cy="1685925"/>
            <wp:effectExtent l="0" t="0" r="0" b="0"/>
            <wp:wrapSquare wrapText="bothSides"/>
            <wp:docPr id="2" name="Изображение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6F52">
        <w:rPr>
          <w:rFonts w:ascii="Times New Roman" w:hAnsi="Times New Roman"/>
          <w:sz w:val="28"/>
          <w:szCs w:val="28"/>
          <w:lang w:eastAsia="ar-SA"/>
        </w:rPr>
        <w:t>Физическая культура и спорт являются составной частью социально-экономического развития Черниговского района.</w:t>
      </w:r>
    </w:p>
    <w:p w:rsidR="00421087" w:rsidRPr="00046F52" w:rsidRDefault="002555F8">
      <w:pPr>
        <w:pStyle w:val="ConsPlusNormal"/>
        <w:widowControl/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046F52">
        <w:rPr>
          <w:rFonts w:ascii="Times New Roman" w:hAnsi="Times New Roman"/>
          <w:sz w:val="28"/>
          <w:szCs w:val="28"/>
          <w:lang w:eastAsia="ar-SA"/>
        </w:rPr>
        <w:t>Основной задачей в проводимой Администрацией Черниговского района политике по развитию физической культуры и спорта является обеспечение прав и возможностей жителей района, вне зависимости от их возраста, материального или социального положения, на удовлетворение своих потребностей в занятиях физической культурой и спортом; воспитание физически и нравственно здорового молодого поколения района; создание условий для подготовки спортсменов, представляющих Черниговский район на соревнованиях различного уровня.</w:t>
      </w:r>
    </w:p>
    <w:p w:rsidR="00421087" w:rsidRPr="00046F52" w:rsidRDefault="002555F8">
      <w:pPr>
        <w:pStyle w:val="ConsPlusNormal"/>
        <w:widowControl/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046F52">
        <w:rPr>
          <w:rFonts w:ascii="Times New Roman" w:hAnsi="Times New Roman"/>
          <w:sz w:val="28"/>
          <w:szCs w:val="28"/>
          <w:lang w:eastAsia="ar-SA"/>
        </w:rPr>
        <w:t>Для достижения поставленных целей в районе сформирована система, направленная на выполнение основных задач по направлениям:</w:t>
      </w:r>
    </w:p>
    <w:p w:rsidR="00421087" w:rsidRPr="00046F52" w:rsidRDefault="002555F8">
      <w:pPr>
        <w:pStyle w:val="ConsPlusNormal"/>
        <w:widowControl/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046F52">
        <w:rPr>
          <w:rFonts w:ascii="Times New Roman" w:hAnsi="Times New Roman"/>
          <w:sz w:val="28"/>
          <w:szCs w:val="28"/>
          <w:lang w:eastAsia="ar-SA"/>
        </w:rPr>
        <w:t>1. создание условий для привлечения различных слоев населения к организованным занятиям физической культурой и спортом;</w:t>
      </w:r>
    </w:p>
    <w:p w:rsidR="00421087" w:rsidRPr="00046F52" w:rsidRDefault="002555F8">
      <w:pPr>
        <w:pStyle w:val="ConsPlusNormal"/>
        <w:widowControl/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046F52">
        <w:rPr>
          <w:rFonts w:ascii="Times New Roman" w:hAnsi="Times New Roman"/>
          <w:sz w:val="28"/>
          <w:szCs w:val="28"/>
          <w:lang w:eastAsia="ar-SA"/>
        </w:rPr>
        <w:t>2. создание сбалансированной программы целевой подготовки и переподготовки кадров в рамках текущей и перспективной потребности развития массовой физической культуры и спорта в районе;</w:t>
      </w:r>
    </w:p>
    <w:p w:rsidR="00421087" w:rsidRPr="00046F52" w:rsidRDefault="002555F8">
      <w:pPr>
        <w:pStyle w:val="ConsPlusNormal"/>
        <w:widowControl/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046F52">
        <w:rPr>
          <w:rFonts w:ascii="Times New Roman" w:hAnsi="Times New Roman"/>
          <w:sz w:val="28"/>
          <w:szCs w:val="28"/>
          <w:lang w:eastAsia="ar-SA"/>
        </w:rPr>
        <w:t>3. создание условий для подготовки спортивного резерва в сборные команды Черниговского района и команды мастеров по опорным видам спорта;</w:t>
      </w:r>
    </w:p>
    <w:p w:rsidR="00421087" w:rsidRPr="00046F52" w:rsidRDefault="002555F8">
      <w:pPr>
        <w:pStyle w:val="ConsPlusNormal"/>
        <w:widowControl/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046F52">
        <w:rPr>
          <w:rFonts w:ascii="Times New Roman" w:hAnsi="Times New Roman"/>
          <w:sz w:val="28"/>
          <w:szCs w:val="28"/>
          <w:lang w:eastAsia="ar-SA"/>
        </w:rPr>
        <w:t>4. обеспечение участия спортсменов в различных уровнях соревнований для повышения спортивного мастерства;</w:t>
      </w:r>
    </w:p>
    <w:p w:rsidR="00421087" w:rsidRPr="00046F52" w:rsidRDefault="002555F8">
      <w:pPr>
        <w:pStyle w:val="ConsPlusNormal"/>
        <w:widowControl/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046F52">
        <w:rPr>
          <w:rFonts w:ascii="Times New Roman" w:hAnsi="Times New Roman"/>
          <w:sz w:val="28"/>
          <w:szCs w:val="28"/>
          <w:lang w:eastAsia="ar-SA"/>
        </w:rPr>
        <w:t xml:space="preserve">   5. обеспечение проведения спортивных мероприятий для различных категорий граждан.</w:t>
      </w:r>
    </w:p>
    <w:p w:rsidR="00421087" w:rsidRPr="00046F52" w:rsidRDefault="002555F8">
      <w:pPr>
        <w:pStyle w:val="ConsPlusNormal"/>
        <w:widowControl/>
        <w:spacing w:after="0"/>
        <w:ind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46F52">
        <w:rPr>
          <w:rFonts w:ascii="Times New Roman" w:hAnsi="Times New Roman"/>
          <w:sz w:val="28"/>
          <w:szCs w:val="28"/>
          <w:lang w:eastAsia="ar-SA"/>
        </w:rPr>
        <w:t>Предусматривается реализация мероприятий, направленных на создание устойчиво функционирующей системы физической культуры и спорта от массовой физической культуры до подготовки высококвалифицированных спортсменов.</w:t>
      </w:r>
    </w:p>
    <w:p w:rsidR="00421087" w:rsidRPr="00046F52" w:rsidRDefault="00421087">
      <w:pPr>
        <w:pStyle w:val="ConsPlusNormal"/>
        <w:widowControl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21087" w:rsidRPr="00046F52" w:rsidRDefault="002555F8">
      <w:pPr>
        <w:pStyle w:val="2"/>
        <w:rPr>
          <w:rFonts w:ascii="Times New Roman" w:eastAsia="Times New Roman" w:hAnsi="Times New Roman" w:cs="Times New Roman"/>
          <w:szCs w:val="28"/>
          <w:lang w:eastAsia="ar-SA" w:bidi="ar-SA"/>
        </w:rPr>
      </w:pPr>
      <w:bookmarkStart w:id="12" w:name="_Toc26346846"/>
      <w:r w:rsidRPr="00046F52">
        <w:rPr>
          <w:rFonts w:ascii="Times New Roman" w:eastAsia="Times New Roman" w:hAnsi="Times New Roman" w:cs="Times New Roman"/>
          <w:szCs w:val="28"/>
          <w:lang w:eastAsia="ar-SA" w:bidi="ar-SA"/>
        </w:rPr>
        <w:lastRenderedPageBreak/>
        <w:t>3.4. Культура и досуг</w:t>
      </w:r>
      <w:bookmarkEnd w:id="12"/>
    </w:p>
    <w:p w:rsidR="00421087" w:rsidRPr="00046F52" w:rsidRDefault="002555F8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В сфере культуры и досуга на территории района осуществляют деятельность: МБУК «Черниговский районный центр культуры и досуга», МБУК «Библиотечная система и Историко-краеведческий музей», МБУ ДО «Детская школа искусств Черниговского района» и 5 муниципальных учреждений культуры, функционирующих в каждом поселении, входящем в состав Черниговского муниципального района (15 публичных библиотек и 12 учреждений клубного типа).</w:t>
      </w:r>
    </w:p>
    <w:p w:rsidR="00421087" w:rsidRPr="00046F52" w:rsidRDefault="002555F8">
      <w:pPr>
        <w:pStyle w:val="1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Основной целью учреждений культуры является сохранение единого культурного пространства на территории района и создания равных условий по обеспечению услугами культуры всех жителей Черниговского района.</w:t>
      </w:r>
    </w:p>
    <w:p w:rsidR="00421087" w:rsidRPr="00046F52" w:rsidRDefault="002555F8">
      <w:pPr>
        <w:pStyle w:val="10"/>
        <w:tabs>
          <w:tab w:val="left" w:pos="345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Главной задачей   является развитие активной деятельности по сохранению, и созданию культурных ценностей, удовлетворение культурных запросов и потребностей в культурном досуге всех категорий населения.</w:t>
      </w:r>
    </w:p>
    <w:p w:rsidR="00421087" w:rsidRPr="00046F52" w:rsidRDefault="002555F8">
      <w:pPr>
        <w:pStyle w:val="10"/>
        <w:tabs>
          <w:tab w:val="left" w:pos="345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 xml:space="preserve">На сегодняшний день учреждения культуры и досуга в своей деятельности   исходят из местных условий и возможностей; опираясь на собственные культурные и исторические традиции, вырабатывая принципиально новые, общественно востребованные и социально значимые формы и методы работы.  </w:t>
      </w:r>
    </w:p>
    <w:p w:rsidR="00421087" w:rsidRPr="00046F52" w:rsidRDefault="002555F8">
      <w:pPr>
        <w:pStyle w:val="10"/>
        <w:tabs>
          <w:tab w:val="left" w:pos="345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 xml:space="preserve">Культурно-досуговая деятельность способствует воспитанию и просвещению раскрытию их самых различных способностей. В этих целях в сёлах района проводятся всевозможные мероприятия и акции, осуществляется многоплановая работа по приобщению граждан к культурному и духовному наследию России, пропаганда средствами музыкально – художественного творчества героической и трудовой славы России, её истории и достижений, воспитание патриотизма и гражданственности, реализация принципов здорового образа жизни, среди детей и молодежи. </w:t>
      </w:r>
    </w:p>
    <w:p w:rsidR="00421087" w:rsidRPr="00046F52" w:rsidRDefault="00421087">
      <w:pPr>
        <w:pStyle w:val="10"/>
        <w:tabs>
          <w:tab w:val="left" w:pos="345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2555F8">
      <w:pPr>
        <w:pStyle w:val="1"/>
        <w:jc w:val="center"/>
        <w:rPr>
          <w:rFonts w:ascii="Times New Roman" w:hAnsi="Times New Roman" w:cs="Times New Roman"/>
          <w:b/>
          <w:szCs w:val="28"/>
        </w:rPr>
      </w:pPr>
      <w:bookmarkStart w:id="13" w:name="_Toc26346847"/>
      <w:r w:rsidRPr="00046F52">
        <w:rPr>
          <w:rFonts w:ascii="Times New Roman" w:hAnsi="Times New Roman" w:cs="Times New Roman"/>
          <w:b/>
          <w:szCs w:val="28"/>
        </w:rPr>
        <w:t>4. Показатели социально-экономического развития</w:t>
      </w:r>
      <w:bookmarkEnd w:id="13"/>
    </w:p>
    <w:p w:rsidR="00421087" w:rsidRPr="00046F52" w:rsidRDefault="00421087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 xml:space="preserve">   Главная цель развития Черниговского муниципального района - формирование устойчивой экономической базы и стабильное повышение благосостояния всех слоев населения. </w:t>
      </w:r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 xml:space="preserve">   Важнейшим стратегическим приоритетом для района является повышение инвестиционной активности, т.е. интенсивности привлечения инвестиций для развития аграрного сектора, промышленного комплекса, создание новых рабочих мест и как следствие рост благосостояния основной массы населения района. </w:t>
      </w:r>
    </w:p>
    <w:p w:rsidR="00421087" w:rsidRPr="00046F52" w:rsidRDefault="0042108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2555F8">
      <w:pPr>
        <w:pStyle w:val="2"/>
        <w:rPr>
          <w:rFonts w:ascii="Times New Roman" w:hAnsi="Times New Roman" w:cs="Times New Roman"/>
          <w:szCs w:val="28"/>
        </w:rPr>
      </w:pPr>
      <w:bookmarkStart w:id="14" w:name="_Toc26346848"/>
      <w:r w:rsidRPr="00046F52">
        <w:rPr>
          <w:rFonts w:ascii="Times New Roman" w:hAnsi="Times New Roman" w:cs="Times New Roman"/>
          <w:szCs w:val="28"/>
        </w:rPr>
        <w:t>4.1. Малый бизнес</w:t>
      </w:r>
      <w:bookmarkEnd w:id="14"/>
    </w:p>
    <w:p w:rsidR="00421087" w:rsidRPr="00046F52" w:rsidRDefault="002555F8">
      <w:pPr>
        <w:pStyle w:val="afb"/>
        <w:jc w:val="both"/>
        <w:rPr>
          <w:rFonts w:cs="Times New Roman"/>
          <w:szCs w:val="28"/>
        </w:rPr>
      </w:pPr>
      <w:r w:rsidRPr="00046F52">
        <w:rPr>
          <w:rFonts w:cs="Times New Roman"/>
          <w:szCs w:val="28"/>
        </w:rPr>
        <w:t xml:space="preserve">   Малый бизнес является важной составной частью экономики Черниговского района, обеспечивая стабильный рост объемов производства, занятости и доходов населения. Содействие развитию малого и среднего предпринимательства является основным элементом экономической политики Черниговского муниципального района, способствующим поддержанию здоровой конкуренции и решению социальных задач. </w:t>
      </w:r>
    </w:p>
    <w:p w:rsidR="00421087" w:rsidRPr="00046F52" w:rsidRDefault="002555F8">
      <w:pPr>
        <w:pStyle w:val="afb"/>
        <w:jc w:val="both"/>
        <w:rPr>
          <w:rFonts w:eastAsia="Times New Roman" w:cs="Times New Roman"/>
          <w:szCs w:val="28"/>
          <w:lang w:eastAsia="ar-SA" w:bidi="ar-SA"/>
        </w:rPr>
      </w:pPr>
      <w:r w:rsidRPr="00046F52">
        <w:rPr>
          <w:rFonts w:eastAsia="Times New Roman" w:cs="Times New Roman"/>
          <w:szCs w:val="28"/>
          <w:lang w:eastAsia="ar-SA" w:bidi="ar-SA"/>
        </w:rPr>
        <w:lastRenderedPageBreak/>
        <w:t xml:space="preserve">В статистическом регистре на 1 октября 2020 года состоит 233 предприятий и организаций всех видов экономической деятельности. Из их числа предприятия государственной собственности составляют- 10%, муниципальной -27%, частной собственности 54%, прочие 9%. </w:t>
      </w:r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46F52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 Кроме того, в районе осуществляют деятельность 569 индивидуальных предпринимателей, 47% из них занимаются торговлей, 9%- работают в сельском хозяйстве, 8% - в транспортировке и хранение, 4% - в обрабатывающем производстве, 8% - в строительстве, 5% - осуществляют профессиональную, научную и техническую деятельность, 3% - осуществляют деятельность гостиниц и предприятий общественного питания, 11%- предоставление прочих услуг, 5% - в прочих.</w:t>
      </w:r>
    </w:p>
    <w:p w:rsidR="00421087" w:rsidRPr="00046F52" w:rsidRDefault="002555F8">
      <w:pPr>
        <w:pStyle w:val="10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 xml:space="preserve">   На территории района осуществляют деятельность 661 субъект малого предпринимательства, в том числе: </w:t>
      </w:r>
    </w:p>
    <w:p w:rsidR="00421087" w:rsidRPr="00046F52" w:rsidRDefault="002555F8">
      <w:pPr>
        <w:pStyle w:val="10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 xml:space="preserve">- 569 индивидуальных предпринимателей; </w:t>
      </w:r>
    </w:p>
    <w:p w:rsidR="00421087" w:rsidRPr="00046F52" w:rsidRDefault="002555F8">
      <w:pPr>
        <w:pStyle w:val="10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- 103 малых предприятий из них:</w:t>
      </w:r>
    </w:p>
    <w:p w:rsidR="00421087" w:rsidRPr="00046F52" w:rsidRDefault="00421087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2555F8">
      <w:pPr>
        <w:pStyle w:val="10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219825" cy="22574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21087" w:rsidRPr="00046F52" w:rsidRDefault="00421087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2555F8">
      <w:pPr>
        <w:pStyle w:val="afb"/>
        <w:jc w:val="both"/>
        <w:rPr>
          <w:rFonts w:cs="Times New Roman"/>
          <w:szCs w:val="28"/>
        </w:rPr>
      </w:pPr>
      <w:r w:rsidRPr="00046F52">
        <w:rPr>
          <w:rFonts w:cs="Times New Roman"/>
          <w:szCs w:val="28"/>
        </w:rPr>
        <w:t xml:space="preserve">Вцеляхсозданияусловийдляразвитиямалогоисреднегопредпринимательства(МСП)натерриторииЧерниговского района принята и реализуется </w:t>
      </w:r>
      <w:proofErr w:type="spellStart"/>
      <w:proofErr w:type="gramStart"/>
      <w:r w:rsidRPr="00046F52">
        <w:rPr>
          <w:rFonts w:cs="Times New Roman"/>
          <w:szCs w:val="28"/>
        </w:rPr>
        <w:t>подпрограмма«</w:t>
      </w:r>
      <w:proofErr w:type="gramEnd"/>
      <w:r w:rsidRPr="00046F52">
        <w:rPr>
          <w:rFonts w:cs="Times New Roman"/>
          <w:szCs w:val="28"/>
        </w:rPr>
        <w:t>Развитие</w:t>
      </w:r>
      <w:proofErr w:type="spellEnd"/>
      <w:r w:rsidRPr="00046F52">
        <w:rPr>
          <w:rFonts w:cs="Times New Roman"/>
          <w:szCs w:val="28"/>
        </w:rPr>
        <w:t xml:space="preserve"> субъектов малого и среднего предпринимательства в Черниговском муниципальном районе на 2017-2024 </w:t>
      </w:r>
      <w:proofErr w:type="spellStart"/>
      <w:r w:rsidRPr="00046F52">
        <w:rPr>
          <w:rFonts w:cs="Times New Roman"/>
          <w:szCs w:val="28"/>
        </w:rPr>
        <w:t>годы»</w:t>
      </w:r>
      <w:r w:rsidRPr="00046F52">
        <w:rPr>
          <w:rFonts w:cs="Times New Roman"/>
          <w:w w:val="97"/>
          <w:szCs w:val="28"/>
        </w:rPr>
        <w:t>.</w:t>
      </w:r>
      <w:r w:rsidRPr="00046F52">
        <w:rPr>
          <w:rFonts w:cs="Times New Roman"/>
          <w:szCs w:val="28"/>
        </w:rPr>
        <w:t>На</w:t>
      </w:r>
      <w:proofErr w:type="spellEnd"/>
      <w:r w:rsidRPr="00046F52">
        <w:rPr>
          <w:rFonts w:cs="Times New Roman"/>
          <w:szCs w:val="28"/>
        </w:rPr>
        <w:t xml:space="preserve"> реализацию </w:t>
      </w:r>
      <w:r w:rsidRPr="00046F52">
        <w:rPr>
          <w:rFonts w:cs="Times New Roman"/>
          <w:spacing w:val="3"/>
          <w:szCs w:val="28"/>
        </w:rPr>
        <w:t>мероприятий п</w:t>
      </w:r>
      <w:r w:rsidRPr="00046F52">
        <w:rPr>
          <w:rFonts w:cs="Times New Roman"/>
          <w:szCs w:val="28"/>
        </w:rPr>
        <w:t xml:space="preserve">рограммы в 2020 году из бюджета Черниговского района предусмотрено 120 </w:t>
      </w:r>
      <w:proofErr w:type="spellStart"/>
      <w:r w:rsidRPr="00046F52">
        <w:rPr>
          <w:rFonts w:cs="Times New Roman"/>
          <w:szCs w:val="28"/>
        </w:rPr>
        <w:t>тыс.руб</w:t>
      </w:r>
      <w:proofErr w:type="spellEnd"/>
      <w:r w:rsidRPr="00046F52">
        <w:rPr>
          <w:rFonts w:cs="Times New Roman"/>
          <w:szCs w:val="28"/>
        </w:rPr>
        <w:t>.</w:t>
      </w:r>
    </w:p>
    <w:p w:rsidR="00421087" w:rsidRPr="00046F52" w:rsidRDefault="00421087">
      <w:pPr>
        <w:pStyle w:val="10"/>
        <w:tabs>
          <w:tab w:val="left" w:pos="10206"/>
        </w:tabs>
        <w:spacing w:line="360" w:lineRule="auto"/>
        <w:ind w:left="-284" w:right="-3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2555F8">
      <w:pPr>
        <w:pStyle w:val="2"/>
        <w:rPr>
          <w:rFonts w:ascii="Times New Roman" w:hAnsi="Times New Roman" w:cs="Times New Roman"/>
          <w:szCs w:val="28"/>
        </w:rPr>
      </w:pPr>
      <w:bookmarkStart w:id="15" w:name="_Toc26346849"/>
      <w:r w:rsidRPr="00046F52">
        <w:rPr>
          <w:rFonts w:ascii="Times New Roman" w:hAnsi="Times New Roman" w:cs="Times New Roman"/>
          <w:szCs w:val="28"/>
        </w:rPr>
        <w:t>4.2. Промышленность</w:t>
      </w:r>
      <w:bookmarkEnd w:id="15"/>
    </w:p>
    <w:p w:rsidR="00421087" w:rsidRPr="00046F52" w:rsidRDefault="002555F8">
      <w:pPr>
        <w:pStyle w:val="10"/>
        <w:ind w:firstLine="708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046F52">
        <w:rPr>
          <w:rFonts w:ascii="Times New Roman" w:hAnsi="Times New Roman" w:cs="Times New Roman"/>
          <w:spacing w:val="-6"/>
          <w:sz w:val="28"/>
          <w:szCs w:val="28"/>
        </w:rPr>
        <w:t>Экономика района представлена в большей степени промышленностью (обрабатывающее производство), добычей полезных ископаемых, сельским хозяйством, розничной торговлей и оказанием услуг населению, которые обеспечивают основную занятость населения в реальном секторе.</w:t>
      </w:r>
    </w:p>
    <w:p w:rsidR="00421087" w:rsidRPr="00046F52" w:rsidRDefault="002555F8">
      <w:pPr>
        <w:pStyle w:val="1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 xml:space="preserve">Промышленность играет значимую роль в экономике района, от ее развития зависит наполняемость </w:t>
      </w:r>
      <w:proofErr w:type="gramStart"/>
      <w:r w:rsidRPr="00046F52">
        <w:rPr>
          <w:rFonts w:ascii="Times New Roman" w:hAnsi="Times New Roman" w:cs="Times New Roman"/>
          <w:sz w:val="28"/>
          <w:szCs w:val="28"/>
        </w:rPr>
        <w:t>бюджета  и</w:t>
      </w:r>
      <w:proofErr w:type="gramEnd"/>
      <w:r w:rsidRPr="00046F52">
        <w:rPr>
          <w:rFonts w:ascii="Times New Roman" w:hAnsi="Times New Roman" w:cs="Times New Roman"/>
          <w:sz w:val="28"/>
          <w:szCs w:val="28"/>
        </w:rPr>
        <w:t xml:space="preserve"> решение многих социальных проблем в районе.  Основу промышленности Черниговского муниципального района составляют 6 крупных и средних </w:t>
      </w:r>
      <w:proofErr w:type="gramStart"/>
      <w:r w:rsidRPr="00046F52">
        <w:rPr>
          <w:rFonts w:ascii="Times New Roman" w:hAnsi="Times New Roman" w:cs="Times New Roman"/>
          <w:sz w:val="28"/>
          <w:szCs w:val="28"/>
        </w:rPr>
        <w:t>предприятий  из</w:t>
      </w:r>
      <w:proofErr w:type="gramEnd"/>
      <w:r w:rsidRPr="00046F52">
        <w:rPr>
          <w:rFonts w:ascii="Times New Roman" w:hAnsi="Times New Roman" w:cs="Times New Roman"/>
          <w:sz w:val="28"/>
          <w:szCs w:val="28"/>
        </w:rPr>
        <w:t xml:space="preserve"> них социально значимые:</w:t>
      </w:r>
    </w:p>
    <w:p w:rsidR="00421087" w:rsidRPr="00046F52" w:rsidRDefault="002555F8">
      <w:pPr>
        <w:pStyle w:val="1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 xml:space="preserve">АО </w:t>
      </w:r>
      <w:proofErr w:type="spellStart"/>
      <w:r w:rsidRPr="00046F52">
        <w:rPr>
          <w:rFonts w:ascii="Times New Roman" w:hAnsi="Times New Roman" w:cs="Times New Roman"/>
          <w:sz w:val="28"/>
          <w:szCs w:val="28"/>
        </w:rPr>
        <w:t>Сибирцевский</w:t>
      </w:r>
      <w:proofErr w:type="spellEnd"/>
      <w:r w:rsidRPr="00046F52">
        <w:rPr>
          <w:rFonts w:ascii="Times New Roman" w:hAnsi="Times New Roman" w:cs="Times New Roman"/>
          <w:sz w:val="28"/>
          <w:szCs w:val="28"/>
        </w:rPr>
        <w:t xml:space="preserve"> щебеночный завод филиал «Первая нерудная компания» (добыча полезных ископаемых). </w:t>
      </w:r>
    </w:p>
    <w:p w:rsidR="00421087" w:rsidRPr="00046F52" w:rsidRDefault="002555F8">
      <w:pPr>
        <w:pStyle w:val="1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46F52">
        <w:rPr>
          <w:rFonts w:ascii="Times New Roman" w:hAnsi="Times New Roman" w:cs="Times New Roman"/>
          <w:sz w:val="28"/>
          <w:szCs w:val="28"/>
        </w:rPr>
        <w:t>ЛокоТех</w:t>
      </w:r>
      <w:proofErr w:type="spellEnd"/>
      <w:r w:rsidRPr="00046F52">
        <w:rPr>
          <w:rFonts w:ascii="Times New Roman" w:hAnsi="Times New Roman" w:cs="Times New Roman"/>
          <w:sz w:val="28"/>
          <w:szCs w:val="28"/>
        </w:rPr>
        <w:t xml:space="preserve">-Сервис» филиал «Дальневосточный» Сервисное </w:t>
      </w:r>
      <w:r w:rsidRPr="00046F52">
        <w:rPr>
          <w:rFonts w:ascii="Times New Roman" w:hAnsi="Times New Roman" w:cs="Times New Roman"/>
          <w:sz w:val="28"/>
          <w:szCs w:val="28"/>
        </w:rPr>
        <w:lastRenderedPageBreak/>
        <w:t xml:space="preserve">Локомотивное Депо </w:t>
      </w:r>
      <w:proofErr w:type="spellStart"/>
      <w:r w:rsidRPr="00046F52">
        <w:rPr>
          <w:rFonts w:ascii="Times New Roman" w:hAnsi="Times New Roman" w:cs="Times New Roman"/>
          <w:sz w:val="28"/>
          <w:szCs w:val="28"/>
        </w:rPr>
        <w:t>Сибирцево</w:t>
      </w:r>
      <w:proofErr w:type="spellEnd"/>
      <w:r w:rsidRPr="00046F52">
        <w:rPr>
          <w:rFonts w:ascii="Times New Roman" w:hAnsi="Times New Roman" w:cs="Times New Roman"/>
          <w:sz w:val="28"/>
          <w:szCs w:val="28"/>
        </w:rPr>
        <w:t>, ПМС-18, Черниговский участок Филиал Спасский ОАО «</w:t>
      </w:r>
      <w:proofErr w:type="spellStart"/>
      <w:r w:rsidRPr="00046F52">
        <w:rPr>
          <w:rFonts w:ascii="Times New Roman" w:hAnsi="Times New Roman" w:cs="Times New Roman"/>
          <w:sz w:val="28"/>
          <w:szCs w:val="28"/>
        </w:rPr>
        <w:t>Примавтодор</w:t>
      </w:r>
      <w:proofErr w:type="spellEnd"/>
      <w:r w:rsidRPr="00046F52">
        <w:rPr>
          <w:rFonts w:ascii="Times New Roman" w:hAnsi="Times New Roman" w:cs="Times New Roman"/>
          <w:sz w:val="28"/>
          <w:szCs w:val="28"/>
        </w:rPr>
        <w:t>» (обрабатывающие производства).</w:t>
      </w:r>
    </w:p>
    <w:p w:rsidR="00421087" w:rsidRPr="00046F52" w:rsidRDefault="002555F8">
      <w:pPr>
        <w:pStyle w:val="1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ООО «Энергия», Черниговский участок КГУП «Примтеплоэнерго» (Обеспечение электрической энергией, газом и паром; кондиционирование воздуха).</w:t>
      </w:r>
    </w:p>
    <w:p w:rsidR="00421087" w:rsidRPr="00046F52" w:rsidRDefault="002555F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 xml:space="preserve">За 9 месяцев 2020 года отгружено товаров собственного производства и оказано услуг по основным видам деятельности крупными и средними организациями на сумму </w:t>
      </w:r>
      <w:r w:rsidRPr="00046F52">
        <w:rPr>
          <w:rFonts w:ascii="Times New Roman" w:hAnsi="Times New Roman" w:cs="Times New Roman"/>
          <w:b/>
          <w:sz w:val="28"/>
          <w:szCs w:val="28"/>
        </w:rPr>
        <w:t>1520,0</w:t>
      </w:r>
      <w:r w:rsidRPr="00046F52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Pr="00046F52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421087" w:rsidRPr="00046F52" w:rsidRDefault="00421087">
      <w:pPr>
        <w:pStyle w:val="10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191250" cy="251968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21087" w:rsidRPr="00046F52" w:rsidRDefault="00421087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2555F8">
      <w:pPr>
        <w:pStyle w:val="1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 xml:space="preserve">Структура отгруженных товаров сложилась следующим образом: добыча полезных ископаемых 51%, обрабатывающие производства 40%, производство и распределение электроэнергии, газа, воды 9%. </w:t>
      </w:r>
    </w:p>
    <w:p w:rsidR="00421087" w:rsidRPr="00046F52" w:rsidRDefault="00421087">
      <w:pPr>
        <w:pStyle w:val="2"/>
        <w:rPr>
          <w:rFonts w:ascii="Times New Roman" w:hAnsi="Times New Roman" w:cs="Times New Roman"/>
          <w:szCs w:val="28"/>
        </w:rPr>
      </w:pPr>
    </w:p>
    <w:p w:rsidR="00421087" w:rsidRPr="00046F52" w:rsidRDefault="002555F8">
      <w:pPr>
        <w:pStyle w:val="2"/>
        <w:rPr>
          <w:rFonts w:ascii="Times New Roman" w:hAnsi="Times New Roman" w:cs="Times New Roman"/>
          <w:szCs w:val="28"/>
        </w:rPr>
      </w:pPr>
      <w:bookmarkStart w:id="16" w:name="_Toc26346850"/>
      <w:r w:rsidRPr="00046F52">
        <w:rPr>
          <w:rFonts w:ascii="Times New Roman" w:hAnsi="Times New Roman" w:cs="Times New Roman"/>
          <w:szCs w:val="28"/>
        </w:rPr>
        <w:t>4.3. Агропромышленный комплекс</w:t>
      </w:r>
      <w:bookmarkEnd w:id="16"/>
    </w:p>
    <w:p w:rsidR="00421087" w:rsidRPr="00046F52" w:rsidRDefault="002555F8">
      <w:pPr>
        <w:pStyle w:val="10"/>
        <w:tabs>
          <w:tab w:val="clear" w:pos="708"/>
        </w:tabs>
        <w:suppressAutoHyphens w:val="0"/>
        <w:spacing w:beforeAutospacing="1" w:line="240" w:lineRule="auto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6F5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198755</wp:posOffset>
            </wp:positionV>
            <wp:extent cx="2552700" cy="1817370"/>
            <wp:effectExtent l="0" t="0" r="0" b="0"/>
            <wp:wrapSquare wrapText="bothSides"/>
            <wp:docPr id="5" name="Рисунок 8" descr="D:\1 рс Кобец\ОТЧЕТ Главы сельское хозяйство 2016 год\Зерноуборочный комбайн В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D:\1 рс Кобец\ОТЧЕТ Главы сельское хозяйство 2016 год\Зерноуборочный комбайн Вектор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6F52">
        <w:rPr>
          <w:rFonts w:ascii="Times New Roman" w:hAnsi="Times New Roman" w:cs="Times New Roman"/>
          <w:sz w:val="28"/>
          <w:szCs w:val="28"/>
          <w:lang w:bidi="ar-SA"/>
        </w:rPr>
        <w:t xml:space="preserve">В сфере сельского хозяйства на территории Черниговского района осуществляют 8 организаций различных форм собственности и 21 крестьянских фермерских хозяйства. </w:t>
      </w:r>
    </w:p>
    <w:p w:rsidR="00421087" w:rsidRPr="00046F52" w:rsidRDefault="002555F8">
      <w:pPr>
        <w:pStyle w:val="10"/>
        <w:tabs>
          <w:tab w:val="clear" w:pos="708"/>
        </w:tabs>
        <w:suppressAutoHyphens w:val="0"/>
        <w:spacing w:beforeAutospacing="1" w:line="240" w:lineRule="auto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6F52">
        <w:rPr>
          <w:rFonts w:ascii="Times New Roman" w:hAnsi="Times New Roman" w:cs="Times New Roman"/>
          <w:sz w:val="28"/>
          <w:szCs w:val="28"/>
          <w:lang w:bidi="ar-SA"/>
        </w:rPr>
        <w:t>Валовое производство с/х продукции в хозяйствах всех форм собственности за 2019 год составило 1888,5 млн. руб., или 100,6 % к уровню прошлого года в сопоставимых ценах.</w:t>
      </w:r>
    </w:p>
    <w:p w:rsidR="00421087" w:rsidRPr="00046F52" w:rsidRDefault="002555F8">
      <w:pPr>
        <w:pStyle w:val="10"/>
        <w:tabs>
          <w:tab w:val="clear" w:pos="708"/>
        </w:tabs>
        <w:suppressAutoHyphens w:val="0"/>
        <w:spacing w:beforeAutospacing="1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bidi="ar-SA"/>
        </w:rPr>
      </w:pPr>
      <w:r w:rsidRPr="00046F52">
        <w:rPr>
          <w:rFonts w:ascii="Times New Roman" w:hAnsi="Times New Roman" w:cs="Times New Roman"/>
          <w:sz w:val="28"/>
          <w:szCs w:val="28"/>
          <w:lang w:bidi="ar-SA"/>
        </w:rPr>
        <w:t xml:space="preserve">В </w:t>
      </w:r>
      <w:r w:rsidRPr="00046F52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2020 году в хозяйствах района всех форм собственности посевная площадь составила 24430,7 га, в том числе: пшеница –1297,5 га; ячмень –582,5 га; овес –2260,8 га; рис –1252,6 га; кукуруза на зерно –1857 га; соя –16853,8 га; подсолнечник 101,5 га. </w:t>
      </w:r>
    </w:p>
    <w:p w:rsidR="00421087" w:rsidRPr="00046F52" w:rsidRDefault="002555F8">
      <w:pPr>
        <w:pStyle w:val="10"/>
        <w:tabs>
          <w:tab w:val="clear" w:pos="708"/>
        </w:tabs>
        <w:suppressAutoHyphens w:val="0"/>
        <w:spacing w:beforeAutospacing="1" w:line="240" w:lineRule="auto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46F52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6137910" cy="260731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21087" w:rsidRPr="00046F52" w:rsidRDefault="00421087">
      <w:pPr>
        <w:pStyle w:val="10"/>
        <w:spacing w:before="28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2555F8">
      <w:pPr>
        <w:pStyle w:val="1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 xml:space="preserve">Черниговский район входит в территорию опережающего развития «Михайловский». В ТОР «Михайловский» включены три резидента на территории Черниговского района. Первый проект - к концу 2022 года инвестиционная компания «МИГ», в состав которой входит ООО «Мерси Трейд», планируют создать на территории Приморского края, в том числе Черниговского района (вблизи сел Дмитриевка и </w:t>
      </w:r>
      <w:proofErr w:type="spellStart"/>
      <w:r w:rsidRPr="00046F52">
        <w:rPr>
          <w:rFonts w:ascii="Times New Roman" w:hAnsi="Times New Roman" w:cs="Times New Roman"/>
          <w:sz w:val="28"/>
          <w:szCs w:val="28"/>
        </w:rPr>
        <w:t>Меркушевка</w:t>
      </w:r>
      <w:proofErr w:type="spellEnd"/>
      <w:r w:rsidRPr="00046F52">
        <w:rPr>
          <w:rFonts w:ascii="Times New Roman" w:hAnsi="Times New Roman" w:cs="Times New Roman"/>
          <w:sz w:val="28"/>
          <w:szCs w:val="28"/>
        </w:rPr>
        <w:t xml:space="preserve">), группу </w:t>
      </w:r>
      <w:proofErr w:type="spellStart"/>
      <w:r w:rsidRPr="00046F52">
        <w:rPr>
          <w:rFonts w:ascii="Times New Roman" w:hAnsi="Times New Roman" w:cs="Times New Roman"/>
          <w:sz w:val="28"/>
          <w:szCs w:val="28"/>
        </w:rPr>
        <w:t>свинокомплексов</w:t>
      </w:r>
      <w:proofErr w:type="spellEnd"/>
      <w:r w:rsidRPr="00046F52">
        <w:rPr>
          <w:rFonts w:ascii="Times New Roman" w:hAnsi="Times New Roman" w:cs="Times New Roman"/>
          <w:sz w:val="28"/>
          <w:szCs w:val="28"/>
        </w:rPr>
        <w:t xml:space="preserve"> общей производительностью до 540 тыс. голов в год. Общая его стоимость более 20 млрд. рублей. Позволит создать 700 рабочих мест. Второй проект — группа компаний «</w:t>
      </w:r>
      <w:proofErr w:type="spellStart"/>
      <w:r w:rsidRPr="00046F52">
        <w:rPr>
          <w:rFonts w:ascii="Times New Roman" w:hAnsi="Times New Roman" w:cs="Times New Roman"/>
          <w:sz w:val="28"/>
          <w:szCs w:val="28"/>
        </w:rPr>
        <w:t>Агротек</w:t>
      </w:r>
      <w:proofErr w:type="spellEnd"/>
      <w:r w:rsidRPr="00046F52">
        <w:rPr>
          <w:rFonts w:ascii="Times New Roman" w:hAnsi="Times New Roman" w:cs="Times New Roman"/>
          <w:sz w:val="28"/>
          <w:szCs w:val="28"/>
        </w:rPr>
        <w:t>» в лице ООО «Черниговский агрохолдинг» планирует реализовать к 2025 году инвестиционный проект «Строительство комплекса приемки, зерноочистки, сушки с объемом 20000 тонн и выращивание зерновых в Черниговском районе», а также производство зерна, кукурузы и сои. В 2019 году н</w:t>
      </w:r>
      <w:r w:rsidRPr="00046F5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ачато строительство зерноперерабатывающего комплекса в ООО «Черниговский Агрохолдинг», сумма инвестиций за 2019 года составила 84,8 млн. руб. В настоящее время монтируется оборудование для сушки и подработки, далее будут установлены 2 емкости по 10000 тонн единовременного </w:t>
      </w:r>
      <w:proofErr w:type="spellStart"/>
      <w:r w:rsidRPr="00046F5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хранения.</w:t>
      </w:r>
      <w:r w:rsidRPr="00046F52">
        <w:rPr>
          <w:rFonts w:ascii="Times New Roman" w:hAnsi="Times New Roman" w:cs="Times New Roman"/>
          <w:sz w:val="28"/>
          <w:szCs w:val="28"/>
        </w:rPr>
        <w:t>Третий</w:t>
      </w:r>
      <w:proofErr w:type="spellEnd"/>
      <w:r w:rsidRPr="00046F52">
        <w:rPr>
          <w:rFonts w:ascii="Times New Roman" w:hAnsi="Times New Roman" w:cs="Times New Roman"/>
          <w:sz w:val="28"/>
          <w:szCs w:val="28"/>
        </w:rPr>
        <w:t xml:space="preserve"> проект — ООО «</w:t>
      </w:r>
      <w:proofErr w:type="spellStart"/>
      <w:r w:rsidRPr="00046F52">
        <w:rPr>
          <w:rFonts w:ascii="Times New Roman" w:hAnsi="Times New Roman" w:cs="Times New Roman"/>
          <w:sz w:val="28"/>
          <w:szCs w:val="28"/>
        </w:rPr>
        <w:t>ХорольАгроХолдинг</w:t>
      </w:r>
      <w:proofErr w:type="spellEnd"/>
      <w:r w:rsidRPr="00046F52">
        <w:rPr>
          <w:rFonts w:ascii="Times New Roman" w:hAnsi="Times New Roman" w:cs="Times New Roman"/>
          <w:sz w:val="28"/>
          <w:szCs w:val="28"/>
        </w:rPr>
        <w:t>» - производство сои на площади 2500 га в год. В 2020 году сои посеяно 2415 га.</w:t>
      </w:r>
      <w:bookmarkStart w:id="17" w:name="_Toc26346851"/>
      <w:bookmarkEnd w:id="17"/>
    </w:p>
    <w:p w:rsidR="00421087" w:rsidRPr="00046F52" w:rsidRDefault="00421087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87" w:rsidRPr="00046F52" w:rsidRDefault="002555F8">
      <w:pPr>
        <w:pStyle w:val="2"/>
        <w:rPr>
          <w:rFonts w:ascii="Times New Roman" w:hAnsi="Times New Roman" w:cs="Times New Roman"/>
          <w:szCs w:val="28"/>
        </w:rPr>
      </w:pPr>
      <w:bookmarkStart w:id="18" w:name="_Toc26346852"/>
      <w:r w:rsidRPr="00046F52">
        <w:rPr>
          <w:rFonts w:ascii="Times New Roman" w:hAnsi="Times New Roman" w:cs="Times New Roman"/>
          <w:szCs w:val="28"/>
        </w:rPr>
        <w:t>5.1. Транспортная система.</w:t>
      </w:r>
      <w:bookmarkEnd w:id="18"/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 xml:space="preserve">   Черниговский район обслуживается железнодорожным и автомобильным транспортом. Расположен на 198 километре по железной дороге (</w:t>
      </w:r>
      <w:proofErr w:type="spellStart"/>
      <w:r w:rsidRPr="00046F52">
        <w:rPr>
          <w:rFonts w:ascii="Times New Roman" w:hAnsi="Times New Roman" w:cs="Times New Roman"/>
          <w:sz w:val="28"/>
          <w:szCs w:val="28"/>
        </w:rPr>
        <w:t>Трансиб</w:t>
      </w:r>
      <w:proofErr w:type="spellEnd"/>
      <w:r w:rsidRPr="00046F52">
        <w:rPr>
          <w:rFonts w:ascii="Times New Roman" w:hAnsi="Times New Roman" w:cs="Times New Roman"/>
          <w:sz w:val="28"/>
          <w:szCs w:val="28"/>
        </w:rPr>
        <w:t xml:space="preserve">) и 180 километре по федеральной шоссейной дороге М-370 от краевого центра - города Владивосток. </w:t>
      </w:r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 xml:space="preserve">   По территории района проходит электрифицированный участок Транссибирской железнодорожной магистрали с узловой станцией </w:t>
      </w:r>
      <w:proofErr w:type="spellStart"/>
      <w:r w:rsidRPr="00046F52">
        <w:rPr>
          <w:rFonts w:ascii="Times New Roman" w:hAnsi="Times New Roman" w:cs="Times New Roman"/>
          <w:sz w:val="28"/>
          <w:szCs w:val="28"/>
        </w:rPr>
        <w:t>Сибирцево</w:t>
      </w:r>
      <w:proofErr w:type="spellEnd"/>
      <w:r w:rsidRPr="00046F52">
        <w:rPr>
          <w:rFonts w:ascii="Times New Roman" w:hAnsi="Times New Roman" w:cs="Times New Roman"/>
          <w:sz w:val="28"/>
          <w:szCs w:val="28"/>
        </w:rPr>
        <w:t xml:space="preserve">. От нее отходят железнодорожные ветки: </w:t>
      </w:r>
      <w:proofErr w:type="spellStart"/>
      <w:r w:rsidRPr="00046F52">
        <w:rPr>
          <w:rFonts w:ascii="Times New Roman" w:hAnsi="Times New Roman" w:cs="Times New Roman"/>
          <w:sz w:val="28"/>
          <w:szCs w:val="28"/>
        </w:rPr>
        <w:t>Сибирцево</w:t>
      </w:r>
      <w:proofErr w:type="spellEnd"/>
      <w:r w:rsidRPr="00046F52">
        <w:rPr>
          <w:rFonts w:ascii="Times New Roman" w:hAnsi="Times New Roman" w:cs="Times New Roman"/>
          <w:sz w:val="28"/>
          <w:szCs w:val="28"/>
        </w:rPr>
        <w:t xml:space="preserve"> - Турий Рог, </w:t>
      </w:r>
      <w:proofErr w:type="spellStart"/>
      <w:r w:rsidRPr="00046F52">
        <w:rPr>
          <w:rFonts w:ascii="Times New Roman" w:hAnsi="Times New Roman" w:cs="Times New Roman"/>
          <w:sz w:val="28"/>
          <w:szCs w:val="28"/>
        </w:rPr>
        <w:t>Сибирцево</w:t>
      </w:r>
      <w:proofErr w:type="spellEnd"/>
      <w:r w:rsidRPr="00046F5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46F52">
        <w:rPr>
          <w:rFonts w:ascii="Times New Roman" w:hAnsi="Times New Roman" w:cs="Times New Roman"/>
          <w:sz w:val="28"/>
          <w:szCs w:val="28"/>
        </w:rPr>
        <w:t>Новочугуевка</w:t>
      </w:r>
      <w:proofErr w:type="spellEnd"/>
      <w:r w:rsidRPr="00046F52">
        <w:rPr>
          <w:rFonts w:ascii="Times New Roman" w:hAnsi="Times New Roman" w:cs="Times New Roman"/>
          <w:sz w:val="28"/>
          <w:szCs w:val="28"/>
        </w:rPr>
        <w:t xml:space="preserve">. С севера на юг его пересекает автотрасса федерального значения Хабаровск - Владивосток. С востока на запад </w:t>
      </w:r>
      <w:r w:rsidRPr="00046F52">
        <w:rPr>
          <w:rFonts w:ascii="Times New Roman" w:hAnsi="Times New Roman" w:cs="Times New Roman"/>
          <w:sz w:val="28"/>
          <w:szCs w:val="28"/>
          <w:lang w:eastAsia="ar-SA"/>
        </w:rPr>
        <w:t xml:space="preserve">грунтовые дороги краевого значения, связывающие Черниговский район с соседними районами: Черниговка - Хороль, </w:t>
      </w:r>
      <w:proofErr w:type="spellStart"/>
      <w:r w:rsidRPr="00046F52">
        <w:rPr>
          <w:rFonts w:ascii="Times New Roman" w:hAnsi="Times New Roman" w:cs="Times New Roman"/>
          <w:sz w:val="28"/>
          <w:szCs w:val="28"/>
          <w:lang w:eastAsia="ar-SA"/>
        </w:rPr>
        <w:t>Сибирцево</w:t>
      </w:r>
      <w:proofErr w:type="spellEnd"/>
      <w:r w:rsidRPr="00046F52">
        <w:rPr>
          <w:rFonts w:ascii="Times New Roman" w:hAnsi="Times New Roman" w:cs="Times New Roman"/>
          <w:sz w:val="28"/>
          <w:szCs w:val="28"/>
          <w:lang w:eastAsia="ar-SA"/>
        </w:rPr>
        <w:t xml:space="preserve"> - Ярославка, Черниговка - </w:t>
      </w:r>
      <w:proofErr w:type="spellStart"/>
      <w:r w:rsidRPr="00046F52">
        <w:rPr>
          <w:rFonts w:ascii="Times New Roman" w:hAnsi="Times New Roman" w:cs="Times New Roman"/>
          <w:sz w:val="28"/>
          <w:szCs w:val="28"/>
          <w:lang w:eastAsia="ar-SA"/>
        </w:rPr>
        <w:t>Реттиховка</w:t>
      </w:r>
      <w:proofErr w:type="spellEnd"/>
      <w:r w:rsidRPr="00046F52">
        <w:rPr>
          <w:rFonts w:ascii="Times New Roman" w:hAnsi="Times New Roman" w:cs="Times New Roman"/>
          <w:sz w:val="28"/>
          <w:szCs w:val="28"/>
          <w:lang w:eastAsia="ar-SA"/>
        </w:rPr>
        <w:t xml:space="preserve"> — Чугуевка.</w:t>
      </w:r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lastRenderedPageBreak/>
        <w:t xml:space="preserve">   Положение Черниговского района в узле важнейших транспортных магистралей является исключительным для развития торгово-экономических и туристических связей, как с соседними районами края, так и страны.</w:t>
      </w:r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На территории Черниговского муниципального района действуют 9 автомобильных внутри муниципальных маршрутов.</w:t>
      </w:r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На каждом маршруте работает один автобус, за исключением маршрутов 109 и 110 которые обслуживает 1 автобус. Всего задействовано на маршрутах 8 автобусов. Пассажирские перевозки осуществляются по тарифам, утвержденным Агентством по тарифам Приморского края. Общая протяженность маршрутов следования 192 км.</w:t>
      </w:r>
    </w:p>
    <w:p w:rsidR="00421087" w:rsidRPr="00046F52" w:rsidRDefault="0042108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2555F8">
      <w:pPr>
        <w:pStyle w:val="2"/>
        <w:rPr>
          <w:rFonts w:ascii="Times New Roman" w:hAnsi="Times New Roman" w:cs="Times New Roman"/>
          <w:szCs w:val="28"/>
        </w:rPr>
      </w:pPr>
      <w:bookmarkStart w:id="19" w:name="_Toc26346853"/>
      <w:r w:rsidRPr="00046F52">
        <w:rPr>
          <w:rFonts w:ascii="Times New Roman" w:hAnsi="Times New Roman" w:cs="Times New Roman"/>
          <w:szCs w:val="28"/>
        </w:rPr>
        <w:t>5.2. Связь и телекоммуникации.</w:t>
      </w:r>
      <w:bookmarkEnd w:id="19"/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 xml:space="preserve">В Черниговском районе осуществляет деятельность 8 организаций, оказывающих населению услуги связи: почтовые, электросвязи (телефонные, в том числе сотовые, услуги документальной электросвязи, доступа к глобальным компьютерным сетям, телеграфной связи и др.). Широко развита сеть дилерских и </w:t>
      </w:r>
      <w:proofErr w:type="spellStart"/>
      <w:r w:rsidRPr="00046F52">
        <w:rPr>
          <w:rFonts w:ascii="Times New Roman" w:hAnsi="Times New Roman" w:cs="Times New Roman"/>
          <w:sz w:val="28"/>
          <w:szCs w:val="28"/>
        </w:rPr>
        <w:t>субдиллерских</w:t>
      </w:r>
      <w:proofErr w:type="spellEnd"/>
      <w:r w:rsidRPr="00046F52">
        <w:rPr>
          <w:rFonts w:ascii="Times New Roman" w:hAnsi="Times New Roman" w:cs="Times New Roman"/>
          <w:sz w:val="28"/>
          <w:szCs w:val="28"/>
        </w:rPr>
        <w:t xml:space="preserve"> пунктов, через которые жители могут заключить договоры на доступ к услугам сотовой связи и вносить платежи.</w:t>
      </w:r>
    </w:p>
    <w:p w:rsidR="00421087" w:rsidRPr="00046F52" w:rsidRDefault="0042108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2555F8">
      <w:pPr>
        <w:pStyle w:val="2"/>
        <w:rPr>
          <w:rFonts w:ascii="Times New Roman" w:hAnsi="Times New Roman" w:cs="Times New Roman"/>
          <w:szCs w:val="28"/>
        </w:rPr>
      </w:pPr>
      <w:bookmarkStart w:id="20" w:name="_Toc26346854"/>
      <w:r w:rsidRPr="00046F52">
        <w:rPr>
          <w:rFonts w:ascii="Times New Roman" w:hAnsi="Times New Roman" w:cs="Times New Roman"/>
          <w:szCs w:val="28"/>
        </w:rPr>
        <w:t>5.3. Энергосбережение.</w:t>
      </w:r>
      <w:bookmarkEnd w:id="20"/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 xml:space="preserve">   Услуги по электроснабжению района населению оказывает Уссурийское отделение филиала ПАО «ДЭК», предприятиям района ООО «Энергия»</w:t>
      </w:r>
    </w:p>
    <w:p w:rsidR="00421087" w:rsidRPr="00046F52" w:rsidRDefault="0042108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2555F8">
      <w:pPr>
        <w:pStyle w:val="2"/>
        <w:rPr>
          <w:rFonts w:ascii="Times New Roman" w:hAnsi="Times New Roman" w:cs="Times New Roman"/>
          <w:szCs w:val="28"/>
        </w:rPr>
      </w:pPr>
      <w:bookmarkStart w:id="21" w:name="_Toc26346855"/>
      <w:r w:rsidRPr="00046F52">
        <w:rPr>
          <w:rFonts w:ascii="Times New Roman" w:hAnsi="Times New Roman" w:cs="Times New Roman"/>
          <w:szCs w:val="28"/>
        </w:rPr>
        <w:t>5.4. Газоснабжение.</w:t>
      </w:r>
      <w:bookmarkEnd w:id="21"/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 xml:space="preserve">Поставку сжиженного газа населению в баллонах </w:t>
      </w:r>
      <w:proofErr w:type="spellStart"/>
      <w:r w:rsidRPr="00046F52">
        <w:rPr>
          <w:rFonts w:ascii="Times New Roman" w:hAnsi="Times New Roman" w:cs="Times New Roman"/>
          <w:sz w:val="28"/>
          <w:szCs w:val="28"/>
        </w:rPr>
        <w:t>оказываетИП</w:t>
      </w:r>
      <w:proofErr w:type="spellEnd"/>
      <w:r w:rsidRPr="00046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F52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046F52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21087" w:rsidRPr="00046F52" w:rsidRDefault="00421087">
      <w:pPr>
        <w:pStyle w:val="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087" w:rsidRPr="00046F52" w:rsidRDefault="002555F8">
      <w:pPr>
        <w:pStyle w:val="2"/>
        <w:rPr>
          <w:rFonts w:ascii="Times New Roman" w:hAnsi="Times New Roman" w:cs="Times New Roman"/>
          <w:szCs w:val="28"/>
        </w:rPr>
      </w:pPr>
      <w:bookmarkStart w:id="22" w:name="_Toc26346856"/>
      <w:r w:rsidRPr="00046F52">
        <w:rPr>
          <w:rFonts w:ascii="Times New Roman" w:hAnsi="Times New Roman" w:cs="Times New Roman"/>
          <w:szCs w:val="28"/>
        </w:rPr>
        <w:t>5.5. Водоснабжение и водоотведение.</w:t>
      </w:r>
      <w:bookmarkEnd w:id="22"/>
    </w:p>
    <w:p w:rsidR="00421087" w:rsidRPr="00046F52" w:rsidRDefault="00421087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2555F8">
      <w:pPr>
        <w:pStyle w:val="10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В качестве источника водоснабжения в черниговском районе используется скважинный водозабор.</w:t>
      </w:r>
    </w:p>
    <w:p w:rsidR="00421087" w:rsidRPr="00046F52" w:rsidRDefault="002555F8">
      <w:pPr>
        <w:pStyle w:val="10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 xml:space="preserve">   Услуги водоснабжения и водоотведения на территории Черниговского района оказывает тепловой район Черниговский Спасского филиала КГУП «Примтеплоэнерго»</w:t>
      </w:r>
    </w:p>
    <w:p w:rsidR="00421087" w:rsidRPr="00046F52" w:rsidRDefault="00421087">
      <w:pPr>
        <w:pStyle w:val="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087" w:rsidRPr="00046F52" w:rsidRDefault="002555F8">
      <w:pPr>
        <w:pStyle w:val="1"/>
        <w:jc w:val="center"/>
        <w:rPr>
          <w:rFonts w:ascii="Times New Roman" w:hAnsi="Times New Roman" w:cs="Times New Roman"/>
          <w:b/>
          <w:szCs w:val="28"/>
        </w:rPr>
      </w:pPr>
      <w:bookmarkStart w:id="23" w:name="_Toc26346857"/>
      <w:bookmarkStart w:id="24" w:name="_Toc9237920"/>
      <w:r w:rsidRPr="00046F52">
        <w:rPr>
          <w:rFonts w:ascii="Times New Roman" w:hAnsi="Times New Roman" w:cs="Times New Roman"/>
          <w:b/>
          <w:szCs w:val="28"/>
        </w:rPr>
        <w:t>6. Конкурентные преимущества</w:t>
      </w:r>
      <w:bookmarkEnd w:id="23"/>
      <w:bookmarkEnd w:id="24"/>
    </w:p>
    <w:p w:rsidR="00421087" w:rsidRPr="00046F52" w:rsidRDefault="00421087">
      <w:pPr>
        <w:pStyle w:val="10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421087" w:rsidRPr="00046F52" w:rsidRDefault="002555F8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Основными конкурентными преимуществами Черниговского района являются:</w:t>
      </w:r>
    </w:p>
    <w:p w:rsidR="00421087" w:rsidRPr="00046F52" w:rsidRDefault="002555F8">
      <w:pPr>
        <w:pStyle w:val="af7"/>
        <w:numPr>
          <w:ilvl w:val="0"/>
          <w:numId w:val="1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близость рынков стран АТР;</w:t>
      </w:r>
    </w:p>
    <w:p w:rsidR="00421087" w:rsidRPr="00046F52" w:rsidRDefault="002555F8">
      <w:pPr>
        <w:pStyle w:val="af7"/>
        <w:numPr>
          <w:ilvl w:val="0"/>
          <w:numId w:val="1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входит в территорию социально-экономического развития «Михайловский» (ТОСЭР «Михайловский»)</w:t>
      </w:r>
    </w:p>
    <w:p w:rsidR="00421087" w:rsidRPr="00046F52" w:rsidRDefault="002555F8">
      <w:pPr>
        <w:pStyle w:val="af7"/>
        <w:numPr>
          <w:ilvl w:val="0"/>
          <w:numId w:val="1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транссибирская ж/д магистраль и автомобильная дорога федерального значения;</w:t>
      </w:r>
    </w:p>
    <w:p w:rsidR="00421087" w:rsidRPr="00046F52" w:rsidRDefault="002555F8">
      <w:pPr>
        <w:pStyle w:val="af7"/>
        <w:numPr>
          <w:ilvl w:val="0"/>
          <w:numId w:val="1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богатые природные ресурсы района создают предпосылки для развития сельского хозяйства, деревообрабатывающей, пищевой промышленности;</w:t>
      </w:r>
    </w:p>
    <w:p w:rsidR="00421087" w:rsidRPr="00046F52" w:rsidRDefault="002555F8">
      <w:pPr>
        <w:pStyle w:val="af7"/>
        <w:numPr>
          <w:ilvl w:val="0"/>
          <w:numId w:val="1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 xml:space="preserve">развитая финансовая инфраструктура: в районе действуют банки регионального и федерального значения, включая филиалы, отделения, </w:t>
      </w:r>
      <w:r w:rsidRPr="00046F52">
        <w:rPr>
          <w:rFonts w:ascii="Times New Roman" w:hAnsi="Times New Roman" w:cs="Times New Roman"/>
          <w:sz w:val="28"/>
          <w:szCs w:val="28"/>
        </w:rPr>
        <w:lastRenderedPageBreak/>
        <w:t>представительства и дополнительные офисы, страховые компании;</w:t>
      </w:r>
    </w:p>
    <w:p w:rsidR="00421087" w:rsidRPr="00046F52" w:rsidRDefault="002555F8">
      <w:pPr>
        <w:pStyle w:val="af7"/>
        <w:numPr>
          <w:ilvl w:val="0"/>
          <w:numId w:val="1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развитая система общеобразовательных учреждений;</w:t>
      </w:r>
    </w:p>
    <w:p w:rsidR="00421087" w:rsidRPr="00046F52" w:rsidRDefault="002555F8">
      <w:pPr>
        <w:pStyle w:val="af7"/>
        <w:numPr>
          <w:ilvl w:val="0"/>
          <w:numId w:val="1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наличие культурно – досуговых и спортивных учреждений;</w:t>
      </w:r>
    </w:p>
    <w:p w:rsidR="00421087" w:rsidRPr="00046F52" w:rsidRDefault="002555F8">
      <w:pPr>
        <w:pStyle w:val="Default"/>
        <w:numPr>
          <w:ilvl w:val="0"/>
          <w:numId w:val="1"/>
        </w:numPr>
        <w:tabs>
          <w:tab w:val="left" w:pos="851"/>
        </w:tabs>
        <w:ind w:left="709" w:hanging="283"/>
        <w:rPr>
          <w:sz w:val="28"/>
          <w:szCs w:val="28"/>
        </w:rPr>
      </w:pPr>
      <w:r w:rsidRPr="00046F52">
        <w:rPr>
          <w:bCs/>
          <w:iCs/>
          <w:sz w:val="28"/>
          <w:szCs w:val="28"/>
        </w:rPr>
        <w:t xml:space="preserve">доступные трудовые ресурсы </w:t>
      </w:r>
    </w:p>
    <w:p w:rsidR="00421087" w:rsidRPr="00046F52" w:rsidRDefault="0042108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2555F8">
      <w:pPr>
        <w:pStyle w:val="1"/>
        <w:jc w:val="center"/>
        <w:rPr>
          <w:rFonts w:ascii="Times New Roman" w:hAnsi="Times New Roman" w:cs="Times New Roman"/>
          <w:b/>
          <w:szCs w:val="28"/>
        </w:rPr>
      </w:pPr>
      <w:bookmarkStart w:id="25" w:name="_Toc26346858"/>
      <w:r w:rsidRPr="00046F52">
        <w:rPr>
          <w:rFonts w:ascii="Times New Roman" w:hAnsi="Times New Roman" w:cs="Times New Roman"/>
          <w:b/>
          <w:szCs w:val="28"/>
        </w:rPr>
        <w:t>7. Перечень свободных земельных участков для осуществления инвестиционной деятельности, паспорта инвестиционных площадок</w:t>
      </w:r>
      <w:bookmarkEnd w:id="25"/>
    </w:p>
    <w:p w:rsidR="00421087" w:rsidRPr="00046F52" w:rsidRDefault="00421087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Для привлечения инвесторов на территорию Черниговского района сформированы инвестиционные площадки на свободных земельных участках Черниговского района (Приложение №1 к инвестиционному паспорту)</w:t>
      </w:r>
    </w:p>
    <w:p w:rsidR="00421087" w:rsidRPr="00046F52" w:rsidRDefault="0042108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2555F8">
      <w:pPr>
        <w:pStyle w:val="1"/>
        <w:jc w:val="center"/>
        <w:rPr>
          <w:rFonts w:ascii="Times New Roman" w:hAnsi="Times New Roman" w:cs="Times New Roman"/>
          <w:b/>
          <w:szCs w:val="28"/>
        </w:rPr>
      </w:pPr>
      <w:bookmarkStart w:id="26" w:name="_Toc26346859"/>
      <w:r w:rsidRPr="00046F52">
        <w:rPr>
          <w:rFonts w:ascii="Times New Roman" w:hAnsi="Times New Roman" w:cs="Times New Roman"/>
          <w:b/>
          <w:szCs w:val="28"/>
        </w:rPr>
        <w:t>8. Инвестиционные проекты, реализуемые на территории Черниговского района.</w:t>
      </w:r>
      <w:bookmarkEnd w:id="26"/>
    </w:p>
    <w:p w:rsidR="00421087" w:rsidRPr="00046F52" w:rsidRDefault="00421087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2316"/>
        <w:gridCol w:w="2048"/>
        <w:gridCol w:w="1614"/>
        <w:gridCol w:w="3317"/>
      </w:tblGrid>
      <w:tr w:rsidR="00421087" w:rsidRPr="00046F52">
        <w:trPr>
          <w:trHeight w:val="733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Инвестор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Объем инвестиций (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Стадия реализации</w:t>
            </w:r>
          </w:p>
        </w:tc>
      </w:tr>
      <w:tr w:rsidR="00421087" w:rsidRPr="00046F52">
        <w:trPr>
          <w:trHeight w:val="733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Строительство комплекса приемки, зерноочистки, сушки с объемом 20 000 тонн и выращивание зерновых в Черниговском районе, элеваторное производство мощностью до 20 000 тонн единовременного хранения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ООО «Черниговский Агрохолдинг»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Начато строительство зерноперерабатывающего комплекса. Смонтировано оборудование для сушки и подработки, далее планируется установить 2 емкости по 10000 тонн единовременного хранения.</w:t>
            </w:r>
          </w:p>
          <w:p w:rsidR="00421087" w:rsidRPr="00046F52" w:rsidRDefault="00421087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087" w:rsidRPr="00046F52" w:rsidRDefault="00421087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87" w:rsidRPr="00046F52" w:rsidRDefault="002555F8">
      <w:pPr>
        <w:pStyle w:val="1"/>
        <w:jc w:val="center"/>
        <w:rPr>
          <w:rFonts w:ascii="Times New Roman" w:hAnsi="Times New Roman" w:cs="Times New Roman"/>
          <w:b/>
          <w:szCs w:val="28"/>
        </w:rPr>
      </w:pPr>
      <w:bookmarkStart w:id="27" w:name="_Toc26346860"/>
      <w:r w:rsidRPr="00046F52">
        <w:rPr>
          <w:rFonts w:ascii="Times New Roman" w:hAnsi="Times New Roman" w:cs="Times New Roman"/>
          <w:b/>
          <w:szCs w:val="28"/>
        </w:rPr>
        <w:t>9. Перечень инвестиционных предложений (проектов), предлагаемых к реализации</w:t>
      </w:r>
      <w:bookmarkEnd w:id="27"/>
    </w:p>
    <w:p w:rsidR="00421087" w:rsidRPr="00046F52" w:rsidRDefault="00421087">
      <w:pPr>
        <w:pStyle w:val="10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421087" w:rsidRPr="00046F52" w:rsidRDefault="002555F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 xml:space="preserve">   Для привлечения инвесторов на территорию Черниговского района сформирован перечень инвестиционных предложений, планируемых к реализации на территории Черниговского района (Приложение №2 к инвестиционному паспорту)</w:t>
      </w:r>
    </w:p>
    <w:p w:rsidR="00421087" w:rsidRPr="00046F52" w:rsidRDefault="00421087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87" w:rsidRPr="00046F52" w:rsidRDefault="002555F8">
      <w:pPr>
        <w:pStyle w:val="1"/>
        <w:jc w:val="center"/>
        <w:rPr>
          <w:rFonts w:ascii="Times New Roman" w:hAnsi="Times New Roman" w:cs="Times New Roman"/>
          <w:b/>
          <w:szCs w:val="28"/>
        </w:rPr>
      </w:pPr>
      <w:bookmarkStart w:id="28" w:name="_Toc26346861"/>
      <w:r w:rsidRPr="00046F52">
        <w:rPr>
          <w:rFonts w:ascii="Times New Roman" w:hAnsi="Times New Roman" w:cs="Times New Roman"/>
          <w:b/>
          <w:szCs w:val="28"/>
        </w:rPr>
        <w:lastRenderedPageBreak/>
        <w:t>10. Организационные формы муниципальной поддержки в инвестиционной деятельности.</w:t>
      </w:r>
      <w:bookmarkEnd w:id="28"/>
    </w:p>
    <w:p w:rsidR="00421087" w:rsidRPr="00046F52" w:rsidRDefault="00421087">
      <w:pPr>
        <w:pStyle w:val="afb"/>
        <w:jc w:val="center"/>
        <w:rPr>
          <w:rFonts w:cs="Times New Roman"/>
          <w:b/>
          <w:szCs w:val="28"/>
        </w:rPr>
      </w:pPr>
    </w:p>
    <w:p w:rsidR="00421087" w:rsidRPr="00046F52" w:rsidRDefault="002555F8">
      <w:pPr>
        <w:pStyle w:val="afb"/>
        <w:jc w:val="both"/>
        <w:rPr>
          <w:rFonts w:eastAsia="Times New Roman" w:cs="Times New Roman"/>
          <w:szCs w:val="28"/>
        </w:rPr>
      </w:pPr>
      <w:r w:rsidRPr="00046F52">
        <w:rPr>
          <w:rFonts w:eastAsia="Times New Roman" w:cs="Times New Roman"/>
          <w:szCs w:val="28"/>
        </w:rPr>
        <w:t xml:space="preserve">   1. Финансовая поддержка оказывается в виде предоставления субсидий для субсидирования части затрат, связанных с:</w:t>
      </w:r>
    </w:p>
    <w:p w:rsidR="00421087" w:rsidRPr="00046F52" w:rsidRDefault="002555F8">
      <w:pPr>
        <w:pStyle w:val="afb"/>
        <w:jc w:val="both"/>
        <w:rPr>
          <w:rFonts w:eastAsia="Times New Roman" w:cs="Times New Roman"/>
          <w:szCs w:val="28"/>
        </w:rPr>
      </w:pPr>
      <w:r w:rsidRPr="00046F52">
        <w:rPr>
          <w:rFonts w:eastAsia="Times New Roman" w:cs="Times New Roman"/>
          <w:szCs w:val="28"/>
        </w:rPr>
        <w:t>а)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и материалов в целях создания и (или) развития, либо модернизации производства товаров (работ, услуг);</w:t>
      </w:r>
    </w:p>
    <w:p w:rsidR="00421087" w:rsidRPr="00046F52" w:rsidRDefault="002555F8">
      <w:pPr>
        <w:pStyle w:val="afb"/>
        <w:jc w:val="both"/>
        <w:rPr>
          <w:rFonts w:eastAsia="Times New Roman" w:cs="Times New Roman"/>
          <w:szCs w:val="28"/>
        </w:rPr>
      </w:pPr>
      <w:r w:rsidRPr="00046F52">
        <w:rPr>
          <w:rFonts w:eastAsia="Times New Roman" w:cs="Times New Roman"/>
          <w:szCs w:val="28"/>
        </w:rPr>
        <w:t>б) уплатой лизинговых платежей по договору (договорам) финансовой аренды (лизинга), заключенному (</w:t>
      </w:r>
      <w:proofErr w:type="spellStart"/>
      <w:r w:rsidRPr="00046F52">
        <w:rPr>
          <w:rFonts w:eastAsia="Times New Roman" w:cs="Times New Roman"/>
          <w:szCs w:val="28"/>
        </w:rPr>
        <w:t>ым</w:t>
      </w:r>
      <w:proofErr w:type="spellEnd"/>
      <w:r w:rsidRPr="00046F52">
        <w:rPr>
          <w:rFonts w:eastAsia="Times New Roman" w:cs="Times New Roman"/>
          <w:szCs w:val="28"/>
        </w:rPr>
        <w:t>)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421087" w:rsidRPr="00046F52" w:rsidRDefault="002555F8">
      <w:pPr>
        <w:pStyle w:val="afb"/>
        <w:jc w:val="both"/>
        <w:rPr>
          <w:rFonts w:eastAsia="Times New Roman" w:cs="Times New Roman"/>
          <w:szCs w:val="28"/>
        </w:rPr>
      </w:pPr>
      <w:r w:rsidRPr="00046F52">
        <w:rPr>
          <w:rFonts w:eastAsia="Times New Roman" w:cs="Times New Roman"/>
          <w:szCs w:val="28"/>
        </w:rPr>
        <w:t>в) предоставлением целевых грантов, начинающим предпринимателям на создание собственного дела – субсидии вновь зарегистрированным и действующим на момент принятия решения о предоставлении субсидии менее одного года индивидуальным предпринимателям и юридическим лицам на условиях долевого финансирования целевых расходов.</w:t>
      </w:r>
    </w:p>
    <w:p w:rsidR="00421087" w:rsidRPr="00046F52" w:rsidRDefault="002555F8">
      <w:pPr>
        <w:pStyle w:val="afb"/>
        <w:jc w:val="both"/>
        <w:rPr>
          <w:rFonts w:cs="Times New Roman"/>
          <w:szCs w:val="28"/>
        </w:rPr>
      </w:pPr>
      <w:r w:rsidRPr="00046F52">
        <w:rPr>
          <w:rFonts w:cs="Times New Roman"/>
          <w:szCs w:val="28"/>
        </w:rPr>
        <w:t xml:space="preserve">   2. Имущественная поддержка. </w:t>
      </w:r>
    </w:p>
    <w:p w:rsidR="00421087" w:rsidRPr="00046F52" w:rsidRDefault="002555F8">
      <w:pPr>
        <w:pStyle w:val="afb"/>
        <w:jc w:val="both"/>
        <w:rPr>
          <w:rFonts w:eastAsia="Times New Roman" w:cs="Times New Roman"/>
          <w:szCs w:val="28"/>
        </w:rPr>
      </w:pPr>
      <w:r w:rsidRPr="00046F52">
        <w:rPr>
          <w:rFonts w:cs="Times New Roman"/>
          <w:szCs w:val="28"/>
        </w:rPr>
        <w:t>Сформирован перечень муниципального имущества Черниговского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21087" w:rsidRPr="00046F52" w:rsidRDefault="002555F8">
      <w:pPr>
        <w:pStyle w:val="afb"/>
        <w:jc w:val="both"/>
        <w:rPr>
          <w:rFonts w:cs="Times New Roman"/>
          <w:szCs w:val="28"/>
        </w:rPr>
      </w:pPr>
      <w:r w:rsidRPr="00046F52">
        <w:rPr>
          <w:rFonts w:cs="Times New Roman"/>
          <w:szCs w:val="28"/>
        </w:rPr>
        <w:t xml:space="preserve">   3.  оказание содействия:</w:t>
      </w:r>
    </w:p>
    <w:p w:rsidR="00421087" w:rsidRPr="00046F52" w:rsidRDefault="002555F8">
      <w:pPr>
        <w:pStyle w:val="afb"/>
        <w:jc w:val="both"/>
        <w:rPr>
          <w:rFonts w:cs="Times New Roman"/>
          <w:szCs w:val="28"/>
        </w:rPr>
      </w:pPr>
      <w:r w:rsidRPr="00046F52">
        <w:rPr>
          <w:rFonts w:cs="Times New Roman"/>
          <w:szCs w:val="28"/>
        </w:rPr>
        <w:t>а) для включения в федеральные, региональные и муниципальные программы социально значимых и наиболее эффективных инвестиционных проектов;</w:t>
      </w:r>
    </w:p>
    <w:p w:rsidR="00421087" w:rsidRPr="00046F52" w:rsidRDefault="002555F8">
      <w:pPr>
        <w:pStyle w:val="afb"/>
        <w:jc w:val="both"/>
        <w:rPr>
          <w:rFonts w:cs="Times New Roman"/>
          <w:szCs w:val="28"/>
        </w:rPr>
      </w:pPr>
      <w:r w:rsidRPr="00046F52">
        <w:rPr>
          <w:rFonts w:cs="Times New Roman"/>
          <w:szCs w:val="28"/>
        </w:rPr>
        <w:t>б) содействие в получении организационной и методической помощи, грантов и кредитных ресурсов банков и иных финансовых институтов;</w:t>
      </w:r>
    </w:p>
    <w:p w:rsidR="00421087" w:rsidRPr="00046F52" w:rsidRDefault="002555F8">
      <w:pPr>
        <w:pStyle w:val="afb"/>
        <w:jc w:val="both"/>
        <w:rPr>
          <w:rFonts w:cs="Times New Roman"/>
          <w:szCs w:val="28"/>
        </w:rPr>
      </w:pPr>
      <w:r w:rsidRPr="00046F52">
        <w:rPr>
          <w:rFonts w:cs="Times New Roman"/>
          <w:szCs w:val="28"/>
        </w:rPr>
        <w:t>в) организация семинаров, конференций по проблемам осуществления инвестиционной деятельности, ярмарок инвестиционных проектов;</w:t>
      </w:r>
    </w:p>
    <w:p w:rsidR="00421087" w:rsidRPr="00046F52" w:rsidRDefault="002555F8">
      <w:pPr>
        <w:pStyle w:val="afb"/>
        <w:jc w:val="both"/>
        <w:rPr>
          <w:rFonts w:cs="Times New Roman"/>
          <w:szCs w:val="28"/>
        </w:rPr>
      </w:pPr>
      <w:r w:rsidRPr="00046F52">
        <w:rPr>
          <w:rFonts w:cs="Times New Roman"/>
          <w:szCs w:val="28"/>
        </w:rPr>
        <w:t>г) консультации при подготовке документации по инвестиционным проектам (бизнес-планам);</w:t>
      </w:r>
    </w:p>
    <w:p w:rsidR="00421087" w:rsidRPr="00046F52" w:rsidRDefault="002555F8">
      <w:pPr>
        <w:pStyle w:val="afb"/>
        <w:jc w:val="both"/>
        <w:rPr>
          <w:rFonts w:cs="Times New Roman"/>
          <w:szCs w:val="28"/>
        </w:rPr>
      </w:pPr>
      <w:proofErr w:type="gramStart"/>
      <w:r w:rsidRPr="00046F52">
        <w:rPr>
          <w:rFonts w:cs="Times New Roman"/>
          <w:szCs w:val="28"/>
        </w:rPr>
        <w:t>д)осуществление</w:t>
      </w:r>
      <w:proofErr w:type="gramEnd"/>
      <w:r w:rsidRPr="00046F52">
        <w:rPr>
          <w:rFonts w:cs="Times New Roman"/>
          <w:szCs w:val="28"/>
        </w:rPr>
        <w:t xml:space="preserve"> иных форм организационной поддержки в пределах полномочий местной администрации.</w:t>
      </w:r>
    </w:p>
    <w:p w:rsidR="00421087" w:rsidRPr="00046F52" w:rsidRDefault="0042108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2555F8">
      <w:pPr>
        <w:pStyle w:val="1"/>
        <w:jc w:val="center"/>
        <w:rPr>
          <w:rFonts w:ascii="Times New Roman" w:hAnsi="Times New Roman" w:cs="Times New Roman"/>
          <w:b/>
          <w:szCs w:val="28"/>
        </w:rPr>
      </w:pPr>
      <w:bookmarkStart w:id="29" w:name="_Toc26346862"/>
      <w:r w:rsidRPr="00046F52">
        <w:rPr>
          <w:rFonts w:ascii="Times New Roman" w:hAnsi="Times New Roman" w:cs="Times New Roman"/>
          <w:b/>
          <w:szCs w:val="28"/>
        </w:rPr>
        <w:t xml:space="preserve">11. </w:t>
      </w:r>
      <w:r w:rsidRPr="00046F52">
        <w:rPr>
          <w:rFonts w:ascii="Times New Roman" w:hAnsi="Times New Roman" w:cs="Times New Roman"/>
          <w:b/>
          <w:bCs/>
          <w:szCs w:val="28"/>
        </w:rPr>
        <w:t>Контактная информация органов местного самоуправления и специализированных организаций</w:t>
      </w:r>
      <w:r w:rsidRPr="00046F52">
        <w:rPr>
          <w:rFonts w:ascii="Times New Roman" w:hAnsi="Times New Roman" w:cs="Times New Roman"/>
          <w:b/>
          <w:szCs w:val="28"/>
        </w:rPr>
        <w:t>, участвующих в инвестиционном процессе</w:t>
      </w:r>
      <w:bookmarkEnd w:id="29"/>
    </w:p>
    <w:p w:rsidR="00421087" w:rsidRPr="00046F52" w:rsidRDefault="00421087">
      <w:pPr>
        <w:pStyle w:val="10"/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87" w:rsidRPr="00046F52" w:rsidRDefault="002555F8">
      <w:pPr>
        <w:pStyle w:val="1"/>
        <w:jc w:val="center"/>
        <w:rPr>
          <w:rFonts w:ascii="Times New Roman" w:hAnsi="Times New Roman" w:cs="Times New Roman"/>
          <w:szCs w:val="28"/>
          <w:u w:val="single"/>
        </w:rPr>
      </w:pPr>
      <w:bookmarkStart w:id="30" w:name="_Toc26346863"/>
      <w:r w:rsidRPr="00046F52">
        <w:rPr>
          <w:rFonts w:ascii="Times New Roman" w:hAnsi="Times New Roman" w:cs="Times New Roman"/>
          <w:bCs/>
          <w:szCs w:val="28"/>
          <w:u w:val="single"/>
        </w:rPr>
        <w:lastRenderedPageBreak/>
        <w:t>Контактная информация отделов администрации Черниговского района</w:t>
      </w:r>
      <w:r w:rsidRPr="00046F52">
        <w:rPr>
          <w:rFonts w:ascii="Times New Roman" w:hAnsi="Times New Roman" w:cs="Times New Roman"/>
          <w:szCs w:val="28"/>
          <w:u w:val="single"/>
        </w:rPr>
        <w:t>, участвующих в инвестиционном процессе</w:t>
      </w:r>
      <w:bookmarkEnd w:id="30"/>
    </w:p>
    <w:p w:rsidR="00421087" w:rsidRPr="00046F52" w:rsidRDefault="00421087">
      <w:pPr>
        <w:pStyle w:val="10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3011"/>
        <w:gridCol w:w="3478"/>
      </w:tblGrid>
      <w:tr w:rsidR="00421087" w:rsidRPr="00046F52">
        <w:trPr>
          <w:trHeight w:val="83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421087" w:rsidRPr="00046F52">
        <w:trPr>
          <w:trHeight w:val="83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территориального планирования администрации Черниговского района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Черниговский район, 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с.Черниговка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ул.Буденного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8(42351) 25-6-49</w:t>
            </w:r>
          </w:p>
          <w:p w:rsidR="00421087" w:rsidRPr="00046F52" w:rsidRDefault="002555F8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economy</w:t>
            </w: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chernigovka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  <w:p w:rsidR="00421087" w:rsidRPr="00046F52" w:rsidRDefault="00421087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87" w:rsidRPr="00046F52" w:rsidRDefault="00421087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rPr>
          <w:trHeight w:val="83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Отдел жизнеобеспечения администрации Черниговского района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Черниговский район, 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с.Черниговка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ул.Буденного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8(42351) 25-3-36</w:t>
            </w:r>
          </w:p>
          <w:p w:rsidR="00421087" w:rsidRPr="00046F52" w:rsidRDefault="002555F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communal</w:t>
            </w: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chernigovka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</w:tc>
      </w:tr>
      <w:tr w:rsidR="00421087" w:rsidRPr="00046F52">
        <w:trPr>
          <w:trHeight w:val="83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Отдел градостроительства администрации Черниговского района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Черниговский район, 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с.Черниговка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ул.Буденного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8(42351) 25-3-36</w:t>
            </w:r>
          </w:p>
          <w:p w:rsidR="00421087" w:rsidRPr="00046F52" w:rsidRDefault="002555F8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</w:t>
            </w: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chernigovka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</w:tc>
      </w:tr>
      <w:tr w:rsidR="00421087" w:rsidRPr="00046F52">
        <w:trPr>
          <w:trHeight w:val="83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Отдел земельных и имущественных отношений администрации Черниговского района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Черниговский район, с. Черниговка ул. Буденного 23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8(42351) 25-3-36</w:t>
            </w:r>
          </w:p>
          <w:p w:rsidR="00421087" w:rsidRPr="00046F52" w:rsidRDefault="002555F8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property</w:t>
            </w: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chernigovka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</w:tc>
      </w:tr>
      <w:tr w:rsidR="00421087" w:rsidRPr="00046F52">
        <w:trPr>
          <w:trHeight w:val="83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Отдел по аграрной политике администрации Черниговского района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Черниговский район, с. Черниговка ул. Буденного 23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8(42351) 25-</w:t>
            </w:r>
            <w:r w:rsidRPr="0004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04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421087" w:rsidRPr="00046F52" w:rsidRDefault="002555F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agro</w:t>
            </w: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chernigovka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</w:tc>
      </w:tr>
      <w:tr w:rsidR="00421087" w:rsidRPr="00046F52">
        <w:trPr>
          <w:trHeight w:val="83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Отдел экологии и охраны окружающей среды администрации Черниговского района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Черниговский район, с. Черниговка ул. Буденного 23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8(42351) 25</w:t>
            </w:r>
            <w:r w:rsidRPr="0004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-4-66</w:t>
            </w:r>
          </w:p>
          <w:p w:rsidR="00421087" w:rsidRPr="00046F52" w:rsidRDefault="002555F8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ecology</w:t>
            </w: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chernigovka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</w:tc>
      </w:tr>
      <w:tr w:rsidR="00421087" w:rsidRPr="00046F52">
        <w:trPr>
          <w:trHeight w:val="83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отдел администрации Черниговского района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Черниговский район, с. Черниговка ул. Буденного 23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8(42351) 25-</w:t>
            </w:r>
            <w:r w:rsidRPr="0004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  <w:p w:rsidR="00421087" w:rsidRPr="00046F52" w:rsidRDefault="002555F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chernigovka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</w:tc>
      </w:tr>
      <w:tr w:rsidR="00421087" w:rsidRPr="00046F52">
        <w:trPr>
          <w:trHeight w:val="83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г. Спасск-Дальний ул. Кустовиновская,3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8(4235</w:t>
            </w:r>
            <w:r w:rsidRPr="0004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) 2</w:t>
            </w:r>
            <w:r w:rsidRPr="0004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6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  <w:p w:rsidR="00421087" w:rsidRPr="00046F52" w:rsidRDefault="00046F52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>
              <w:r w:rsidR="002555F8" w:rsidRPr="00046F52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s_dalnyi</w:t>
              </w:r>
            </w:hyperlink>
            <w:r w:rsidR="002555F8" w:rsidRPr="00046F52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@</w:t>
            </w:r>
            <w:r w:rsidR="002555F8" w:rsidRPr="00046F52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pkrpn.ru</w:t>
            </w:r>
          </w:p>
        </w:tc>
      </w:tr>
      <w:tr w:rsidR="00421087" w:rsidRPr="00046F52">
        <w:trPr>
          <w:trHeight w:val="83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КГАУ МФЦ Черниговского района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Черниговский район, с. Черниговка ул.Ленинская,58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8(42351) 23-7-87 </w:t>
            </w:r>
          </w:p>
        </w:tc>
      </w:tr>
    </w:tbl>
    <w:p w:rsidR="00421087" w:rsidRPr="00046F52" w:rsidRDefault="0042108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046F52" w:rsidRDefault="00046F52">
      <w:pPr>
        <w:pStyle w:val="af2"/>
        <w:tabs>
          <w:tab w:val="left" w:pos="1024"/>
        </w:tabs>
        <w:suppressAutoHyphens w:val="0"/>
        <w:spacing w:before="9" w:after="0" w:line="240" w:lineRule="auto"/>
        <w:ind w:left="102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6F52" w:rsidRDefault="00046F52">
      <w:pPr>
        <w:pStyle w:val="af2"/>
        <w:tabs>
          <w:tab w:val="left" w:pos="1024"/>
        </w:tabs>
        <w:suppressAutoHyphens w:val="0"/>
        <w:spacing w:before="9" w:after="0" w:line="240" w:lineRule="auto"/>
        <w:ind w:left="102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6F52" w:rsidRDefault="00046F52">
      <w:pPr>
        <w:pStyle w:val="af2"/>
        <w:tabs>
          <w:tab w:val="left" w:pos="1024"/>
        </w:tabs>
        <w:suppressAutoHyphens w:val="0"/>
        <w:spacing w:before="9" w:after="0" w:line="240" w:lineRule="auto"/>
        <w:ind w:left="102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6F52" w:rsidRDefault="00046F52">
      <w:pPr>
        <w:pStyle w:val="af2"/>
        <w:tabs>
          <w:tab w:val="left" w:pos="1024"/>
        </w:tabs>
        <w:suppressAutoHyphens w:val="0"/>
        <w:spacing w:before="9" w:after="0" w:line="240" w:lineRule="auto"/>
        <w:ind w:left="102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6F52" w:rsidRDefault="00046F52">
      <w:pPr>
        <w:pStyle w:val="af2"/>
        <w:tabs>
          <w:tab w:val="left" w:pos="1024"/>
        </w:tabs>
        <w:suppressAutoHyphens w:val="0"/>
        <w:spacing w:before="9" w:after="0" w:line="240" w:lineRule="auto"/>
        <w:ind w:left="102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6F52" w:rsidRDefault="00046F52">
      <w:pPr>
        <w:pStyle w:val="af2"/>
        <w:tabs>
          <w:tab w:val="left" w:pos="1024"/>
        </w:tabs>
        <w:suppressAutoHyphens w:val="0"/>
        <w:spacing w:before="9" w:after="0" w:line="240" w:lineRule="auto"/>
        <w:ind w:left="102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1087" w:rsidRPr="00046F52" w:rsidRDefault="002555F8">
      <w:pPr>
        <w:pStyle w:val="af2"/>
        <w:tabs>
          <w:tab w:val="left" w:pos="1024"/>
        </w:tabs>
        <w:suppressAutoHyphens w:val="0"/>
        <w:spacing w:before="9" w:after="0" w:line="240" w:lineRule="auto"/>
        <w:ind w:left="102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6F52">
        <w:rPr>
          <w:rFonts w:ascii="Times New Roman" w:hAnsi="Times New Roman" w:cs="Times New Roman"/>
          <w:sz w:val="28"/>
          <w:szCs w:val="28"/>
          <w:u w:val="single"/>
        </w:rPr>
        <w:lastRenderedPageBreak/>
        <w:t>Современные институты развития</w:t>
      </w:r>
    </w:p>
    <w:p w:rsidR="00421087" w:rsidRPr="00046F52" w:rsidRDefault="002555F8">
      <w:pPr>
        <w:pStyle w:val="af2"/>
        <w:tabs>
          <w:tab w:val="left" w:pos="1024"/>
        </w:tabs>
        <w:suppressAutoHyphens w:val="0"/>
        <w:spacing w:before="9" w:after="0" w:line="240" w:lineRule="auto"/>
        <w:ind w:left="1023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1270" distL="114300" distR="114300" simplePos="0" relativeHeight="251661312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121920</wp:posOffset>
            </wp:positionV>
            <wp:extent cx="1066800" cy="741680"/>
            <wp:effectExtent l="0" t="0" r="0" b="0"/>
            <wp:wrapSquare wrapText="bothSides"/>
            <wp:docPr id="7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087" w:rsidRPr="00046F52" w:rsidRDefault="002555F8">
      <w:pPr>
        <w:pStyle w:val="afb"/>
        <w:ind w:right="2977"/>
        <w:rPr>
          <w:rFonts w:cs="Times New Roman"/>
          <w:szCs w:val="28"/>
        </w:rPr>
      </w:pPr>
      <w:proofErr w:type="spellStart"/>
      <w:r w:rsidRPr="00046F52">
        <w:rPr>
          <w:rFonts w:cs="Times New Roman"/>
          <w:szCs w:val="28"/>
        </w:rPr>
        <w:t>Фондразвития</w:t>
      </w:r>
      <w:r w:rsidRPr="00046F52">
        <w:rPr>
          <w:rFonts w:cs="Times New Roman"/>
          <w:spacing w:val="-2"/>
          <w:szCs w:val="28"/>
        </w:rPr>
        <w:t>Д</w:t>
      </w:r>
      <w:r w:rsidRPr="00046F52">
        <w:rPr>
          <w:rFonts w:cs="Times New Roman"/>
          <w:szCs w:val="28"/>
        </w:rPr>
        <w:t>альнегоВостока</w:t>
      </w:r>
      <w:proofErr w:type="spellEnd"/>
      <w:r w:rsidRPr="00046F52">
        <w:rPr>
          <w:rFonts w:cs="Times New Roman"/>
          <w:noProof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5080000</wp:posOffset>
                </wp:positionH>
                <wp:positionV relativeFrom="paragraph">
                  <wp:posOffset>52705</wp:posOffset>
                </wp:positionV>
                <wp:extent cx="1764030" cy="57150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3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1087" w:rsidRDefault="00421087">
                            <w:pPr>
                              <w:pStyle w:val="aff"/>
                              <w:spacing w:line="900" w:lineRule="atLeast"/>
                              <w:ind w:left="851" w:right="-329"/>
                            </w:pPr>
                          </w:p>
                          <w:p w:rsidR="00421087" w:rsidRDefault="00421087">
                            <w:pPr>
                              <w:pStyle w:val="aff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00pt;margin-top:4.15pt;width:138.9pt;height:4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" filled="f" stroked="f">
                <v:textbox inset="0,0,0,0">
                  <w:txbxContent>
                    <w:p w:rsidR="00421087" w:rsidRDefault="00421087">
                      <w:pPr>
                        <w:pStyle w:val="aff"/>
                        <w:spacing w:line="900" w:lineRule="atLeast"/>
                        <w:ind w:left="851" w:right="-329"/>
                      </w:pPr>
                    </w:p>
                    <w:p w:rsidR="00421087" w:rsidRDefault="00421087">
                      <w:pPr>
                        <w:pStyle w:val="aff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21087" w:rsidRPr="00046F52" w:rsidRDefault="002555F8">
      <w:pPr>
        <w:pStyle w:val="afb"/>
        <w:ind w:right="142"/>
        <w:rPr>
          <w:rFonts w:cs="Times New Roman"/>
          <w:szCs w:val="28"/>
        </w:rPr>
      </w:pPr>
      <w:r w:rsidRPr="00046F52">
        <w:rPr>
          <w:rFonts w:cs="Times New Roman"/>
          <w:szCs w:val="28"/>
        </w:rPr>
        <w:t>(Со</w:t>
      </w:r>
      <w:r w:rsidRPr="00046F52">
        <w:rPr>
          <w:rFonts w:cs="Times New Roman"/>
          <w:spacing w:val="-2"/>
          <w:szCs w:val="28"/>
        </w:rPr>
        <w:t>д</w:t>
      </w:r>
      <w:r w:rsidRPr="00046F52">
        <w:rPr>
          <w:rFonts w:cs="Times New Roman"/>
          <w:szCs w:val="28"/>
        </w:rPr>
        <w:t>ействиепривлечениюинвестицийпут</w:t>
      </w:r>
      <w:r w:rsidRPr="00046F52">
        <w:rPr>
          <w:rFonts w:cs="Times New Roman"/>
          <w:spacing w:val="-2"/>
          <w:szCs w:val="28"/>
        </w:rPr>
        <w:t>ем</w:t>
      </w:r>
      <w:r w:rsidRPr="00046F52">
        <w:rPr>
          <w:rFonts w:cs="Times New Roman"/>
          <w:szCs w:val="28"/>
        </w:rPr>
        <w:t>пре</w:t>
      </w:r>
      <w:r w:rsidRPr="00046F52">
        <w:rPr>
          <w:rFonts w:cs="Times New Roman"/>
          <w:spacing w:val="-2"/>
          <w:szCs w:val="28"/>
        </w:rPr>
        <w:t>д</w:t>
      </w:r>
      <w:r w:rsidRPr="00046F52">
        <w:rPr>
          <w:rFonts w:cs="Times New Roman"/>
          <w:szCs w:val="28"/>
        </w:rPr>
        <w:t>оставления</w:t>
      </w:r>
      <w:r w:rsidRPr="00046F52">
        <w:rPr>
          <w:rFonts w:cs="Times New Roman"/>
          <w:spacing w:val="-2"/>
          <w:szCs w:val="28"/>
        </w:rPr>
        <w:t>льготного</w:t>
      </w:r>
      <w:r w:rsidRPr="00046F52">
        <w:rPr>
          <w:rFonts w:cs="Times New Roman"/>
          <w:szCs w:val="28"/>
        </w:rPr>
        <w:t>и</w:t>
      </w:r>
      <w:r w:rsidRPr="00046F52">
        <w:rPr>
          <w:rFonts w:cs="Times New Roman"/>
          <w:spacing w:val="-3"/>
          <w:szCs w:val="28"/>
        </w:rPr>
        <w:t>д</w:t>
      </w:r>
      <w:r w:rsidRPr="00046F52">
        <w:rPr>
          <w:rFonts w:cs="Times New Roman"/>
          <w:spacing w:val="-2"/>
          <w:szCs w:val="28"/>
        </w:rPr>
        <w:t>олгосрочного</w:t>
      </w:r>
      <w:r w:rsidRPr="00046F52">
        <w:rPr>
          <w:rFonts w:cs="Times New Roman"/>
          <w:szCs w:val="28"/>
        </w:rPr>
        <w:t>финансированияпроектов)</w:t>
      </w:r>
      <w:r w:rsidRPr="00046F52">
        <w:rPr>
          <w:rFonts w:cs="Times New Roman"/>
          <w:color w:val="00A79D"/>
          <w:w w:val="105"/>
          <w:szCs w:val="28"/>
        </w:rPr>
        <w:t>http://www.fondvostok.ru</w:t>
      </w:r>
    </w:p>
    <w:p w:rsidR="00421087" w:rsidRPr="00046F52" w:rsidRDefault="0042108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2555F8">
      <w:pPr>
        <w:pStyle w:val="af2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226695</wp:posOffset>
            </wp:positionV>
            <wp:extent cx="1066800" cy="750570"/>
            <wp:effectExtent l="0" t="0" r="0" b="0"/>
            <wp:wrapSquare wrapText="bothSides"/>
            <wp:docPr id="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087" w:rsidRPr="00046F52" w:rsidRDefault="002555F8">
      <w:pPr>
        <w:pStyle w:val="af2"/>
        <w:ind w:right="85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6F52">
        <w:rPr>
          <w:rFonts w:ascii="Times New Roman" w:hAnsi="Times New Roman" w:cs="Times New Roman"/>
          <w:sz w:val="28"/>
          <w:szCs w:val="28"/>
        </w:rPr>
        <w:t>Корпорацияразвития</w:t>
      </w:r>
      <w:r w:rsidRPr="00046F5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46F52">
        <w:rPr>
          <w:rFonts w:ascii="Times New Roman" w:hAnsi="Times New Roman" w:cs="Times New Roman"/>
          <w:sz w:val="28"/>
          <w:szCs w:val="28"/>
        </w:rPr>
        <w:t>альнегоВостока</w:t>
      </w:r>
      <w:proofErr w:type="spellEnd"/>
      <w:r w:rsidRPr="00046F52">
        <w:rPr>
          <w:rFonts w:ascii="Times New Roman" w:hAnsi="Times New Roman" w:cs="Times New Roman"/>
          <w:spacing w:val="-2"/>
          <w:sz w:val="28"/>
          <w:szCs w:val="28"/>
        </w:rPr>
        <w:t>(</w:t>
      </w:r>
      <w:proofErr w:type="gramEnd"/>
      <w:r w:rsidRPr="00046F5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046F52">
        <w:rPr>
          <w:rFonts w:ascii="Times New Roman" w:hAnsi="Times New Roman" w:cs="Times New Roman"/>
          <w:sz w:val="28"/>
          <w:szCs w:val="28"/>
        </w:rPr>
        <w:t>правление</w:t>
      </w:r>
      <w:r w:rsidRPr="00046F52">
        <w:rPr>
          <w:rFonts w:ascii="Times New Roman" w:hAnsi="Times New Roman" w:cs="Times New Roman"/>
          <w:spacing w:val="39"/>
          <w:sz w:val="28"/>
          <w:szCs w:val="28"/>
        </w:rPr>
        <w:t xml:space="preserve"> т</w:t>
      </w:r>
      <w:r w:rsidRPr="00046F52">
        <w:rPr>
          <w:rFonts w:ascii="Times New Roman" w:hAnsi="Times New Roman" w:cs="Times New Roman"/>
          <w:sz w:val="28"/>
          <w:szCs w:val="28"/>
        </w:rPr>
        <w:t>ерриториямиопережающего</w:t>
      </w:r>
      <w:r w:rsidRPr="00046F52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046F52">
        <w:rPr>
          <w:rFonts w:ascii="Times New Roman" w:hAnsi="Times New Roman" w:cs="Times New Roman"/>
          <w:spacing w:val="-2"/>
          <w:w w:val="105"/>
          <w:sz w:val="28"/>
          <w:szCs w:val="28"/>
        </w:rPr>
        <w:t>оциально-экономи</w:t>
      </w:r>
      <w:r w:rsidRPr="00046F52">
        <w:rPr>
          <w:rFonts w:ascii="Times New Roman" w:hAnsi="Times New Roman" w:cs="Times New Roman"/>
          <w:w w:val="105"/>
          <w:sz w:val="28"/>
          <w:szCs w:val="28"/>
        </w:rPr>
        <w:t>ческогоразвит</w:t>
      </w:r>
      <w:r w:rsidRPr="00046F52">
        <w:rPr>
          <w:rFonts w:ascii="Times New Roman" w:hAnsi="Times New Roman" w:cs="Times New Roman"/>
          <w:spacing w:val="-2"/>
          <w:w w:val="105"/>
          <w:sz w:val="28"/>
          <w:szCs w:val="28"/>
        </w:rPr>
        <w:t>и</w:t>
      </w:r>
      <w:r w:rsidRPr="00046F52">
        <w:rPr>
          <w:rFonts w:ascii="Times New Roman" w:hAnsi="Times New Roman" w:cs="Times New Roman"/>
          <w:w w:val="105"/>
          <w:sz w:val="28"/>
          <w:szCs w:val="28"/>
        </w:rPr>
        <w:t>яисвобо</w:t>
      </w:r>
      <w:r w:rsidRPr="00046F52">
        <w:rPr>
          <w:rFonts w:ascii="Times New Roman" w:hAnsi="Times New Roman" w:cs="Times New Roman"/>
          <w:spacing w:val="-2"/>
          <w:w w:val="105"/>
          <w:sz w:val="28"/>
          <w:szCs w:val="28"/>
        </w:rPr>
        <w:t>дног</w:t>
      </w:r>
      <w:r w:rsidRPr="00046F52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046F52">
        <w:rPr>
          <w:rFonts w:ascii="Times New Roman" w:hAnsi="Times New Roman" w:cs="Times New Roman"/>
          <w:spacing w:val="-2"/>
          <w:w w:val="105"/>
          <w:sz w:val="28"/>
          <w:szCs w:val="28"/>
        </w:rPr>
        <w:t>порт</w:t>
      </w:r>
      <w:r w:rsidRPr="00046F52">
        <w:rPr>
          <w:rFonts w:ascii="Times New Roman" w:hAnsi="Times New Roman" w:cs="Times New Roman"/>
          <w:spacing w:val="-3"/>
          <w:w w:val="105"/>
          <w:sz w:val="28"/>
          <w:szCs w:val="28"/>
        </w:rPr>
        <w:t>а</w:t>
      </w:r>
      <w:r w:rsidRPr="00046F52">
        <w:rPr>
          <w:rFonts w:ascii="Times New Roman" w:hAnsi="Times New Roman" w:cs="Times New Roman"/>
          <w:spacing w:val="-2"/>
          <w:w w:val="105"/>
          <w:sz w:val="28"/>
          <w:szCs w:val="28"/>
        </w:rPr>
        <w:t>Владивос</w:t>
      </w:r>
      <w:r w:rsidRPr="00046F52">
        <w:rPr>
          <w:rFonts w:ascii="Times New Roman" w:hAnsi="Times New Roman" w:cs="Times New Roman"/>
          <w:w w:val="105"/>
          <w:sz w:val="28"/>
          <w:szCs w:val="28"/>
        </w:rPr>
        <w:t>т</w:t>
      </w:r>
      <w:r w:rsidRPr="00046F52">
        <w:rPr>
          <w:rFonts w:ascii="Times New Roman" w:hAnsi="Times New Roman" w:cs="Times New Roman"/>
          <w:spacing w:val="-2"/>
          <w:w w:val="105"/>
          <w:sz w:val="28"/>
          <w:szCs w:val="28"/>
        </w:rPr>
        <w:t>ок)</w:t>
      </w:r>
      <w:hyperlink r:id="rId20">
        <w:r w:rsidRPr="00046F52">
          <w:rPr>
            <w:rStyle w:val="ListLabel12"/>
            <w:sz w:val="28"/>
            <w:szCs w:val="28"/>
          </w:rPr>
          <w:t>http://erdc.ru</w:t>
        </w:r>
      </w:hyperlink>
      <w:r w:rsidRPr="00046F52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5067300</wp:posOffset>
                </wp:positionH>
                <wp:positionV relativeFrom="paragraph">
                  <wp:posOffset>280035</wp:posOffset>
                </wp:positionV>
                <wp:extent cx="1773555" cy="63500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555" cy="635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1087" w:rsidRDefault="00421087">
                            <w:pPr>
                              <w:pStyle w:val="aff"/>
                              <w:spacing w:line="1000" w:lineRule="atLeast"/>
                              <w:ind w:left="993"/>
                            </w:pPr>
                          </w:p>
                          <w:p w:rsidR="00421087" w:rsidRDefault="00421087">
                            <w:pPr>
                              <w:pStyle w:val="aff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99pt;margin-top:22.05pt;width:139.65pt;height:50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" filled="f" stroked="f">
                <v:textbox inset="0,0,0,0">
                  <w:txbxContent>
                    <w:p w:rsidR="00421087" w:rsidRDefault="00421087">
                      <w:pPr>
                        <w:pStyle w:val="aff"/>
                        <w:spacing w:line="1000" w:lineRule="atLeast"/>
                        <w:ind w:left="993"/>
                      </w:pPr>
                    </w:p>
                    <w:p w:rsidR="00421087" w:rsidRDefault="00421087">
                      <w:pPr>
                        <w:pStyle w:val="aff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21087" w:rsidRPr="00046F52" w:rsidRDefault="00421087">
      <w:pPr>
        <w:pStyle w:val="af2"/>
        <w:spacing w:before="8" w:after="0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2555F8">
      <w:pPr>
        <w:pStyle w:val="af2"/>
        <w:spacing w:before="8" w:after="0"/>
        <w:rPr>
          <w:rFonts w:ascii="Times New Roman" w:hAnsi="Times New Roman" w:cs="Times New Roman"/>
          <w:spacing w:val="-2"/>
          <w:w w:val="105"/>
          <w:sz w:val="28"/>
          <w:szCs w:val="28"/>
        </w:rPr>
      </w:pPr>
      <w:r w:rsidRPr="00046F52">
        <w:rPr>
          <w:rFonts w:ascii="Times New Roman" w:hAnsi="Times New Roman" w:cs="Times New Roman"/>
          <w:noProof/>
          <w:spacing w:val="-2"/>
          <w:w w:val="105"/>
          <w:sz w:val="28"/>
          <w:szCs w:val="28"/>
          <w:lang w:bidi="ar-SA"/>
        </w:rPr>
        <w:drawing>
          <wp:anchor distT="0" distB="0" distL="114300" distR="123190" simplePos="0" relativeHeight="251665408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121285</wp:posOffset>
            </wp:positionV>
            <wp:extent cx="1171575" cy="880745"/>
            <wp:effectExtent l="0" t="0" r="0" b="0"/>
            <wp:wrapSquare wrapText="bothSides"/>
            <wp:docPr id="11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6F52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5016500</wp:posOffset>
                </wp:positionH>
                <wp:positionV relativeFrom="paragraph">
                  <wp:posOffset>192405</wp:posOffset>
                </wp:positionV>
                <wp:extent cx="1821180" cy="82550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825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1087" w:rsidRDefault="00421087">
                            <w:pPr>
                              <w:pStyle w:val="aff"/>
                              <w:spacing w:line="1300" w:lineRule="atLeast"/>
                              <w:ind w:firstLine="1134"/>
                            </w:pPr>
                          </w:p>
                          <w:p w:rsidR="00421087" w:rsidRDefault="00421087">
                            <w:pPr>
                              <w:pStyle w:val="aff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395pt;margin-top:15.15pt;width:143.4pt;height:6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" filled="f" stroked="f">
                <v:textbox inset="0,0,0,0">
                  <w:txbxContent>
                    <w:p w:rsidR="00421087" w:rsidRDefault="00421087">
                      <w:pPr>
                        <w:pStyle w:val="aff"/>
                        <w:spacing w:line="1300" w:lineRule="atLeast"/>
                        <w:ind w:firstLine="1134"/>
                      </w:pPr>
                    </w:p>
                    <w:p w:rsidR="00421087" w:rsidRDefault="00421087">
                      <w:pPr>
                        <w:pStyle w:val="aff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21087" w:rsidRPr="00046F52" w:rsidRDefault="002555F8">
      <w:pPr>
        <w:pStyle w:val="af2"/>
        <w:spacing w:before="8" w:after="0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pacing w:val="-2"/>
          <w:w w:val="105"/>
          <w:sz w:val="28"/>
          <w:szCs w:val="28"/>
        </w:rPr>
        <w:t>Аг</w:t>
      </w:r>
      <w:r w:rsidRPr="00046F52">
        <w:rPr>
          <w:rFonts w:ascii="Times New Roman" w:hAnsi="Times New Roman" w:cs="Times New Roman"/>
          <w:spacing w:val="-3"/>
          <w:w w:val="105"/>
          <w:sz w:val="28"/>
          <w:szCs w:val="28"/>
        </w:rPr>
        <w:t>ен</w:t>
      </w:r>
      <w:r w:rsidRPr="00046F52">
        <w:rPr>
          <w:rFonts w:ascii="Times New Roman" w:hAnsi="Times New Roman" w:cs="Times New Roman"/>
          <w:spacing w:val="-2"/>
          <w:w w:val="105"/>
          <w:sz w:val="28"/>
          <w:szCs w:val="28"/>
        </w:rPr>
        <w:t>тствоДа</w:t>
      </w:r>
      <w:r w:rsidRPr="00046F52">
        <w:rPr>
          <w:rFonts w:ascii="Times New Roman" w:hAnsi="Times New Roman" w:cs="Times New Roman"/>
          <w:spacing w:val="-1"/>
          <w:w w:val="105"/>
          <w:sz w:val="28"/>
          <w:szCs w:val="28"/>
        </w:rPr>
        <w:t>льнего</w:t>
      </w:r>
      <w:r w:rsidRPr="00046F52">
        <w:rPr>
          <w:rFonts w:ascii="Times New Roman" w:hAnsi="Times New Roman" w:cs="Times New Roman"/>
          <w:w w:val="105"/>
          <w:sz w:val="28"/>
          <w:szCs w:val="28"/>
        </w:rPr>
        <w:t>Востокапо</w:t>
      </w:r>
      <w:r w:rsidRPr="00046F52">
        <w:rPr>
          <w:rFonts w:ascii="Times New Roman" w:hAnsi="Times New Roman" w:cs="Times New Roman"/>
          <w:spacing w:val="-1"/>
          <w:w w:val="105"/>
          <w:sz w:val="28"/>
          <w:szCs w:val="28"/>
        </w:rPr>
        <w:t>прив</w:t>
      </w:r>
      <w:r w:rsidRPr="00046F52">
        <w:rPr>
          <w:rFonts w:ascii="Times New Roman" w:hAnsi="Times New Roman" w:cs="Times New Roman"/>
          <w:spacing w:val="-2"/>
          <w:w w:val="105"/>
          <w:sz w:val="28"/>
          <w:szCs w:val="28"/>
        </w:rPr>
        <w:t>лечению</w:t>
      </w:r>
      <w:r w:rsidRPr="00046F52">
        <w:rPr>
          <w:rFonts w:ascii="Times New Roman" w:hAnsi="Times New Roman" w:cs="Times New Roman"/>
          <w:w w:val="105"/>
          <w:sz w:val="28"/>
          <w:szCs w:val="28"/>
        </w:rPr>
        <w:t>инвестицийи</w:t>
      </w:r>
      <w:r w:rsidRPr="00046F52">
        <w:rPr>
          <w:rFonts w:ascii="Times New Roman" w:hAnsi="Times New Roman" w:cs="Times New Roman"/>
          <w:spacing w:val="-1"/>
          <w:w w:val="105"/>
          <w:sz w:val="28"/>
          <w:szCs w:val="28"/>
        </w:rPr>
        <w:t>по</w:t>
      </w:r>
      <w:r w:rsidRPr="00046F52">
        <w:rPr>
          <w:rFonts w:ascii="Times New Roman" w:hAnsi="Times New Roman" w:cs="Times New Roman"/>
          <w:spacing w:val="-2"/>
          <w:w w:val="105"/>
          <w:sz w:val="28"/>
          <w:szCs w:val="28"/>
        </w:rPr>
        <w:t>дд</w:t>
      </w:r>
      <w:r w:rsidRPr="00046F52">
        <w:rPr>
          <w:rFonts w:ascii="Times New Roman" w:hAnsi="Times New Roman" w:cs="Times New Roman"/>
          <w:spacing w:val="-1"/>
          <w:w w:val="105"/>
          <w:sz w:val="28"/>
          <w:szCs w:val="28"/>
        </w:rPr>
        <w:t>ер</w:t>
      </w:r>
      <w:r w:rsidRPr="00046F52">
        <w:rPr>
          <w:rFonts w:ascii="Times New Roman" w:hAnsi="Times New Roman" w:cs="Times New Roman"/>
          <w:spacing w:val="-2"/>
          <w:w w:val="105"/>
          <w:sz w:val="28"/>
          <w:szCs w:val="28"/>
        </w:rPr>
        <w:t>жке</w:t>
      </w:r>
      <w:r w:rsidRPr="00046F52">
        <w:rPr>
          <w:rFonts w:ascii="Times New Roman" w:hAnsi="Times New Roman" w:cs="Times New Roman"/>
          <w:spacing w:val="-1"/>
          <w:w w:val="105"/>
          <w:sz w:val="28"/>
          <w:szCs w:val="28"/>
        </w:rPr>
        <w:t>экспорт</w:t>
      </w:r>
      <w:r w:rsidRPr="00046F52">
        <w:rPr>
          <w:rFonts w:ascii="Times New Roman" w:hAnsi="Times New Roman" w:cs="Times New Roman"/>
          <w:spacing w:val="-2"/>
          <w:w w:val="105"/>
          <w:sz w:val="28"/>
          <w:szCs w:val="28"/>
        </w:rPr>
        <w:t>а</w:t>
      </w:r>
      <w:r w:rsidRPr="00046F52">
        <w:rPr>
          <w:rFonts w:ascii="Times New Roman" w:hAnsi="Times New Roman" w:cs="Times New Roman"/>
          <w:spacing w:val="-1"/>
          <w:w w:val="105"/>
          <w:sz w:val="28"/>
          <w:szCs w:val="28"/>
        </w:rPr>
        <w:t>(</w:t>
      </w:r>
      <w:proofErr w:type="gramStart"/>
      <w:r w:rsidRPr="00046F52">
        <w:rPr>
          <w:rFonts w:ascii="Times New Roman" w:hAnsi="Times New Roman" w:cs="Times New Roman"/>
          <w:spacing w:val="-1"/>
          <w:w w:val="105"/>
          <w:sz w:val="28"/>
          <w:szCs w:val="28"/>
        </w:rPr>
        <w:t>Прив</w:t>
      </w:r>
      <w:r w:rsidRPr="00046F52">
        <w:rPr>
          <w:rFonts w:ascii="Times New Roman" w:hAnsi="Times New Roman" w:cs="Times New Roman"/>
          <w:spacing w:val="-2"/>
          <w:w w:val="105"/>
          <w:sz w:val="28"/>
          <w:szCs w:val="28"/>
        </w:rPr>
        <w:t>лечениеинвес</w:t>
      </w:r>
      <w:r w:rsidRPr="00046F52">
        <w:rPr>
          <w:rFonts w:ascii="Times New Roman" w:hAnsi="Times New Roman" w:cs="Times New Roman"/>
          <w:spacing w:val="-1"/>
          <w:w w:val="105"/>
          <w:sz w:val="28"/>
          <w:szCs w:val="28"/>
        </w:rPr>
        <w:t>торов</w:t>
      </w:r>
      <w:r w:rsidRPr="00046F52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46F52">
        <w:rPr>
          <w:rFonts w:ascii="Times New Roman" w:hAnsi="Times New Roman" w:cs="Times New Roman"/>
          <w:sz w:val="28"/>
          <w:szCs w:val="28"/>
        </w:rPr>
        <w:t>Дальний</w:t>
      </w:r>
      <w:r w:rsidRPr="00046F52">
        <w:rPr>
          <w:rFonts w:ascii="Times New Roman" w:hAnsi="Times New Roman" w:cs="Times New Roman"/>
          <w:spacing w:val="-1"/>
          <w:sz w:val="28"/>
          <w:szCs w:val="28"/>
        </w:rPr>
        <w:t>Восток,</w:t>
      </w:r>
      <w:r w:rsidRPr="00046F52">
        <w:rPr>
          <w:rFonts w:ascii="Times New Roman" w:hAnsi="Times New Roman" w:cs="Times New Roman"/>
          <w:sz w:val="28"/>
          <w:szCs w:val="28"/>
        </w:rPr>
        <w:t>сопровождение</w:t>
      </w:r>
      <w:r w:rsidRPr="00046F52">
        <w:rPr>
          <w:rFonts w:ascii="Times New Roman" w:hAnsi="Times New Roman" w:cs="Times New Roman"/>
          <w:spacing w:val="-1"/>
          <w:sz w:val="28"/>
          <w:szCs w:val="28"/>
        </w:rPr>
        <w:t>проектов</w:t>
      </w:r>
      <w:proofErr w:type="gramEnd"/>
      <w:r w:rsidRPr="00046F52">
        <w:rPr>
          <w:rFonts w:ascii="Times New Roman" w:hAnsi="Times New Roman" w:cs="Times New Roman"/>
          <w:spacing w:val="-1"/>
          <w:sz w:val="28"/>
          <w:szCs w:val="28"/>
        </w:rPr>
        <w:t>)</w:t>
      </w:r>
      <w:hyperlink r:id="rId22">
        <w:r w:rsidRPr="00046F52">
          <w:rPr>
            <w:rStyle w:val="ListLabel12"/>
            <w:spacing w:val="-1"/>
            <w:sz w:val="28"/>
            <w:szCs w:val="28"/>
          </w:rPr>
          <w:t>h</w:t>
        </w:r>
        <w:r w:rsidRPr="00046F52">
          <w:rPr>
            <w:rStyle w:val="ListLabel12"/>
            <w:sz w:val="28"/>
            <w:szCs w:val="28"/>
          </w:rPr>
          <w:t>ttp://in</w:t>
        </w:r>
        <w:r w:rsidRPr="00046F52">
          <w:rPr>
            <w:rStyle w:val="ListLabel12"/>
            <w:spacing w:val="-1"/>
            <w:sz w:val="28"/>
            <w:szCs w:val="28"/>
          </w:rPr>
          <w:t>vestvostok</w:t>
        </w:r>
        <w:r w:rsidRPr="00046F52">
          <w:rPr>
            <w:rStyle w:val="ListLabel12"/>
            <w:sz w:val="28"/>
            <w:szCs w:val="28"/>
          </w:rPr>
          <w:t>.ru/</w:t>
        </w:r>
      </w:hyperlink>
    </w:p>
    <w:p w:rsidR="00421087" w:rsidRPr="00046F52" w:rsidRDefault="002555F8">
      <w:pPr>
        <w:pStyle w:val="af2"/>
        <w:spacing w:before="2" w:after="0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5105400</wp:posOffset>
                </wp:positionH>
                <wp:positionV relativeFrom="paragraph">
                  <wp:posOffset>198120</wp:posOffset>
                </wp:positionV>
                <wp:extent cx="1825625" cy="68580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562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1087" w:rsidRDefault="00421087">
                            <w:pPr>
                              <w:pStyle w:val="aff"/>
                              <w:spacing w:line="1080" w:lineRule="atLeast"/>
                              <w:ind w:left="1276" w:hanging="142"/>
                            </w:pPr>
                          </w:p>
                          <w:p w:rsidR="00421087" w:rsidRDefault="00421087">
                            <w:pPr>
                              <w:pStyle w:val="aff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02pt;margin-top:15.6pt;width:143.75pt;height:54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" filled="f" stroked="f">
                <v:textbox inset="0,0,0,0">
                  <w:txbxContent>
                    <w:p w:rsidR="00421087" w:rsidRDefault="00421087">
                      <w:pPr>
                        <w:pStyle w:val="aff"/>
                        <w:spacing w:line="1080" w:lineRule="atLeast"/>
                        <w:ind w:left="1276" w:hanging="142"/>
                      </w:pPr>
                    </w:p>
                    <w:p w:rsidR="00421087" w:rsidRDefault="00421087">
                      <w:pPr>
                        <w:pStyle w:val="aff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21087" w:rsidRPr="00046F52" w:rsidRDefault="002555F8">
      <w:pPr>
        <w:pStyle w:val="af2"/>
        <w:tabs>
          <w:tab w:val="left" w:pos="2268"/>
        </w:tabs>
        <w:spacing w:line="288" w:lineRule="exact"/>
        <w:ind w:right="992"/>
        <w:rPr>
          <w:rFonts w:ascii="Times New Roman" w:hAnsi="Times New Roman" w:cs="Times New Roman"/>
          <w:spacing w:val="-2"/>
          <w:sz w:val="28"/>
          <w:szCs w:val="28"/>
        </w:rPr>
      </w:pPr>
      <w:r w:rsidRPr="00046F52">
        <w:rPr>
          <w:rFonts w:ascii="Times New Roman" w:hAnsi="Times New Roman" w:cs="Times New Roman"/>
          <w:noProof/>
          <w:spacing w:val="-2"/>
          <w:sz w:val="28"/>
          <w:szCs w:val="28"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140970</wp:posOffset>
            </wp:positionV>
            <wp:extent cx="1031240" cy="723900"/>
            <wp:effectExtent l="0" t="0" r="0" b="0"/>
            <wp:wrapTight wrapText="bothSides">
              <wp:wrapPolygon edited="0">
                <wp:start x="-43" y="0"/>
                <wp:lineTo x="-43" y="20989"/>
                <wp:lineTo x="21143" y="20989"/>
                <wp:lineTo x="21143" y="0"/>
                <wp:lineTo x="-43" y="0"/>
              </wp:wrapPolygon>
            </wp:wrapTight>
            <wp:docPr id="14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087" w:rsidRPr="00046F52" w:rsidRDefault="002555F8">
      <w:pPr>
        <w:pStyle w:val="af2"/>
        <w:spacing w:line="288" w:lineRule="exact"/>
        <w:ind w:right="992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pacing w:val="-2"/>
          <w:sz w:val="28"/>
          <w:szCs w:val="28"/>
        </w:rPr>
        <w:t>Агентство</w:t>
      </w:r>
      <w:r w:rsidRPr="00046F52">
        <w:rPr>
          <w:rFonts w:ascii="Times New Roman" w:hAnsi="Times New Roman" w:cs="Times New Roman"/>
          <w:sz w:val="28"/>
          <w:szCs w:val="28"/>
        </w:rPr>
        <w:t>по</w:t>
      </w:r>
      <w:r w:rsidRPr="00046F52">
        <w:rPr>
          <w:rFonts w:ascii="Times New Roman" w:hAnsi="Times New Roman" w:cs="Times New Roman"/>
          <w:spacing w:val="-1"/>
          <w:sz w:val="28"/>
          <w:szCs w:val="28"/>
        </w:rPr>
        <w:t>развитиючеловеческогокапитала</w:t>
      </w:r>
      <w:r w:rsidRPr="00046F52">
        <w:rPr>
          <w:rFonts w:ascii="Times New Roman" w:hAnsi="Times New Roman" w:cs="Times New Roman"/>
          <w:sz w:val="28"/>
          <w:szCs w:val="28"/>
        </w:rPr>
        <w:t>наДальнем</w:t>
      </w:r>
      <w:r w:rsidRPr="00046F52">
        <w:rPr>
          <w:rFonts w:ascii="Times New Roman" w:hAnsi="Times New Roman" w:cs="Times New Roman"/>
          <w:spacing w:val="-1"/>
          <w:sz w:val="28"/>
          <w:szCs w:val="28"/>
        </w:rPr>
        <w:t>Востоке</w:t>
      </w:r>
      <w:r w:rsidRPr="00046F52">
        <w:rPr>
          <w:rFonts w:ascii="Times New Roman" w:hAnsi="Times New Roman" w:cs="Times New Roman"/>
          <w:sz w:val="28"/>
          <w:szCs w:val="28"/>
        </w:rPr>
        <w:t>(Кадровое</w:t>
      </w:r>
      <w:r w:rsidRPr="00046F52">
        <w:rPr>
          <w:rFonts w:ascii="Times New Roman" w:hAnsi="Times New Roman" w:cs="Times New Roman"/>
          <w:spacing w:val="-1"/>
          <w:sz w:val="28"/>
          <w:szCs w:val="28"/>
        </w:rPr>
        <w:t>обеспечениеэкономики</w:t>
      </w:r>
      <w:r w:rsidRPr="00046F5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46F52">
        <w:rPr>
          <w:rFonts w:ascii="Times New Roman" w:hAnsi="Times New Roman" w:cs="Times New Roman"/>
          <w:spacing w:val="-1"/>
          <w:sz w:val="28"/>
          <w:szCs w:val="28"/>
        </w:rPr>
        <w:t>альнего</w:t>
      </w:r>
      <w:r w:rsidRPr="00046F52">
        <w:rPr>
          <w:rFonts w:ascii="Times New Roman" w:hAnsi="Times New Roman" w:cs="Times New Roman"/>
          <w:sz w:val="28"/>
          <w:szCs w:val="28"/>
        </w:rPr>
        <w:t>Востока)</w:t>
      </w:r>
      <w:hyperlink r:id="rId24">
        <w:r w:rsidRPr="00046F52">
          <w:rPr>
            <w:rStyle w:val="ListLabel12"/>
            <w:spacing w:val="-1"/>
            <w:sz w:val="28"/>
            <w:szCs w:val="28"/>
          </w:rPr>
          <w:t>http://hc</w:t>
        </w:r>
        <w:r w:rsidRPr="00046F52">
          <w:rPr>
            <w:rStyle w:val="ListLabel12"/>
            <w:sz w:val="28"/>
            <w:szCs w:val="28"/>
          </w:rPr>
          <w:t>f</w:t>
        </w:r>
        <w:r w:rsidRPr="00046F52">
          <w:rPr>
            <w:rStyle w:val="ListLabel12"/>
            <w:spacing w:val="-1"/>
            <w:sz w:val="28"/>
            <w:szCs w:val="28"/>
          </w:rPr>
          <w:t>e</w:t>
        </w:r>
        <w:r w:rsidRPr="00046F52">
          <w:rPr>
            <w:rStyle w:val="ListLabel12"/>
            <w:sz w:val="28"/>
            <w:szCs w:val="28"/>
          </w:rPr>
          <w:t>.ru</w:t>
        </w:r>
      </w:hyperlink>
    </w:p>
    <w:p w:rsidR="00421087" w:rsidRPr="00046F52" w:rsidRDefault="0042108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2555F8">
      <w:pPr>
        <w:pStyle w:val="af2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9525" distL="114300" distR="123190" simplePos="0" relativeHeight="251669504" behindDoc="0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76200</wp:posOffset>
            </wp:positionV>
            <wp:extent cx="866775" cy="771525"/>
            <wp:effectExtent l="0" t="0" r="0" b="0"/>
            <wp:wrapSquare wrapText="bothSides"/>
            <wp:docPr id="15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6F52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5940425</wp:posOffset>
                </wp:positionH>
                <wp:positionV relativeFrom="paragraph">
                  <wp:posOffset>75565</wp:posOffset>
                </wp:positionV>
                <wp:extent cx="993140" cy="1016000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40" cy="1016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1087" w:rsidRDefault="00421087">
                            <w:pPr>
                              <w:pStyle w:val="aff"/>
                              <w:spacing w:line="1600" w:lineRule="atLeast"/>
                              <w:ind w:right="-285"/>
                            </w:pPr>
                          </w:p>
                          <w:p w:rsidR="00421087" w:rsidRDefault="00421087">
                            <w:pPr>
                              <w:pStyle w:val="aff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467.75pt;margin-top:5.95pt;width:78.2pt;height:80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" filled="f" stroked="f">
                <v:textbox inset="0,0,0,0">
                  <w:txbxContent>
                    <w:p w:rsidR="00421087" w:rsidRDefault="00421087">
                      <w:pPr>
                        <w:pStyle w:val="aff"/>
                        <w:spacing w:line="1600" w:lineRule="atLeast"/>
                        <w:ind w:right="-285"/>
                      </w:pPr>
                    </w:p>
                    <w:p w:rsidR="00421087" w:rsidRDefault="00421087">
                      <w:pPr>
                        <w:pStyle w:val="aff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21087" w:rsidRPr="00046F52" w:rsidRDefault="002555F8">
      <w:pPr>
        <w:pStyle w:val="af2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Инвестиционное</w:t>
      </w:r>
      <w:r w:rsidRPr="00046F52">
        <w:rPr>
          <w:rFonts w:ascii="Times New Roman" w:hAnsi="Times New Roman" w:cs="Times New Roman"/>
          <w:spacing w:val="-2"/>
          <w:sz w:val="28"/>
          <w:szCs w:val="28"/>
        </w:rPr>
        <w:t>агентство</w:t>
      </w:r>
      <w:r w:rsidRPr="00046F52">
        <w:rPr>
          <w:rFonts w:ascii="Times New Roman" w:hAnsi="Times New Roman" w:cs="Times New Roman"/>
          <w:spacing w:val="-1"/>
          <w:sz w:val="28"/>
          <w:szCs w:val="28"/>
        </w:rPr>
        <w:t>Приморского</w:t>
      </w:r>
      <w:r w:rsidRPr="00046F52">
        <w:rPr>
          <w:rFonts w:ascii="Times New Roman" w:hAnsi="Times New Roman" w:cs="Times New Roman"/>
          <w:sz w:val="28"/>
          <w:szCs w:val="28"/>
        </w:rPr>
        <w:t>края(</w:t>
      </w:r>
      <w:proofErr w:type="gramStart"/>
      <w:r w:rsidRPr="00046F52">
        <w:rPr>
          <w:rFonts w:ascii="Times New Roman" w:hAnsi="Times New Roman" w:cs="Times New Roman"/>
          <w:sz w:val="28"/>
          <w:szCs w:val="28"/>
        </w:rPr>
        <w:t>Инвестиционный</w:t>
      </w:r>
      <w:r w:rsidRPr="00046F52">
        <w:rPr>
          <w:rFonts w:ascii="Times New Roman" w:hAnsi="Times New Roman" w:cs="Times New Roman"/>
          <w:spacing w:val="-3"/>
          <w:sz w:val="28"/>
          <w:szCs w:val="28"/>
        </w:rPr>
        <w:t>консалтинг</w:t>
      </w:r>
      <w:r w:rsidRPr="00046F52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046F52">
        <w:rPr>
          <w:rFonts w:ascii="Times New Roman" w:hAnsi="Times New Roman" w:cs="Times New Roman"/>
          <w:sz w:val="28"/>
          <w:szCs w:val="28"/>
        </w:rPr>
        <w:t>сопровождениереализациифедеральныхи</w:t>
      </w:r>
      <w:r w:rsidRPr="00046F52">
        <w:rPr>
          <w:rFonts w:ascii="Times New Roman" w:hAnsi="Times New Roman" w:cs="Times New Roman"/>
          <w:spacing w:val="-1"/>
          <w:sz w:val="28"/>
          <w:szCs w:val="28"/>
        </w:rPr>
        <w:t>региональныхпрограмм</w:t>
      </w:r>
      <w:r w:rsidRPr="00046F52">
        <w:rPr>
          <w:rFonts w:ascii="Times New Roman" w:hAnsi="Times New Roman" w:cs="Times New Roman"/>
          <w:sz w:val="28"/>
          <w:szCs w:val="28"/>
        </w:rPr>
        <w:t>и</w:t>
      </w:r>
      <w:r w:rsidRPr="00046F52">
        <w:rPr>
          <w:rFonts w:ascii="Times New Roman" w:hAnsi="Times New Roman" w:cs="Times New Roman"/>
          <w:spacing w:val="-1"/>
          <w:sz w:val="28"/>
          <w:szCs w:val="28"/>
        </w:rPr>
        <w:t>проектов</w:t>
      </w:r>
      <w:proofErr w:type="gramEnd"/>
      <w:r w:rsidRPr="00046F52">
        <w:rPr>
          <w:rFonts w:ascii="Times New Roman" w:hAnsi="Times New Roman" w:cs="Times New Roman"/>
          <w:spacing w:val="-1"/>
          <w:sz w:val="28"/>
          <w:szCs w:val="28"/>
        </w:rPr>
        <w:t>)</w:t>
      </w:r>
      <w:hyperlink r:id="rId26">
        <w:r w:rsidRPr="00046F52">
          <w:rPr>
            <w:rStyle w:val="ListLabel11"/>
            <w:sz w:val="28"/>
            <w:szCs w:val="28"/>
          </w:rPr>
          <w:t>http://pkia.ru</w:t>
        </w:r>
      </w:hyperlink>
    </w:p>
    <w:p w:rsidR="00421087" w:rsidRPr="00046F52" w:rsidRDefault="00421087">
      <w:pPr>
        <w:pStyle w:val="af2"/>
        <w:spacing w:before="4" w:after="0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2555F8">
      <w:pPr>
        <w:pStyle w:val="af2"/>
        <w:tabs>
          <w:tab w:val="left" w:pos="2268"/>
        </w:tabs>
        <w:spacing w:line="290" w:lineRule="exact"/>
        <w:ind w:right="850"/>
        <w:rPr>
          <w:rFonts w:ascii="Times New Roman" w:hAnsi="Times New Roman" w:cs="Times New Roman"/>
          <w:spacing w:val="-1"/>
          <w:sz w:val="28"/>
          <w:szCs w:val="28"/>
        </w:rPr>
      </w:pPr>
      <w:r w:rsidRPr="00046F52">
        <w:rPr>
          <w:rFonts w:ascii="Times New Roman" w:hAnsi="Times New Roman" w:cs="Times New Roman"/>
          <w:noProof/>
          <w:spacing w:val="-1"/>
          <w:sz w:val="28"/>
          <w:szCs w:val="28"/>
          <w:lang w:bidi="ar-SA"/>
        </w:rPr>
        <w:drawing>
          <wp:anchor distT="0" distB="0" distL="114300" distR="123190" simplePos="0" relativeHeight="251671552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187325</wp:posOffset>
            </wp:positionV>
            <wp:extent cx="885825" cy="628650"/>
            <wp:effectExtent l="0" t="0" r="0" b="0"/>
            <wp:wrapSquare wrapText="bothSides"/>
            <wp:docPr id="17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087" w:rsidRPr="00046F52" w:rsidRDefault="002555F8">
      <w:pPr>
        <w:pStyle w:val="af2"/>
        <w:tabs>
          <w:tab w:val="left" w:pos="2268"/>
        </w:tabs>
        <w:spacing w:line="290" w:lineRule="exact"/>
        <w:ind w:right="850"/>
        <w:rPr>
          <w:rFonts w:ascii="Times New Roman" w:hAnsi="Times New Roman" w:cs="Times New Roman"/>
          <w:spacing w:val="-1"/>
          <w:sz w:val="28"/>
          <w:szCs w:val="28"/>
        </w:rPr>
        <w:sectPr w:rsidR="00421087" w:rsidRPr="00046F52">
          <w:pgSz w:w="11906" w:h="16838"/>
          <w:pgMar w:top="851" w:right="711" w:bottom="567" w:left="1418" w:header="0" w:footer="0" w:gutter="0"/>
          <w:cols w:space="720"/>
          <w:formProt w:val="0"/>
          <w:docGrid w:linePitch="100"/>
        </w:sectPr>
      </w:pPr>
      <w:proofErr w:type="gramStart"/>
      <w:r w:rsidRPr="00046F52">
        <w:rPr>
          <w:rFonts w:ascii="Times New Roman" w:hAnsi="Times New Roman" w:cs="Times New Roman"/>
          <w:spacing w:val="-1"/>
          <w:sz w:val="28"/>
          <w:szCs w:val="28"/>
        </w:rPr>
        <w:t>Центр</w:t>
      </w:r>
      <w:r w:rsidRPr="00046F52">
        <w:rPr>
          <w:rFonts w:ascii="Times New Roman" w:hAnsi="Times New Roman" w:cs="Times New Roman"/>
          <w:spacing w:val="-2"/>
          <w:sz w:val="28"/>
          <w:szCs w:val="28"/>
        </w:rPr>
        <w:t>Развития</w:t>
      </w:r>
      <w:r w:rsidRPr="00046F52">
        <w:rPr>
          <w:rFonts w:ascii="Times New Roman" w:hAnsi="Times New Roman" w:cs="Times New Roman"/>
          <w:spacing w:val="-1"/>
          <w:sz w:val="28"/>
          <w:szCs w:val="28"/>
        </w:rPr>
        <w:t>Предпринимательства(</w:t>
      </w:r>
      <w:proofErr w:type="gramEnd"/>
      <w:r w:rsidRPr="00046F52">
        <w:rPr>
          <w:rFonts w:ascii="Times New Roman" w:hAnsi="Times New Roman" w:cs="Times New Roman"/>
          <w:spacing w:val="-1"/>
          <w:sz w:val="28"/>
          <w:szCs w:val="28"/>
        </w:rPr>
        <w:t>Со</w:t>
      </w:r>
      <w:r w:rsidRPr="00046F5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46F52">
        <w:rPr>
          <w:rFonts w:ascii="Times New Roman" w:hAnsi="Times New Roman" w:cs="Times New Roman"/>
          <w:spacing w:val="-1"/>
          <w:sz w:val="28"/>
          <w:szCs w:val="28"/>
        </w:rPr>
        <w:t>ействиеразвития</w:t>
      </w:r>
      <w:r w:rsidRPr="00046F5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46F52">
        <w:rPr>
          <w:rFonts w:ascii="Times New Roman" w:hAnsi="Times New Roman" w:cs="Times New Roman"/>
          <w:spacing w:val="-1"/>
          <w:sz w:val="28"/>
          <w:szCs w:val="28"/>
        </w:rPr>
        <w:t>еятельности</w:t>
      </w:r>
      <w:r w:rsidRPr="00046F52">
        <w:rPr>
          <w:rFonts w:ascii="Times New Roman" w:hAnsi="Times New Roman" w:cs="Times New Roman"/>
          <w:sz w:val="28"/>
          <w:szCs w:val="28"/>
        </w:rPr>
        <w:t>субъектовМСПна</w:t>
      </w:r>
      <w:r w:rsidRPr="00046F52">
        <w:rPr>
          <w:rFonts w:ascii="Times New Roman" w:hAnsi="Times New Roman" w:cs="Times New Roman"/>
          <w:spacing w:val="-2"/>
          <w:sz w:val="28"/>
          <w:szCs w:val="28"/>
        </w:rPr>
        <w:t>территории</w:t>
      </w:r>
      <w:r w:rsidRPr="00046F52">
        <w:rPr>
          <w:rFonts w:ascii="Times New Roman" w:hAnsi="Times New Roman" w:cs="Times New Roman"/>
          <w:spacing w:val="-1"/>
          <w:sz w:val="28"/>
          <w:szCs w:val="28"/>
        </w:rPr>
        <w:t>Приморского края</w:t>
      </w:r>
      <w:r w:rsidRPr="00046F52">
        <w:rPr>
          <w:rFonts w:ascii="Times New Roman" w:hAnsi="Times New Roman" w:cs="Times New Roman"/>
          <w:spacing w:val="-2"/>
          <w:sz w:val="28"/>
          <w:szCs w:val="28"/>
        </w:rPr>
        <w:t>)</w:t>
      </w:r>
      <w:hyperlink r:id="rId28">
        <w:r w:rsidRPr="00046F52">
          <w:rPr>
            <w:rStyle w:val="ListLabel12"/>
            <w:spacing w:val="-1"/>
            <w:sz w:val="28"/>
            <w:szCs w:val="28"/>
          </w:rPr>
          <w:t>h</w:t>
        </w:r>
        <w:r w:rsidRPr="00046F52">
          <w:rPr>
            <w:rStyle w:val="ListLabel12"/>
            <w:sz w:val="28"/>
            <w:szCs w:val="28"/>
          </w:rPr>
          <w:t>ttp://cr</w:t>
        </w:r>
        <w:r w:rsidRPr="00046F52">
          <w:rPr>
            <w:rStyle w:val="ListLabel12"/>
            <w:spacing w:val="-1"/>
            <w:sz w:val="28"/>
            <w:szCs w:val="28"/>
          </w:rPr>
          <w:t>pvl</w:t>
        </w:r>
        <w:r w:rsidRPr="00046F52">
          <w:rPr>
            <w:rStyle w:val="ListLabel12"/>
            <w:sz w:val="28"/>
            <w:szCs w:val="28"/>
          </w:rPr>
          <w:t>.ru</w:t>
        </w:r>
      </w:hyperlink>
      <w:r w:rsidRPr="00046F52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5307965</wp:posOffset>
                </wp:positionH>
                <wp:positionV relativeFrom="paragraph">
                  <wp:posOffset>1270</wp:posOffset>
                </wp:positionV>
                <wp:extent cx="1535430" cy="622300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30" cy="622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1087" w:rsidRDefault="00421087">
                            <w:pPr>
                              <w:pStyle w:val="aff"/>
                              <w:spacing w:line="980" w:lineRule="atLeast"/>
                              <w:ind w:right="-137" w:firstLine="1276"/>
                            </w:pPr>
                          </w:p>
                          <w:p w:rsidR="00421087" w:rsidRDefault="00421087">
                            <w:pPr>
                              <w:pStyle w:val="aff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17.95pt;margin-top:.1pt;width:120.9pt;height:49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" filled="f" stroked="f">
                <v:textbox inset="0,0,0,0">
                  <w:txbxContent>
                    <w:p w:rsidR="00421087" w:rsidRDefault="00421087">
                      <w:pPr>
                        <w:pStyle w:val="aff"/>
                        <w:spacing w:line="980" w:lineRule="atLeast"/>
                        <w:ind w:right="-137" w:firstLine="1276"/>
                      </w:pPr>
                    </w:p>
                    <w:p w:rsidR="00421087" w:rsidRDefault="00421087">
                      <w:pPr>
                        <w:pStyle w:val="aff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21087" w:rsidRPr="00046F52" w:rsidRDefault="002555F8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21087" w:rsidRPr="00046F52" w:rsidRDefault="002555F8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к инвестиционному паспорту</w:t>
      </w:r>
    </w:p>
    <w:p w:rsidR="00421087" w:rsidRPr="00046F52" w:rsidRDefault="002555F8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Черниговского района</w:t>
      </w:r>
    </w:p>
    <w:p w:rsidR="00421087" w:rsidRPr="00046F52" w:rsidRDefault="00421087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2555F8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52">
        <w:rPr>
          <w:rFonts w:ascii="Times New Roman" w:hAnsi="Times New Roman" w:cs="Times New Roman"/>
          <w:b/>
          <w:sz w:val="28"/>
          <w:szCs w:val="28"/>
        </w:rPr>
        <w:t>Перечень и описание свободных земельных участков для осуществления предпринимательской деятельности</w:t>
      </w:r>
    </w:p>
    <w:p w:rsidR="00421087" w:rsidRPr="00046F52" w:rsidRDefault="0042108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0"/>
        <w:tblW w:w="9576" w:type="dxa"/>
        <w:tblInd w:w="-5" w:type="dxa"/>
        <w:tblLook w:val="04A0" w:firstRow="1" w:lastRow="0" w:firstColumn="1" w:lastColumn="0" w:noHBand="0" w:noVBand="1"/>
      </w:tblPr>
      <w:tblGrid>
        <w:gridCol w:w="706"/>
        <w:gridCol w:w="4636"/>
        <w:gridCol w:w="4234"/>
      </w:tblGrid>
      <w:tr w:rsidR="00421087" w:rsidRPr="00046F52">
        <w:tc>
          <w:tcPr>
            <w:tcW w:w="601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5" w:type="dxa"/>
            <w:gridSpan w:val="2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площадке №1</w:t>
            </w:r>
          </w:p>
        </w:tc>
      </w:tr>
      <w:tr w:rsidR="00421087" w:rsidRPr="00046F52">
        <w:tc>
          <w:tcPr>
            <w:tcW w:w="601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40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4235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Черниговское сельское поселение </w:t>
            </w:r>
          </w:p>
        </w:tc>
      </w:tr>
      <w:tr w:rsidR="00421087" w:rsidRPr="00046F52">
        <w:tc>
          <w:tcPr>
            <w:tcW w:w="601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40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Площадь участка в Га</w:t>
            </w:r>
          </w:p>
        </w:tc>
        <w:tc>
          <w:tcPr>
            <w:tcW w:w="4235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3,853 </w:t>
            </w:r>
          </w:p>
        </w:tc>
      </w:tr>
      <w:tr w:rsidR="00421087" w:rsidRPr="00046F52">
        <w:tc>
          <w:tcPr>
            <w:tcW w:w="601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740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участка </w:t>
            </w:r>
          </w:p>
        </w:tc>
        <w:tc>
          <w:tcPr>
            <w:tcW w:w="4235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25:22:020101:42</w:t>
            </w:r>
          </w:p>
        </w:tc>
      </w:tr>
      <w:tr w:rsidR="00421087" w:rsidRPr="00046F52">
        <w:tc>
          <w:tcPr>
            <w:tcW w:w="601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740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Адресные ориентиры участка </w:t>
            </w:r>
          </w:p>
        </w:tc>
        <w:tc>
          <w:tcPr>
            <w:tcW w:w="4235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Приморский край, Черниговский район, с. Черниговка, ул. Пушкинская, 10, а </w:t>
            </w:r>
          </w:p>
        </w:tc>
      </w:tr>
      <w:tr w:rsidR="00421087" w:rsidRPr="00046F52">
        <w:tc>
          <w:tcPr>
            <w:tcW w:w="601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740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Форма собственности на земельный участок</w:t>
            </w:r>
          </w:p>
        </w:tc>
        <w:tc>
          <w:tcPr>
            <w:tcW w:w="4235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</w:tc>
      </w:tr>
      <w:tr w:rsidR="00421087" w:rsidRPr="00046F52">
        <w:tc>
          <w:tcPr>
            <w:tcW w:w="601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740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Форма владения земельным участком инициатора </w:t>
            </w:r>
          </w:p>
        </w:tc>
        <w:tc>
          <w:tcPr>
            <w:tcW w:w="4235" w:type="dxa"/>
            <w:shd w:val="clear" w:color="auto" w:fill="auto"/>
          </w:tcPr>
          <w:p w:rsidR="00421087" w:rsidRPr="00046F52" w:rsidRDefault="00421087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c>
          <w:tcPr>
            <w:tcW w:w="601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740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срока владения земельным участком </w:t>
            </w:r>
          </w:p>
        </w:tc>
        <w:tc>
          <w:tcPr>
            <w:tcW w:w="4235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21087" w:rsidRPr="00046F52">
        <w:tc>
          <w:tcPr>
            <w:tcW w:w="601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740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4235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421087" w:rsidRPr="00046F52">
        <w:tc>
          <w:tcPr>
            <w:tcW w:w="601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740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Разрешенное использование земельного участка </w:t>
            </w:r>
          </w:p>
        </w:tc>
        <w:tc>
          <w:tcPr>
            <w:tcW w:w="4235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производственной базы </w:t>
            </w:r>
          </w:p>
        </w:tc>
      </w:tr>
      <w:tr w:rsidR="00421087" w:rsidRPr="00046F52">
        <w:tc>
          <w:tcPr>
            <w:tcW w:w="601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740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Наличие внешней и внутренней инфраструктуры (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электо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- газо- 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водо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, теплоснабжение, объекты дорожного хозяйства)</w:t>
            </w:r>
          </w:p>
        </w:tc>
        <w:tc>
          <w:tcPr>
            <w:tcW w:w="4235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наличие сети электроснабжения, дорога (отдаленность от участка 120 м.).</w:t>
            </w:r>
          </w:p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  газо-водо- теплоснабжение </w:t>
            </w:r>
          </w:p>
        </w:tc>
      </w:tr>
      <w:tr w:rsidR="00421087" w:rsidRPr="00046F52">
        <w:tc>
          <w:tcPr>
            <w:tcW w:w="601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740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Близость земельного участка к объектам здравоохранения, образования, сфере услуг и др. 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1000 м.- объекты образования </w:t>
            </w:r>
          </w:p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2400м. объекты здравоохранения</w:t>
            </w:r>
          </w:p>
        </w:tc>
      </w:tr>
      <w:tr w:rsidR="00421087" w:rsidRPr="00046F52">
        <w:tc>
          <w:tcPr>
            <w:tcW w:w="601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4740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зданий, строений, сооружений, их описание (площадь, назначение, процент готовности, состояние) 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421087" w:rsidRPr="00046F52">
        <w:tc>
          <w:tcPr>
            <w:tcW w:w="601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4740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Возможные формы, сотрудничества (продажа, аренда, создание, совместных производств, иное (указать))</w:t>
            </w:r>
          </w:p>
        </w:tc>
        <w:tc>
          <w:tcPr>
            <w:tcW w:w="4235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продажа, аренда</w:t>
            </w:r>
          </w:p>
        </w:tc>
      </w:tr>
      <w:tr w:rsidR="00421087" w:rsidRPr="00046F52">
        <w:tc>
          <w:tcPr>
            <w:tcW w:w="601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4740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(наличие документов территориального планировании, разрешение на строительство, технические условия на подключение и т.д.) </w:t>
            </w:r>
          </w:p>
        </w:tc>
        <w:tc>
          <w:tcPr>
            <w:tcW w:w="4235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Документ </w:t>
            </w:r>
            <w:proofErr w:type="spellStart"/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территориальногопланирования</w:t>
            </w:r>
            <w:proofErr w:type="spellEnd"/>
            <w:r w:rsidRPr="00046F52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-</w:t>
            </w:r>
            <w:r w:rsidRPr="00046F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генеральный план поселения</w:t>
            </w:r>
          </w:p>
        </w:tc>
      </w:tr>
      <w:tr w:rsidR="00421087" w:rsidRPr="00046F52">
        <w:tc>
          <w:tcPr>
            <w:tcW w:w="601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975" w:type="dxa"/>
            <w:gridSpan w:val="2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Сведения об инициаторе</w:t>
            </w:r>
          </w:p>
        </w:tc>
      </w:tr>
      <w:tr w:rsidR="00421087" w:rsidRPr="00046F52">
        <w:tc>
          <w:tcPr>
            <w:tcW w:w="601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 создания инвестиционной площадки </w:t>
            </w:r>
          </w:p>
        </w:tc>
        <w:tc>
          <w:tcPr>
            <w:tcW w:w="4235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Черниговского сельского поселения </w:t>
            </w:r>
          </w:p>
        </w:tc>
      </w:tr>
      <w:tr w:rsidR="00421087" w:rsidRPr="00046F52">
        <w:tc>
          <w:tcPr>
            <w:tcW w:w="601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и юридический адрес </w:t>
            </w:r>
          </w:p>
        </w:tc>
        <w:tc>
          <w:tcPr>
            <w:tcW w:w="4235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692372, Приморский край, Черниговский район, с. Черниговка ул. Ленинская 54</w:t>
            </w:r>
          </w:p>
          <w:p w:rsidR="00421087" w:rsidRPr="00046F52" w:rsidRDefault="00421087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c>
          <w:tcPr>
            <w:tcW w:w="601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Дата регистрации организации (ИП)</w:t>
            </w:r>
          </w:p>
        </w:tc>
        <w:tc>
          <w:tcPr>
            <w:tcW w:w="4235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19.01.2006г.</w:t>
            </w:r>
          </w:p>
        </w:tc>
      </w:tr>
      <w:tr w:rsidR="00421087" w:rsidRPr="00046F52">
        <w:tc>
          <w:tcPr>
            <w:tcW w:w="601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4235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1062533000254</w:t>
            </w:r>
          </w:p>
        </w:tc>
      </w:tr>
      <w:tr w:rsidR="00421087" w:rsidRPr="00046F52">
        <w:tc>
          <w:tcPr>
            <w:tcW w:w="601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5" w:type="dxa"/>
            <w:gridSpan w:val="2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Визуальная информация</w:t>
            </w:r>
          </w:p>
        </w:tc>
      </w:tr>
      <w:tr w:rsidR="00421087" w:rsidRPr="00046F52">
        <w:tc>
          <w:tcPr>
            <w:tcW w:w="601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740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Фотография площадки (обязательно) в электронном виде либо на бумажном носителе</w:t>
            </w:r>
          </w:p>
        </w:tc>
        <w:tc>
          <w:tcPr>
            <w:tcW w:w="4235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Прилагается </w:t>
            </w:r>
          </w:p>
        </w:tc>
      </w:tr>
      <w:tr w:rsidR="00421087" w:rsidRPr="00046F52">
        <w:tc>
          <w:tcPr>
            <w:tcW w:w="601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740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Иная информация при наличии (карты, схемы, видеосъемка и др.)</w:t>
            </w:r>
          </w:p>
        </w:tc>
        <w:tc>
          <w:tcPr>
            <w:tcW w:w="4235" w:type="dxa"/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Схема участка (прилагается)</w:t>
            </w:r>
          </w:p>
        </w:tc>
      </w:tr>
    </w:tbl>
    <w:p w:rsidR="00421087" w:rsidRPr="00046F52" w:rsidRDefault="00421087">
      <w:pPr>
        <w:pStyle w:val="1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"/>
        <w:gridCol w:w="4435"/>
        <w:gridCol w:w="4318"/>
      </w:tblGrid>
      <w:tr w:rsidR="00421087" w:rsidRPr="00046F5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площадке №2</w:t>
            </w:r>
          </w:p>
        </w:tc>
      </w:tr>
      <w:tr w:rsidR="00421087" w:rsidRPr="00046F5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Дмитриевское сельское поселение</w:t>
            </w:r>
          </w:p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Черниговского района Приморского края</w:t>
            </w:r>
          </w:p>
        </w:tc>
      </w:tr>
      <w:tr w:rsidR="00421087" w:rsidRPr="00046F5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участка в Га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21087" w:rsidRPr="00046F5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1.3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25:22:010001:5806</w:t>
            </w:r>
          </w:p>
        </w:tc>
      </w:tr>
      <w:tr w:rsidR="00421087" w:rsidRPr="00046F5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1.4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Адресные ориентиры участка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Приморский край, Черниговский район, село Синий Гай. </w:t>
            </w:r>
          </w:p>
        </w:tc>
      </w:tr>
      <w:tr w:rsidR="00421087" w:rsidRPr="00046F5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Форма собственности на земельный участок</w:t>
            </w:r>
            <w:r w:rsidRPr="00046F52"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  <w:footnoteReference w:id="1"/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</w:t>
            </w:r>
          </w:p>
        </w:tc>
      </w:tr>
      <w:tr w:rsidR="00421087" w:rsidRPr="00046F5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Форма владения земельным участком инициатора</w:t>
            </w:r>
            <w:r w:rsidRPr="00046F52"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  <w:footnoteReference w:id="2"/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Безвозмездное пользование</w:t>
            </w:r>
          </w:p>
        </w:tc>
      </w:tr>
      <w:tr w:rsidR="00421087" w:rsidRPr="00046F52">
        <w:trPr>
          <w:trHeight w:val="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окончания срока владения земельным участком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---</w:t>
            </w:r>
          </w:p>
        </w:tc>
      </w:tr>
      <w:tr w:rsidR="00421087" w:rsidRPr="00046F52">
        <w:trPr>
          <w:trHeight w:val="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1.8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земель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421087" w:rsidRPr="00046F52">
        <w:trPr>
          <w:trHeight w:val="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1.9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Для ведения подсобного хозяйства</w:t>
            </w:r>
          </w:p>
        </w:tc>
      </w:tr>
      <w:tr w:rsidR="00421087" w:rsidRPr="00046F52">
        <w:trPr>
          <w:trHeight w:val="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внешней и внутренней инфраструктуры (электро-, газо-, водо-, теплоснабжение, объекты дорожного хозяйства)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Имеются подъездные пути</w:t>
            </w:r>
          </w:p>
        </w:tc>
      </w:tr>
      <w:tr w:rsidR="00421087" w:rsidRPr="00046F52">
        <w:trPr>
          <w:trHeight w:val="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1.11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Близость земельного участка к объектам здравоохранения, </w:t>
            </w: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образования, сфере услуг и др.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нет</w:t>
            </w:r>
          </w:p>
        </w:tc>
      </w:tr>
      <w:tr w:rsidR="00421087" w:rsidRPr="00046F52">
        <w:trPr>
          <w:trHeight w:val="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1.12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зданий, строений, сооружений, их описание (площадь, назначение, процент готовности, состояние)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421087" w:rsidRPr="00046F52">
        <w:trPr>
          <w:trHeight w:val="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1.13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Возможные формы сотрудничества (продажа, аренда, создание совместных производств, иное (указать))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Аренда</w:t>
            </w:r>
          </w:p>
        </w:tc>
      </w:tr>
      <w:tr w:rsidR="00421087" w:rsidRPr="00046F52">
        <w:trPr>
          <w:trHeight w:val="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1.14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Дополнительная информация (наличие документов территориального планирования, разрешение на строительство, технические условия на подключение и т.д.)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421087" w:rsidRPr="00046F5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инициаторе</w:t>
            </w:r>
          </w:p>
        </w:tc>
      </w:tr>
      <w:tr w:rsidR="00421087" w:rsidRPr="00046F5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Инициатор создания инвестиционной площадки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поселения</w:t>
            </w:r>
          </w:p>
        </w:tc>
      </w:tr>
      <w:tr w:rsidR="00421087" w:rsidRPr="00046F5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и юридический адрес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Приморский край, Черниговский р-н, с. Дмитриевка, ул. Ленинская, д. 45</w:t>
            </w:r>
          </w:p>
        </w:tc>
      </w:tr>
      <w:tr w:rsidR="00421087" w:rsidRPr="00046F5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Дата регистрации организации (ИП)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19.01.2006</w:t>
            </w:r>
          </w:p>
        </w:tc>
      </w:tr>
      <w:tr w:rsidR="00421087" w:rsidRPr="00046F5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1062533000276</w:t>
            </w:r>
          </w:p>
        </w:tc>
      </w:tr>
      <w:tr w:rsidR="00421087" w:rsidRPr="00046F5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tabs>
                <w:tab w:val="left" w:pos="7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Визуальная информация</w:t>
            </w:r>
          </w:p>
        </w:tc>
      </w:tr>
      <w:tr w:rsidR="00421087" w:rsidRPr="00046F5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Фотографии площадки (обязательно) в электронном виде либо на бумажном носителе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421087">
            <w:pPr>
              <w:pStyle w:val="10"/>
              <w:tabs>
                <w:tab w:val="left" w:pos="76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1087" w:rsidRPr="00046F5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Иная информация при наличии (карты, схемы, видеосъемка и др.)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421087">
            <w:pPr>
              <w:pStyle w:val="10"/>
              <w:tabs>
                <w:tab w:val="left" w:pos="76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21087" w:rsidRPr="00046F52" w:rsidRDefault="00421087">
      <w:pPr>
        <w:pStyle w:val="1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4319"/>
        <w:gridCol w:w="4321"/>
      </w:tblGrid>
      <w:tr w:rsidR="00421087" w:rsidRPr="00046F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площадке №3</w:t>
            </w:r>
          </w:p>
        </w:tc>
      </w:tr>
      <w:tr w:rsidR="00421087" w:rsidRPr="00046F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Дмитриевское сельское поселение</w:t>
            </w:r>
          </w:p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Черниговского района Приморского края</w:t>
            </w:r>
          </w:p>
        </w:tc>
      </w:tr>
      <w:tr w:rsidR="00421087" w:rsidRPr="00046F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участка в Га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21087" w:rsidRPr="00046F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1.3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421087" w:rsidRPr="00046F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1.4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Адресные ориентиры участка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бывшего 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свинокомплекса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. Установлено относительно ориентира, расположенного за пределами участка. Ориентир жилой дом. </w:t>
            </w:r>
            <w:r w:rsidRPr="00046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 находится примерно в 1200м от ориентира по направлению на северо-восток. Почтовый адрес ориентира: Приморский край, Черниговский район, село Дмитриевка, ул. Партизанская, д 105.</w:t>
            </w:r>
          </w:p>
        </w:tc>
      </w:tr>
      <w:tr w:rsidR="00421087" w:rsidRPr="00046F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1</w:t>
            </w: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Форма собственности на земельный участок</w:t>
            </w:r>
            <w:r w:rsidRPr="00046F52"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  <w:footnoteReference w:id="3"/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</w:t>
            </w:r>
          </w:p>
        </w:tc>
      </w:tr>
      <w:tr w:rsidR="00421087" w:rsidRPr="00046F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Форма владения земельным участком инициатора</w:t>
            </w:r>
            <w:r w:rsidRPr="00046F52"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  <w:footnoteReference w:id="4"/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----</w:t>
            </w:r>
          </w:p>
        </w:tc>
      </w:tr>
      <w:tr w:rsidR="00421087" w:rsidRPr="00046F52">
        <w:trPr>
          <w:trHeight w:val="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окончания срока владения земельным участком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---</w:t>
            </w:r>
          </w:p>
        </w:tc>
      </w:tr>
      <w:tr w:rsidR="00421087" w:rsidRPr="00046F52">
        <w:trPr>
          <w:trHeight w:val="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1.8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земель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Земли населенных пунктов</w:t>
            </w:r>
          </w:p>
        </w:tc>
      </w:tr>
      <w:tr w:rsidR="00421087" w:rsidRPr="00046F52">
        <w:trPr>
          <w:trHeight w:val="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1.9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Для личного подсобного хозяйства</w:t>
            </w:r>
          </w:p>
        </w:tc>
      </w:tr>
      <w:tr w:rsidR="00421087" w:rsidRPr="00046F52">
        <w:trPr>
          <w:trHeight w:val="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1.10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внешней и внутренней инфраструктуры (электро-, газо-, водо-, теплоснабжение, объекты дорожного хозяйства)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Имеются подъездные пути</w:t>
            </w:r>
          </w:p>
        </w:tc>
      </w:tr>
      <w:tr w:rsidR="00421087" w:rsidRPr="00046F52">
        <w:trPr>
          <w:trHeight w:val="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1.11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Близость земельного участка к объектам здравоохранения, образования, сфере услуг и др.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421087" w:rsidRPr="00046F52">
        <w:trPr>
          <w:trHeight w:val="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1.12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зданий, строений, сооружений, их описание (площадь, назначение, процент готовности, состояние)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421087" w:rsidRPr="00046F52">
        <w:trPr>
          <w:trHeight w:val="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1.13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Возможные формы сотрудничества (продажа, аренда, создание совместных производств, иное (указать))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Аренда</w:t>
            </w:r>
          </w:p>
        </w:tc>
      </w:tr>
      <w:tr w:rsidR="00421087" w:rsidRPr="00046F52">
        <w:trPr>
          <w:trHeight w:val="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1.14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Дополнительная информация (наличие документов территориального планирования, разрешение на строительство, технические условия на подключение и т.д.)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421087" w:rsidRPr="00046F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инициаторе</w:t>
            </w:r>
          </w:p>
        </w:tc>
      </w:tr>
      <w:tr w:rsidR="00421087" w:rsidRPr="00046F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Инициатор создания инвестиционной площадки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поселения</w:t>
            </w:r>
          </w:p>
        </w:tc>
      </w:tr>
      <w:tr w:rsidR="00421087" w:rsidRPr="00046F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и юридический адрес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Приморский край, Черниговский р-н, с. Дмитриевка, ул. Ленинская, д. 45</w:t>
            </w:r>
          </w:p>
        </w:tc>
      </w:tr>
      <w:tr w:rsidR="00421087" w:rsidRPr="00046F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организации </w:t>
            </w:r>
            <w:r w:rsidRPr="00046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(ИП)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19.01.2006</w:t>
            </w:r>
          </w:p>
        </w:tc>
      </w:tr>
      <w:tr w:rsidR="00421087" w:rsidRPr="00046F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2.4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1062533000276</w:t>
            </w:r>
          </w:p>
        </w:tc>
      </w:tr>
      <w:tr w:rsidR="00421087" w:rsidRPr="00046F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tabs>
                <w:tab w:val="left" w:pos="7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Визуальная информация</w:t>
            </w:r>
          </w:p>
        </w:tc>
      </w:tr>
      <w:tr w:rsidR="00421087" w:rsidRPr="00046F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Фотографии площадки (обязательно) в электронном виде либо на бумажном носителе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421087">
            <w:pPr>
              <w:pStyle w:val="10"/>
              <w:tabs>
                <w:tab w:val="left" w:pos="76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1087" w:rsidRPr="00046F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Иная информация при наличии (карты, схемы, видеосъемка и др.)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421087">
            <w:pPr>
              <w:pStyle w:val="10"/>
              <w:tabs>
                <w:tab w:val="left" w:pos="76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21087" w:rsidRPr="00046F52" w:rsidRDefault="00421087">
      <w:pPr>
        <w:pStyle w:val="1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360"/>
        <w:gridCol w:w="4360"/>
      </w:tblGrid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площадке №4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Дмитриевское сельское поселение</w:t>
            </w:r>
          </w:p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Черниговского района Приморского края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участка в Га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1.3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1.4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Адресные ориентиры участка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бывшей молочной товарной фермы. Установлено относительно ориентира, расположенного за пределами участка. Ориентир жилой дом. Участок находится примерно в 500 м от ориентира по направлению на юг. Почтовый адрес ориентира: Приморский край, Черниговский район, село Искра, ул. Центральная, д 5.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Форма собственности на земельный участок</w:t>
            </w:r>
            <w:r w:rsidRPr="00046F52"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  <w:footnoteReference w:id="5"/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Форма владения земельным участком инициатора</w:t>
            </w:r>
            <w:r w:rsidRPr="00046F52"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  <w:footnoteReference w:id="6"/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----</w:t>
            </w:r>
          </w:p>
        </w:tc>
      </w:tr>
      <w:tr w:rsidR="00421087" w:rsidRPr="00046F52">
        <w:trPr>
          <w:trHeight w:val="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окончания срока владения земельным участком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---</w:t>
            </w:r>
          </w:p>
        </w:tc>
      </w:tr>
      <w:tr w:rsidR="00421087" w:rsidRPr="00046F52">
        <w:trPr>
          <w:trHeight w:val="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1.8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земель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Земли населенных пунктов</w:t>
            </w:r>
          </w:p>
        </w:tc>
      </w:tr>
      <w:tr w:rsidR="00421087" w:rsidRPr="00046F52">
        <w:trPr>
          <w:trHeight w:val="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1.9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Зона Р 6</w:t>
            </w:r>
          </w:p>
        </w:tc>
      </w:tr>
      <w:tr w:rsidR="00421087" w:rsidRPr="00046F52">
        <w:trPr>
          <w:trHeight w:val="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1.10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внешней и внутренней инфраструктуры (электро-, газо-, водо-, теплоснабжение, объекты дорожного хозяйства)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Имеются подъездные пути</w:t>
            </w:r>
          </w:p>
        </w:tc>
      </w:tr>
      <w:tr w:rsidR="00421087" w:rsidRPr="00046F52">
        <w:trPr>
          <w:trHeight w:val="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1.11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Близость земельного участка к </w:t>
            </w: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объектам здравоохранения, образования, сфере услуг и др.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нет</w:t>
            </w:r>
          </w:p>
        </w:tc>
      </w:tr>
      <w:tr w:rsidR="00421087" w:rsidRPr="00046F52">
        <w:trPr>
          <w:trHeight w:val="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зданий, строений, сооружений, их описание (площадь, назначение, процент готовности, состояние)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421087" w:rsidRPr="00046F52">
        <w:trPr>
          <w:trHeight w:val="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Возможные формы сотрудничества (продажа, аренда, создание совместных производств, иное (указать))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Аренда</w:t>
            </w:r>
          </w:p>
        </w:tc>
      </w:tr>
      <w:tr w:rsidR="00421087" w:rsidRPr="00046F52">
        <w:trPr>
          <w:trHeight w:val="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1.14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Дополнительная информация (наличие документов территориального планирования, разрешение на строительство, технические условия на подключение и т.д.)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инициаторе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Инициатор создания инвестиционной площадки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поселения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и юридический адрес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Приморский край, Черниговский р-н, с. Дмитриевка, ул. Ленинская, д. 45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Дата регистрации организации (ИП)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19.01.2006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1062533000276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tabs>
                <w:tab w:val="left" w:pos="7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Визуальная информация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Фотографии площадки (обязательно) в электронном виде либо на бумажном носителе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421087">
            <w:pPr>
              <w:pStyle w:val="10"/>
              <w:tabs>
                <w:tab w:val="left" w:pos="76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Иная информация при наличии (карты, схемы, видеосъемка и др.)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421087">
            <w:pPr>
              <w:pStyle w:val="10"/>
              <w:tabs>
                <w:tab w:val="left" w:pos="76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21087" w:rsidRPr="00046F52" w:rsidRDefault="00421087">
      <w:pPr>
        <w:pStyle w:val="1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360"/>
        <w:gridCol w:w="4360"/>
      </w:tblGrid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площадке №5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Дмитриевское сельское поселение</w:t>
            </w:r>
          </w:p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Черниговского района Приморского края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участка в Га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1.3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1.4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Адресные ориентиры участка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бывшей молочной товарной фермы. Приморский край, черниговский район, село Дмитриевка, улица 2-я Колхозная, д. 26.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1</w:t>
            </w: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Форма собственности на земельный участок</w:t>
            </w:r>
            <w:r w:rsidRPr="00046F52"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  <w:footnoteReference w:id="7"/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Форма владения земельным участком инициатора</w:t>
            </w:r>
            <w:r w:rsidRPr="00046F52"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  <w:footnoteReference w:id="8"/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----</w:t>
            </w:r>
          </w:p>
        </w:tc>
      </w:tr>
      <w:tr w:rsidR="00421087" w:rsidRPr="00046F52">
        <w:trPr>
          <w:trHeight w:val="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окончания срока владения земельным участком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---</w:t>
            </w:r>
          </w:p>
        </w:tc>
      </w:tr>
      <w:tr w:rsidR="00421087" w:rsidRPr="00046F52">
        <w:trPr>
          <w:trHeight w:val="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1.8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земель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Земли населенных пунктов</w:t>
            </w:r>
          </w:p>
        </w:tc>
      </w:tr>
      <w:tr w:rsidR="00421087" w:rsidRPr="00046F52">
        <w:trPr>
          <w:trHeight w:val="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1.9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Для личного подсобного хозяйства</w:t>
            </w:r>
          </w:p>
        </w:tc>
      </w:tr>
      <w:tr w:rsidR="00421087" w:rsidRPr="00046F52">
        <w:trPr>
          <w:trHeight w:val="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1.10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внешней и внутренней инфраструктуры (электро-, газо-, водо-, теплоснабжение, объекты дорожного хозяйства)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Имеются подъездные пути, электроснабжение</w:t>
            </w:r>
          </w:p>
        </w:tc>
      </w:tr>
      <w:tr w:rsidR="00421087" w:rsidRPr="00046F52">
        <w:trPr>
          <w:trHeight w:val="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1.11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Близость земельного участка к объектам здравоохранения, образования, сфере услуг и др.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421087" w:rsidRPr="00046F52">
        <w:trPr>
          <w:trHeight w:val="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зданий, строений, сооружений, их описание (площадь, назначение, процент готовности, состояние)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421087" w:rsidRPr="00046F52">
        <w:trPr>
          <w:trHeight w:val="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Возможные формы сотрудничества (продажа, аренда, создание совместных производств, иное (указать))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Аренда</w:t>
            </w:r>
          </w:p>
        </w:tc>
      </w:tr>
      <w:tr w:rsidR="00421087" w:rsidRPr="00046F52">
        <w:trPr>
          <w:trHeight w:val="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1.14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Дополнительная информация (наличие документов территориального планирования, разрешение на строительство, технические условия на подключение и т.д.)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инициаторе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Инициатор создания инвестиционной площадки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поселения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и юридический адрес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Приморский край, Черниговский р-н, с. Дмитриевка, ул. Ленинская, д. 45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Дата регистрации организации (ИП)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19.01.2006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1062533000276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tabs>
                <w:tab w:val="left" w:pos="7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Визуальная информация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площадки (обязательно) в электронном виде </w:t>
            </w:r>
            <w:r w:rsidRPr="00046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либо на бумажном носителе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421087">
            <w:pPr>
              <w:pStyle w:val="10"/>
              <w:tabs>
                <w:tab w:val="left" w:pos="76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Иная информация при наличии (карты, схемы, видеосъемка и др.)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421087">
            <w:pPr>
              <w:pStyle w:val="10"/>
              <w:tabs>
                <w:tab w:val="left" w:pos="76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21087" w:rsidRPr="00046F52" w:rsidRDefault="00421087">
      <w:pPr>
        <w:pStyle w:val="1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360"/>
        <w:gridCol w:w="4360"/>
      </w:tblGrid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площадке №6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Дмитриевское сельское поселение</w:t>
            </w:r>
          </w:p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Черниговского района Приморского края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участка в Га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1.3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1.4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Адресные ориентиры участка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бывшей молочной товарной фермы. Установлено относительно ориентира, расположенного за пределами участка. Ориентир жилой дом. Участок находится примерно в 1000м от ориентира по направлению на северо-запад. Почтовый адрес ориентира: Приморский край, Черниговский район, село 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Меркушевка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, ул. Ленинская, д 1.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Форма собственности на земельный участок</w:t>
            </w:r>
            <w:r w:rsidRPr="00046F52"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  <w:footnoteReference w:id="9"/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Форма владения земельным участком инициатора</w:t>
            </w:r>
            <w:r w:rsidRPr="00046F52"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  <w:footnoteReference w:id="10"/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----</w:t>
            </w:r>
          </w:p>
        </w:tc>
      </w:tr>
      <w:tr w:rsidR="00421087" w:rsidRPr="00046F52">
        <w:trPr>
          <w:trHeight w:val="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окончания срока владения земельным участком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---</w:t>
            </w:r>
          </w:p>
        </w:tc>
      </w:tr>
      <w:tr w:rsidR="00421087" w:rsidRPr="00046F52">
        <w:trPr>
          <w:trHeight w:val="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1.8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земель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Земли населенных пунктов</w:t>
            </w:r>
          </w:p>
        </w:tc>
      </w:tr>
      <w:tr w:rsidR="00421087" w:rsidRPr="00046F52">
        <w:trPr>
          <w:trHeight w:val="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1.9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Для личного подсобного хозяйства</w:t>
            </w:r>
          </w:p>
        </w:tc>
      </w:tr>
      <w:tr w:rsidR="00421087" w:rsidRPr="00046F52">
        <w:trPr>
          <w:trHeight w:val="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1.10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внешней и внутренней инфраструктуры (электро-, газо-, водо-, теплоснабжение, объекты дорожного хозяйства)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Имеются подъездные пути</w:t>
            </w:r>
          </w:p>
        </w:tc>
      </w:tr>
      <w:tr w:rsidR="00421087" w:rsidRPr="00046F52">
        <w:trPr>
          <w:trHeight w:val="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1.11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Близость земельного участка к объектам здравоохранения, образования, сфере услуг и др.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421087" w:rsidRPr="00046F52">
        <w:trPr>
          <w:trHeight w:val="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зданий, строений, сооружений, их описание (площадь, назначение, процент готовности, состояние)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421087" w:rsidRPr="00046F52">
        <w:trPr>
          <w:trHeight w:val="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Возможные формы сотрудничества (продажа, аренда, создание совместных производств, иное (указать))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Аренда</w:t>
            </w:r>
          </w:p>
        </w:tc>
      </w:tr>
      <w:tr w:rsidR="00421087" w:rsidRPr="00046F52">
        <w:trPr>
          <w:trHeight w:val="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1.14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Дополнительная информация (наличие документов территориального планирования, разрешение на строительство, технические условия на подключение и т.д.)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инициаторе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Инициатор создания инвестиционной площадки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поселения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и юридический адрес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Приморский край, Черниговский р-н, с. Дмитриевка, ул. Ленинская, д. 45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Дата регистрации организации (ИП)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19.01.2006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1062533000276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tabs>
                <w:tab w:val="left" w:pos="7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Визуальная информация</w:t>
            </w: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Фотографии площадки (обязательно) в электронном виде либо на бумажном носителе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421087">
            <w:pPr>
              <w:pStyle w:val="10"/>
              <w:tabs>
                <w:tab w:val="left" w:pos="76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1087" w:rsidRPr="00046F5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Иная информация при наличии (карты, схемы, видеосъемка и др.)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421087">
            <w:pPr>
              <w:pStyle w:val="10"/>
              <w:tabs>
                <w:tab w:val="left" w:pos="76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21087" w:rsidRPr="00046F52" w:rsidRDefault="00421087">
      <w:pPr>
        <w:pStyle w:val="1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4"/>
        <w:gridCol w:w="4179"/>
        <w:gridCol w:w="88"/>
        <w:gridCol w:w="4251"/>
        <w:gridCol w:w="222"/>
      </w:tblGrid>
      <w:tr w:rsidR="00421087" w:rsidRPr="00046F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площадке №7</w:t>
            </w:r>
          </w:p>
        </w:tc>
        <w:tc>
          <w:tcPr>
            <w:tcW w:w="14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Дмитриевское сельское поселение</w:t>
            </w:r>
          </w:p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Черниговского района Приморского края</w:t>
            </w:r>
          </w:p>
        </w:tc>
        <w:tc>
          <w:tcPr>
            <w:tcW w:w="14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участка в Га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1.3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4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1.4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Адресные ориентиры участка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бывшей молочной товарной фермы. Установлено относительно ориентира, расположенного за пределами участка. Ориентир жилой дом. Участок находится примерно в 3000 м от ориентира по направлению на юг. Почтовый адрес ориентира: Приморский край, Черниговский район, село Синий Гай, ул. Высокая, д 1.</w:t>
            </w:r>
          </w:p>
        </w:tc>
        <w:tc>
          <w:tcPr>
            <w:tcW w:w="14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1</w:t>
            </w: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Форма собственности на земельный участок</w:t>
            </w:r>
            <w:r w:rsidRPr="00046F52"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  <w:footnoteReference w:id="11"/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</w:t>
            </w:r>
          </w:p>
        </w:tc>
        <w:tc>
          <w:tcPr>
            <w:tcW w:w="14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Форма владения земельным участком инициатора</w:t>
            </w:r>
            <w:r w:rsidRPr="00046F52"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  <w:footnoteReference w:id="12"/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----</w:t>
            </w:r>
          </w:p>
        </w:tc>
        <w:tc>
          <w:tcPr>
            <w:tcW w:w="14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rPr>
          <w:trHeight w:val="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окончания срока владения земельным участком 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---</w:t>
            </w:r>
          </w:p>
        </w:tc>
        <w:tc>
          <w:tcPr>
            <w:tcW w:w="14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rPr>
          <w:trHeight w:val="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1.8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земель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rPr>
          <w:trHeight w:val="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1.9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14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rPr>
          <w:trHeight w:val="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1.10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внешней и внутренней инфраструктуры (электро-, газо-, водо-, теплоснабжение, объекты дорожного хозяйства)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Имеются подъездные пути</w:t>
            </w:r>
          </w:p>
        </w:tc>
        <w:tc>
          <w:tcPr>
            <w:tcW w:w="14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rPr>
          <w:trHeight w:val="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1.11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Близость земельного участка к объектам здравоохранения, образования, сфере услуг и др.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4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rPr>
          <w:trHeight w:val="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1.12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зданий, строений, сооружений, их описание (площадь, назначение, процент готовности, состояние)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4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rPr>
          <w:trHeight w:val="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1.13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Возможные формы сотрудничества (продажа, аренда, создание совместных производств, иное (указать))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Аренда</w:t>
            </w:r>
          </w:p>
        </w:tc>
        <w:tc>
          <w:tcPr>
            <w:tcW w:w="14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rPr>
          <w:trHeight w:val="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1.14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Дополнительная информация (наличие документов территориального планирования, разрешение на строительство, технические условия на подключение и т.д.)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4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инициаторе</w:t>
            </w:r>
          </w:p>
        </w:tc>
        <w:tc>
          <w:tcPr>
            <w:tcW w:w="14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Инициатор создания инвестиционной площадки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поселения</w:t>
            </w:r>
          </w:p>
        </w:tc>
        <w:tc>
          <w:tcPr>
            <w:tcW w:w="14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и юридический адрес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Приморский край, Черниговский р-н, с. Дмитриевка, ул. Ленинская, д. 45</w:t>
            </w:r>
          </w:p>
        </w:tc>
        <w:tc>
          <w:tcPr>
            <w:tcW w:w="14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Дата регистрации организации (ИП)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19.01.2006</w:t>
            </w:r>
          </w:p>
        </w:tc>
        <w:tc>
          <w:tcPr>
            <w:tcW w:w="14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1062533000276</w:t>
            </w:r>
          </w:p>
        </w:tc>
        <w:tc>
          <w:tcPr>
            <w:tcW w:w="14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tabs>
                <w:tab w:val="left" w:pos="7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Визуальная информация</w:t>
            </w:r>
          </w:p>
        </w:tc>
        <w:tc>
          <w:tcPr>
            <w:tcW w:w="14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площадки (обязательно) в электронном </w:t>
            </w:r>
            <w:r w:rsidRPr="00046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 либо на бумажном носителе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421087">
            <w:pPr>
              <w:pStyle w:val="10"/>
              <w:tabs>
                <w:tab w:val="left" w:pos="76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3.2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Иная информация при наличии (карты, схемы, видеосъемка и др.)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421087">
            <w:pPr>
              <w:pStyle w:val="10"/>
              <w:tabs>
                <w:tab w:val="left" w:pos="76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c>
          <w:tcPr>
            <w:tcW w:w="816" w:type="dxa"/>
            <w:tcBorders>
              <w:top w:val="single" w:sz="4" w:space="0" w:color="000000"/>
            </w:tcBorders>
            <w:shd w:val="clear" w:color="auto" w:fill="auto"/>
          </w:tcPr>
          <w:p w:rsidR="00421087" w:rsidRPr="00046F52" w:rsidRDefault="0042108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1087" w:rsidRPr="00046F52" w:rsidRDefault="0042108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1087" w:rsidRPr="00046F52" w:rsidRDefault="0042108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21087" w:rsidRPr="00046F52" w:rsidRDefault="0042108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21087" w:rsidRPr="00046F52" w:rsidRDefault="00421087">
            <w:pPr>
              <w:pStyle w:val="10"/>
              <w:tabs>
                <w:tab w:val="left" w:pos="76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площадке №8</w:t>
            </w:r>
          </w:p>
        </w:tc>
      </w:tr>
      <w:tr w:rsidR="00421087" w:rsidRPr="00046F52"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Дмитриевское сельское поселение</w:t>
            </w:r>
          </w:p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Черниговского района Приморского края</w:t>
            </w:r>
          </w:p>
        </w:tc>
      </w:tr>
      <w:tr w:rsidR="00421087" w:rsidRPr="00046F52"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участка в Га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1087" w:rsidRPr="00046F52"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1.3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421087" w:rsidRPr="00046F52"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1.4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Адресные ориентиры участка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Минеральная вода. Установлено относительно ориентира, расположенного за пределами участка. Ориентир жилой дом. Участок находится примерно в 1000 м от ориентира по направлению на запад. Почтовый адрес ориентира: Приморский край, Черниговский район, село Дмитриевка, ул. Ленинская, д 2.</w:t>
            </w:r>
          </w:p>
        </w:tc>
      </w:tr>
      <w:tr w:rsidR="00421087" w:rsidRPr="00046F52"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Форма собственности на земельный участок</w:t>
            </w:r>
            <w:r w:rsidRPr="00046F52"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  <w:footnoteReference w:id="13"/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</w:t>
            </w:r>
          </w:p>
        </w:tc>
      </w:tr>
      <w:tr w:rsidR="00421087" w:rsidRPr="00046F52"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Форма владения земельным участком инициатора</w:t>
            </w:r>
            <w:r w:rsidRPr="00046F52"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  <w:footnoteReference w:id="14"/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421087" w:rsidRPr="00046F52">
        <w:trPr>
          <w:trHeight w:val="83"/>
        </w:trPr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окончания срока владения земельным участком 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421087" w:rsidRPr="00046F52">
        <w:trPr>
          <w:trHeight w:val="83"/>
        </w:trPr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1.8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земель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421087" w:rsidRPr="00046F52">
        <w:trPr>
          <w:trHeight w:val="83"/>
        </w:trPr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1.9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Для личного подсобного хозяйства</w:t>
            </w:r>
          </w:p>
        </w:tc>
      </w:tr>
      <w:tr w:rsidR="00421087" w:rsidRPr="00046F52">
        <w:trPr>
          <w:trHeight w:val="83"/>
        </w:trPr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1.10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внешней и внутренней инфраструктуры (электро-, газо-, водо-, теплоснабжение, объекты дорожного хозяйства)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Имеются подъездные пути</w:t>
            </w:r>
          </w:p>
        </w:tc>
      </w:tr>
      <w:tr w:rsidR="00421087" w:rsidRPr="00046F52">
        <w:trPr>
          <w:trHeight w:val="83"/>
        </w:trPr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1.11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Близость земельного участка к объектам здравоохранения, образования, сфере услуг и др.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---</w:t>
            </w:r>
          </w:p>
        </w:tc>
      </w:tr>
      <w:tr w:rsidR="00421087" w:rsidRPr="00046F52">
        <w:trPr>
          <w:trHeight w:val="83"/>
        </w:trPr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1.12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Наличие зданий, строений, сооружений, их описание (площадь, назначение, процент </w:t>
            </w: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готовности, состояние)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нет</w:t>
            </w:r>
          </w:p>
        </w:tc>
      </w:tr>
      <w:tr w:rsidR="00421087" w:rsidRPr="00046F52">
        <w:trPr>
          <w:trHeight w:val="83"/>
        </w:trPr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1.13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Возможные формы сотрудничества (продажа, аренда, создание совместных производств, иное (указать))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Аренда</w:t>
            </w:r>
          </w:p>
        </w:tc>
      </w:tr>
      <w:tr w:rsidR="00421087" w:rsidRPr="00046F52">
        <w:trPr>
          <w:trHeight w:val="83"/>
        </w:trPr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1.14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Дополнительная информация (наличие документов территориального планирования, разрешение на строительство, технические условия на подключение и т.д.)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421087" w:rsidRPr="00046F52"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инициаторе</w:t>
            </w:r>
          </w:p>
        </w:tc>
      </w:tr>
      <w:tr w:rsidR="00421087" w:rsidRPr="00046F52"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Инициатор создания инвестиционной площадки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Администрация Дмитриевского поселения</w:t>
            </w:r>
          </w:p>
        </w:tc>
      </w:tr>
      <w:tr w:rsidR="00421087" w:rsidRPr="00046F52"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и юридический адрес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Приморский край, Черниговский р-н, с. Дмитриевка, ул. Ленинская, д. 45</w:t>
            </w:r>
          </w:p>
        </w:tc>
      </w:tr>
      <w:tr w:rsidR="00421087" w:rsidRPr="00046F52"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Дата регистрации организации (ИП)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19.01.2006</w:t>
            </w:r>
          </w:p>
        </w:tc>
      </w:tr>
      <w:tr w:rsidR="00421087" w:rsidRPr="00046F52"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1062533000276</w:t>
            </w:r>
          </w:p>
        </w:tc>
      </w:tr>
      <w:tr w:rsidR="00421087" w:rsidRPr="00046F52"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tabs>
                <w:tab w:val="left" w:pos="7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Визуальная информация</w:t>
            </w:r>
          </w:p>
        </w:tc>
      </w:tr>
      <w:tr w:rsidR="00421087" w:rsidRPr="00046F52"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Фотографии площадки (обязательно) в электронном виде либо на бумажном носителе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421087">
            <w:pPr>
              <w:pStyle w:val="10"/>
              <w:tabs>
                <w:tab w:val="left" w:pos="76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1087" w:rsidRPr="00046F52"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Иная информация при наличии (карты, схемы, видеосъемка и др.)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421087">
            <w:pPr>
              <w:pStyle w:val="10"/>
              <w:tabs>
                <w:tab w:val="left" w:pos="76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21087" w:rsidRPr="00046F52" w:rsidRDefault="00421087">
      <w:pPr>
        <w:pStyle w:val="1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4294"/>
        <w:gridCol w:w="4439"/>
      </w:tblGrid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площадке №9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Реттиховское</w:t>
            </w:r>
            <w:proofErr w:type="spellEnd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участка в Га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1.3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1.4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Адресные ориентиры участка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Адрес не присвоен</w:t>
            </w:r>
          </w:p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Находится рядом с территорией бывшей разработки угольного разреза «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Реттиховский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 от 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ул.Первомайская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500 м. на север.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Форма собственности на земельный участок</w:t>
            </w:r>
            <w:r w:rsidRPr="00046F52"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  <w:footnoteReference w:id="15"/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собственность не разграничена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1.6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Форма владения земельным участком инициатора</w:t>
            </w:r>
            <w:r w:rsidRPr="00046F52"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  <w:footnoteReference w:id="16"/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окончания срока владения земельным участком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1.8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земель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Земли населенных пунктов</w:t>
            </w: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1.9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1.10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внешней и внутренней инфраструктуры (электро-, газо-, водо-, теплоснабжение, объекты дорожного хозяйства)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электро-, газо-, водо-, теплоснабжения нет, дорожная инфраструктура имеется</w:t>
            </w: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Близость земельного участка к объектам здравоохранения, образования, сфере услуг и др.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 км</w:t>
            </w:r>
          </w:p>
          <w:p w:rsidR="00421087" w:rsidRPr="00046F52" w:rsidRDefault="00421087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зданий, строений, сооружений, их описание (площадь, назначение, процент готовности, состояние)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21087" w:rsidRPr="00046F52" w:rsidRDefault="00421087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Возможные формы сотрудничества (продажа, аренда, создание совместных производств, иное (указать))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Возможна добыча бурого угля</w:t>
            </w: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Дополнительная информация (наличие документов территориального планирования, разрешение на строительство, технические условия на подключение и т.д.)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Имеются Правила землепользования и застройки </w:t>
            </w:r>
            <w:proofErr w:type="spellStart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Реттиховского</w:t>
            </w:r>
            <w:proofErr w:type="spellEnd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поселения, Генеральный план </w:t>
            </w:r>
            <w:proofErr w:type="spellStart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Реттиховского</w:t>
            </w:r>
            <w:proofErr w:type="spellEnd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инициаторе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Инициатор создания инвестиционной площадки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Реттиховского</w:t>
            </w:r>
            <w:proofErr w:type="spellEnd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и юридический адрес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692393, Приморский край, Черниговский район, п. 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Реттиховка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, ул. Центральная, 25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Дата регистрации организации (ИП)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tabs>
                <w:tab w:val="left" w:pos="9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1062533000298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tabs>
                <w:tab w:val="left" w:pos="7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Визуальная информация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Фотографии площадки (обязательно) в электронном виде либо на бумажном носителе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tabs>
                <w:tab w:val="left" w:pos="765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Иная информация при наличии (карты, схемы, видеосъемка и др.)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tabs>
                <w:tab w:val="left" w:pos="765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421087" w:rsidRPr="00046F52" w:rsidRDefault="00421087">
      <w:pPr>
        <w:pStyle w:val="1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4294"/>
        <w:gridCol w:w="4439"/>
      </w:tblGrid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площадке №10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Реттиховское</w:t>
            </w:r>
            <w:proofErr w:type="spellEnd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участка в Га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1.3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1.4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Адресные ориентиры участка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Адрес не присвоен</w:t>
            </w:r>
          </w:p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До 1996 года на земельном участке располагались объекты угольного разреза «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Реттиховский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 вблизи комплекса объектов ОАО «Приморские авторемонтные мастерские» расположенного по адресу: 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п.Реттиховка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, 43 в северном направлении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Форма собственности на земельный участок</w:t>
            </w:r>
            <w:r w:rsidRPr="00046F52"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  <w:footnoteReference w:id="17"/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собственность не разграничена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Форма владения земельным участком инициатора</w:t>
            </w:r>
            <w:r w:rsidRPr="00046F52"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  <w:footnoteReference w:id="18"/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окончания срока владения земельным участком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1.8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земель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Земли населенных пунктов</w:t>
            </w: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1.9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1.10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внешней и внутренней инфраструктуры (электро-, газо-, водо-, теплоснабжение, объекты дорожного хозяйства)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газо-, водо-, теплоснабжения нет, </w:t>
            </w: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рядом проходит ВЛ – 6 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, находятся </w:t>
            </w:r>
          </w:p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ПСТ-220 (250 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), КТПН-218 (100 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дорожная инфраструктура имеется</w:t>
            </w: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Близость земельного участка к объектам здравоохранения, образования, сфере услуг и др.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1,5 км</w:t>
            </w:r>
          </w:p>
          <w:p w:rsidR="00421087" w:rsidRPr="00046F52" w:rsidRDefault="00421087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зданий, строений, сооружений, их описание (площадь, назначение, процент готовности, состояние)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21087" w:rsidRPr="00046F52" w:rsidRDefault="00421087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Возможные формы сотрудничества (продажа, аренда, создание совместных производств, иное (указать))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Возможное использование под промышленную зону при реализации инвестиционного проекта при использовании </w:t>
            </w:r>
            <w:r w:rsidRPr="00046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инвестиционной площадки №4</w:t>
            </w: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Дополнительная информация (наличие документов территориального планирования, разрешение на строительство, технические условия на подключение и т.д.)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Имеются Правила землепользования и застройки </w:t>
            </w:r>
            <w:proofErr w:type="spellStart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Реттиховского</w:t>
            </w:r>
            <w:proofErr w:type="spellEnd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поселения, Генеральный план </w:t>
            </w:r>
            <w:proofErr w:type="spellStart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Реттиховского</w:t>
            </w:r>
            <w:proofErr w:type="spellEnd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инициаторе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Инициатор создания инвестиционной площадки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Реттиховского</w:t>
            </w:r>
            <w:proofErr w:type="spellEnd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и юридический адрес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692393, Приморский край, Черниговский район, п. 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Реттиховка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, ул. Центральная, 25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Дата регистрации организации (ИП)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tabs>
                <w:tab w:val="left" w:pos="9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1062533000298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tabs>
                <w:tab w:val="left" w:pos="7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Визуальная информация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Фотографии площадки (обязательно) в электронном виде либо на бумажном носителе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tabs>
                <w:tab w:val="left" w:pos="76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Иная информация при наличии (карты, схемы, видеосъемка и др.)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tabs>
                <w:tab w:val="left" w:pos="76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421087" w:rsidRPr="00046F52" w:rsidRDefault="00421087">
      <w:pPr>
        <w:pStyle w:val="1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4294"/>
        <w:gridCol w:w="4439"/>
      </w:tblGrid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площадке №11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Реттиховское</w:t>
            </w:r>
            <w:proofErr w:type="spellEnd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участка в Га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1.3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1.4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Адресные ориентиры участка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Адрес не присвоен</w:t>
            </w:r>
          </w:p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До 1998 года на земельном участке располагался зверосовхоз «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Реттиховский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В направлении востока от 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ул.Северная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 вдоль железной дороги 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Сибирцево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Новочугуевка</w:t>
            </w:r>
            <w:proofErr w:type="spellEnd"/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Форма собственности на земельный участок</w:t>
            </w:r>
            <w:r w:rsidRPr="00046F52"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  <w:footnoteReference w:id="19"/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собственность не разграничена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Форма владения земельным участком инициатора</w:t>
            </w:r>
            <w:r w:rsidRPr="00046F52"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  <w:footnoteReference w:id="20"/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1.7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окончания срока владения земельным участком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1.8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земель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Земли населенных пунктов</w:t>
            </w: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1.9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1.10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внешней и внутренней инфраструктуры (электро-, газо-, водо-, теплоснабжение, объекты дорожного хозяйства)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электро-, газо-, водо-, теплоснабжения нет, дорожная инфраструктура имеется</w:t>
            </w: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Близость земельного участка к объектам здравоохранения, образования, сфере услуг и др.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5 км</w:t>
            </w:r>
          </w:p>
          <w:p w:rsidR="00421087" w:rsidRPr="00046F52" w:rsidRDefault="00421087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зданий, строений, сооружений, их описание (площадь, назначение, процент готовности, состояние)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На южной границе участка имеется башня «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Рожновского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» объемом 25 м</w:t>
            </w:r>
            <w:r w:rsidRPr="00046F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 которая является объектом системы водоснабжения населения, проживающего по улицам Тихая, Северная, Железнодорожная, введена в эксплуатацию в 1980 году</w:t>
            </w: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Возможные формы сотрудничества (продажа, аренда, создание совместных производств, иное (указать))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Возможное строительство животноводческого или птицеводческого комплексов</w:t>
            </w: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Дополнительная информация (наличие документов территориального планирования, разрешение на строительство, технические условия на подключение и т.д.)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Имеются Правила землепользования и застройки </w:t>
            </w:r>
            <w:proofErr w:type="spellStart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Реттиховского</w:t>
            </w:r>
            <w:proofErr w:type="spellEnd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поселения, Генеральный план </w:t>
            </w:r>
            <w:proofErr w:type="spellStart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Реттиховского</w:t>
            </w:r>
            <w:proofErr w:type="spellEnd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инициаторе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Инициатор создания инвестиционной площадки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Реттиховского</w:t>
            </w:r>
            <w:proofErr w:type="spellEnd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и юридический адрес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692393, Приморский край, Черниговский район, п. 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Реттиховка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, ул. Центральная, 25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Дата регистрации организации (ИП)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tabs>
                <w:tab w:val="left" w:pos="96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1062533000298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tabs>
                <w:tab w:val="left" w:pos="7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Визуальная информация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Фотографии площадки (обязательно) в электронном виде либо на бумажном носителе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tabs>
                <w:tab w:val="left" w:pos="76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 при наличии </w:t>
            </w:r>
            <w:r w:rsidRPr="00046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(карты, схемы, видеосъемка и др.)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tabs>
                <w:tab w:val="left" w:pos="76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</w:p>
        </w:tc>
      </w:tr>
    </w:tbl>
    <w:p w:rsidR="00421087" w:rsidRPr="00046F52" w:rsidRDefault="00421087">
      <w:pPr>
        <w:pStyle w:val="1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4294"/>
        <w:gridCol w:w="4439"/>
      </w:tblGrid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площадке №12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Реттиховское</w:t>
            </w:r>
            <w:proofErr w:type="spellEnd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участка в Га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1.3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1.4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Адресные ориентиры участка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Адрес не присвоен</w:t>
            </w:r>
          </w:p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В 150 метрах от перекрестка автотрасс Хороль-Арсеньев – 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Реттиховка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-Ивановка по левой стороне в направлении 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с.Ивановка</w:t>
            </w:r>
            <w:proofErr w:type="spellEnd"/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Форма собственности на земельный участок</w:t>
            </w:r>
            <w:r w:rsidRPr="00046F52"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  <w:footnoteReference w:id="21"/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собственность не разграничена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Форма владения земельным участком инициатора</w:t>
            </w:r>
            <w:r w:rsidRPr="00046F52"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  <w:footnoteReference w:id="22"/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окончания срока владения земельным участком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1.8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земель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Земли населенных пунктов</w:t>
            </w: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1.9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1.10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внешней и внутренней инфраструктуры (электро-, газо-, водо-, теплоснабжение, объекты дорожного хозяйства)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электро-, газо-, водо-, теплоснабжения нет, дорожная инфраструктура имеется</w:t>
            </w: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Близость земельного участка к объектам здравоохранения, образования, сфере услуг и др.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4 км</w:t>
            </w:r>
          </w:p>
          <w:p w:rsidR="00421087" w:rsidRPr="00046F52" w:rsidRDefault="00421087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зданий, строений, сооружений, их описание (площадь, назначение, процент готовности, состояние)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Возможные формы сотрудничества (продажа, аренда, создание совместных производств, иное (указать))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Возможное строительство автозаправочной станции, СТО</w:t>
            </w:r>
          </w:p>
          <w:p w:rsidR="00421087" w:rsidRPr="00046F52" w:rsidRDefault="00421087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Дополнительная информация (наличие документов территориального планирования, разрешение на строительство, </w:t>
            </w: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технические условия на подключение и т.д.)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Имеются Правила землепользования и застройки </w:t>
            </w:r>
            <w:proofErr w:type="spellStart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Реттиховского</w:t>
            </w:r>
            <w:proofErr w:type="spellEnd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поселения, Генеральный план </w:t>
            </w:r>
            <w:proofErr w:type="spellStart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Реттиховского</w:t>
            </w:r>
            <w:proofErr w:type="spellEnd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8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инициаторе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Инициатор создания инвестиционной площадки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Реттиховского</w:t>
            </w:r>
            <w:proofErr w:type="spellEnd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и юридический адрес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692393, Приморский край, Черниговский район, п. 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Реттиховка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, ул. Центральная, 25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Дата регистрации организации (ИП)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tabs>
                <w:tab w:val="left" w:pos="96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1062533000298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tabs>
                <w:tab w:val="left" w:pos="7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Визуальная информация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Фотографии площадки (обязательно) в электронном виде либо на бумажном носителе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tabs>
                <w:tab w:val="left" w:pos="76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Иная информация при наличии (карты, схемы, видеосъемка и др.)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tabs>
                <w:tab w:val="left" w:pos="76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421087" w:rsidRPr="00046F52" w:rsidRDefault="00421087">
      <w:pPr>
        <w:pStyle w:val="1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4294"/>
        <w:gridCol w:w="4439"/>
      </w:tblGrid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площадке №13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Сибирцевского</w:t>
            </w:r>
            <w:proofErr w:type="spellEnd"/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участка в Га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1.3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25:22:130001:2908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1.4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Адресные ориентиры участка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примерно в 350 м по направлению на северо-запад относительно ориентира, расположенного за пределами участка. Ориентир жилой дом. Почтовый адрес ориентира: Приморский край, черниговский район, с. Монастырище, ул. Якименко, 43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Форма собственности на земельный участок</w:t>
            </w:r>
            <w:r w:rsidRPr="00046F52"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  <w:footnoteReference w:id="23"/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421087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Форма владения земельным участком инициатора</w:t>
            </w:r>
            <w:r w:rsidRPr="00046F52"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  <w:footnoteReference w:id="24"/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аренда</w:t>
            </w: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окончания срока владения земельным участком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11 сентября 2061 г.</w:t>
            </w: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1.8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земель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земли населенных пунктов</w:t>
            </w: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1.9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строительства административно-бытового </w:t>
            </w: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комплекса, производственной базы, складских, вспомогательных зданий, строений, сооружений для переработки и хранения сельскохозяйственной продукции</w:t>
            </w: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1.10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внешней и внутренней инфраструктуры (электро-, газо-, водо-, теплоснабжение, объекты дорожного хозяйства)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электроснабжение имеется, мощностью 220 и 380 Вт, газоснабжение - отсутствует, водоснабжение – водопроводная сеть, теплоснабжение – отсутствует, автодорога подходит к участку</w:t>
            </w: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Близость земельного участка к объектам здравоохранения, образования, сфере услуг и др.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 км</w:t>
            </w: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зданий, строений, сооружений, их описание (площадь, назначение, процент готовности, состояние)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421087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процессе строительства</w:t>
            </w: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Возможные формы сотрудничества (продажа, аренда, создание совместных производств, иное (указать))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421087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1087" w:rsidRPr="00046F52">
        <w:trPr>
          <w:trHeight w:val="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1.14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Дополнительная информация (наличие документов территориального планирования, разрешение на строительство, технические условия на подключение и т.д.)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разрешение на строительство № </w:t>
            </w:r>
            <w:r w:rsidRPr="00046F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25519101-51 от 11 ноября 2013 г., продлено до 11 марта 2017 г.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инициаторе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Инициатор создания инвестиционной площадки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Закрытое акционерное общество «Элитное»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и юридический адрес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Приморский край, г. Уссурийск, ул. Пионерская, д.15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Дата регистрации организации (ИП)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tabs>
                <w:tab w:val="left" w:pos="96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07 июня 2007 г.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1072511003399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tabs>
                <w:tab w:val="left" w:pos="7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Визуальная информация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Фотографии площадки (обязательно) в электронном виде либо на бумажном носителе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tabs>
                <w:tab w:val="left" w:pos="76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фото прилагается</w:t>
            </w:r>
          </w:p>
        </w:tc>
      </w:tr>
      <w:tr w:rsidR="00421087" w:rsidRPr="00046F5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2555F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Иная информация при наличии (карты, схемы, видеосъемка и др.)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421087">
            <w:pPr>
              <w:pStyle w:val="10"/>
              <w:tabs>
                <w:tab w:val="left" w:pos="76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21087" w:rsidRPr="00046F52" w:rsidRDefault="0042108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jc w:val="both"/>
        <w:rPr>
          <w:rFonts w:ascii="Times New Roman" w:hAnsi="Times New Roman" w:cs="Times New Roman"/>
          <w:sz w:val="28"/>
          <w:szCs w:val="28"/>
        </w:rPr>
        <w:sectPr w:rsidR="00421087" w:rsidRPr="00046F52">
          <w:pgSz w:w="11906" w:h="16838"/>
          <w:pgMar w:top="709" w:right="850" w:bottom="851" w:left="1701" w:header="0" w:footer="0" w:gutter="0"/>
          <w:cols w:space="720"/>
          <w:formProt w:val="0"/>
          <w:docGrid w:linePitch="360"/>
        </w:sectPr>
      </w:pPr>
    </w:p>
    <w:p w:rsidR="00421087" w:rsidRPr="00046F52" w:rsidRDefault="002555F8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21087" w:rsidRPr="00046F52" w:rsidRDefault="002555F8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к инвестиционному паспорту</w:t>
      </w:r>
    </w:p>
    <w:p w:rsidR="00421087" w:rsidRPr="00046F52" w:rsidRDefault="002555F8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  <w:r w:rsidRPr="00046F52">
        <w:rPr>
          <w:rFonts w:ascii="Times New Roman" w:hAnsi="Times New Roman" w:cs="Times New Roman"/>
          <w:sz w:val="28"/>
          <w:szCs w:val="28"/>
        </w:rPr>
        <w:t>Черниговского района</w:t>
      </w:r>
    </w:p>
    <w:p w:rsidR="00421087" w:rsidRPr="00046F52" w:rsidRDefault="00421087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23" w:type="dxa"/>
        <w:tblInd w:w="-117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19"/>
        <w:gridCol w:w="312"/>
        <w:gridCol w:w="177"/>
        <w:gridCol w:w="1856"/>
        <w:gridCol w:w="221"/>
        <w:gridCol w:w="1290"/>
        <w:gridCol w:w="275"/>
        <w:gridCol w:w="910"/>
        <w:gridCol w:w="226"/>
        <w:gridCol w:w="1312"/>
        <w:gridCol w:w="213"/>
        <w:gridCol w:w="884"/>
        <w:gridCol w:w="203"/>
        <w:gridCol w:w="1479"/>
        <w:gridCol w:w="258"/>
        <w:gridCol w:w="937"/>
        <w:gridCol w:w="267"/>
        <w:gridCol w:w="972"/>
        <w:gridCol w:w="176"/>
        <w:gridCol w:w="1514"/>
        <w:gridCol w:w="207"/>
        <w:gridCol w:w="1483"/>
        <w:gridCol w:w="220"/>
      </w:tblGrid>
      <w:tr w:rsidR="00421087" w:rsidRPr="00046F52">
        <w:trPr>
          <w:trHeight w:val="555"/>
        </w:trPr>
        <w:tc>
          <w:tcPr>
            <w:tcW w:w="15305" w:type="dxa"/>
            <w:gridSpan w:val="2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инвестиционных предложений, предлагаемых к реализации в 2020-2024 году</w:t>
            </w:r>
          </w:p>
        </w:tc>
        <w:tc>
          <w:tcPr>
            <w:tcW w:w="117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rPr>
          <w:trHeight w:val="945"/>
        </w:trPr>
        <w:tc>
          <w:tcPr>
            <w:tcW w:w="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инфраструктуры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Место расположения, адрес</w:t>
            </w:r>
          </w:p>
        </w:tc>
        <w:tc>
          <w:tcPr>
            <w:tcW w:w="7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Сроки реализации, этапы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проекта, 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непосредственный результат (краткое описание проекта)</w:t>
            </w:r>
          </w:p>
        </w:tc>
        <w:tc>
          <w:tcPr>
            <w:tcW w:w="8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Площадь занимаемой территории, га</w:t>
            </w:r>
          </w:p>
        </w:tc>
        <w:tc>
          <w:tcPr>
            <w:tcW w:w="8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Площадь возводимого объекта, 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Фактическое состояние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118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rPr>
          <w:trHeight w:val="375"/>
        </w:trPr>
        <w:tc>
          <w:tcPr>
            <w:tcW w:w="1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Теплоснабжение и сети</w:t>
            </w:r>
          </w:p>
        </w:tc>
        <w:tc>
          <w:tcPr>
            <w:tcW w:w="117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rPr>
          <w:trHeight w:val="2166"/>
        </w:trPr>
        <w:tc>
          <w:tcPr>
            <w:tcW w:w="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автоматизированной модульной котельной для замены существующего источника тепловой энергии Котельная № 16 с. Дмитриевка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Черниговский муниципальный район с. Дмитриевка</w:t>
            </w:r>
          </w:p>
        </w:tc>
        <w:tc>
          <w:tcPr>
            <w:tcW w:w="7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инвестиционная программа предприятия </w:t>
            </w:r>
          </w:p>
        </w:tc>
        <w:tc>
          <w:tcPr>
            <w:tcW w:w="10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11,43</w:t>
            </w:r>
          </w:p>
        </w:tc>
        <w:tc>
          <w:tcPr>
            <w:tcW w:w="1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качества оказания услуг по теплоснабжению населению Черниговского муниципального района,</w:t>
            </w:r>
          </w:p>
        </w:tc>
        <w:tc>
          <w:tcPr>
            <w:tcW w:w="8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Включена в инвестиционную программу КГУП "Примтеплоэнерго на 2018-2028 годы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КГУП "Примтеплоэнерго</w:t>
            </w:r>
          </w:p>
        </w:tc>
        <w:tc>
          <w:tcPr>
            <w:tcW w:w="118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rPr>
          <w:trHeight w:val="2254"/>
        </w:trPr>
        <w:tc>
          <w:tcPr>
            <w:tcW w:w="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3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автоматизированной модульной котельной для замены существующего источника тепловой энергии Котельная с. 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Меркушевка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Черниговский муниципальный район с. 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Меркушевка</w:t>
            </w:r>
            <w:proofErr w:type="spellEnd"/>
          </w:p>
        </w:tc>
        <w:tc>
          <w:tcPr>
            <w:tcW w:w="7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инвестиционная программа предприятия </w:t>
            </w:r>
          </w:p>
        </w:tc>
        <w:tc>
          <w:tcPr>
            <w:tcW w:w="10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10,54</w:t>
            </w:r>
          </w:p>
        </w:tc>
        <w:tc>
          <w:tcPr>
            <w:tcW w:w="1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качества оказания услуг по теплоснабжению населению Черниговского муниципального района</w:t>
            </w:r>
          </w:p>
        </w:tc>
        <w:tc>
          <w:tcPr>
            <w:tcW w:w="8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Включена в инвестиционную программу КГУП "Примтеплоэнерго на 2018-2028 годы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КГУП "Примтеплоэнерго</w:t>
            </w:r>
          </w:p>
        </w:tc>
        <w:tc>
          <w:tcPr>
            <w:tcW w:w="118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rPr>
          <w:trHeight w:val="315"/>
        </w:trPr>
        <w:tc>
          <w:tcPr>
            <w:tcW w:w="1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Водоснабжение и канализация</w:t>
            </w:r>
          </w:p>
        </w:tc>
        <w:tc>
          <w:tcPr>
            <w:tcW w:w="117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rPr>
          <w:trHeight w:val="562"/>
        </w:trPr>
        <w:tc>
          <w:tcPr>
            <w:tcW w:w="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Водоснабжение с. Черниговка из скважинного водозабора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с. Черниговка</w:t>
            </w:r>
          </w:p>
        </w:tc>
        <w:tc>
          <w:tcPr>
            <w:tcW w:w="7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Приморского края "Обеспечение доступным жильём и качественными услугами жилищного-коммунального хозяйства </w:t>
            </w:r>
            <w:r w:rsidRPr="00046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Приморского края на 2013-2020 годы"</w:t>
            </w:r>
          </w:p>
        </w:tc>
        <w:tc>
          <w:tcPr>
            <w:tcW w:w="10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137, 68</w:t>
            </w:r>
          </w:p>
        </w:tc>
        <w:tc>
          <w:tcPr>
            <w:tcW w:w="1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водой нормативного качества абонентов в 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с.Черниговка</w:t>
            </w:r>
            <w:proofErr w:type="spellEnd"/>
          </w:p>
        </w:tc>
        <w:tc>
          <w:tcPr>
            <w:tcW w:w="8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39 365</w:t>
            </w:r>
          </w:p>
        </w:tc>
        <w:tc>
          <w:tcPr>
            <w:tcW w:w="8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подготовлена заявка в Министерство ЖКХ и ТР для включения в государственную программу "Обеспечение доступным жильем и качественными услугами жилищно-</w:t>
            </w:r>
            <w:r w:rsidRPr="00046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 населения Приморского края" на 2021г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Черниговского района</w:t>
            </w:r>
          </w:p>
        </w:tc>
        <w:tc>
          <w:tcPr>
            <w:tcW w:w="118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rPr>
          <w:trHeight w:val="1662"/>
        </w:trPr>
        <w:tc>
          <w:tcPr>
            <w:tcW w:w="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383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Реконструкция канализационных очистных сооружений 800 м3/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55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с Черниговка</w:t>
            </w:r>
          </w:p>
        </w:tc>
        <w:tc>
          <w:tcPr>
            <w:tcW w:w="761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Краевой бюджет, бюджет муниципального образования</w:t>
            </w:r>
          </w:p>
        </w:tc>
        <w:tc>
          <w:tcPr>
            <w:tcW w:w="10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78,30</w:t>
            </w:r>
          </w:p>
        </w:tc>
        <w:tc>
          <w:tcPr>
            <w:tcW w:w="189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Обеспечение очистки сточных вод до установленных нормативов</w:t>
            </w:r>
          </w:p>
        </w:tc>
        <w:tc>
          <w:tcPr>
            <w:tcW w:w="8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Требуется разработка ПСД, включены в муниципальную программу "Комплексное развитие системы коммунальной инфраструктуры"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Администрация Черниговского района</w:t>
            </w:r>
          </w:p>
        </w:tc>
        <w:tc>
          <w:tcPr>
            <w:tcW w:w="118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rPr>
          <w:trHeight w:val="561"/>
        </w:trPr>
        <w:tc>
          <w:tcPr>
            <w:tcW w:w="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канализационных очистных сооружений 250 м3/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Снегуровка</w:t>
            </w:r>
            <w:proofErr w:type="spellEnd"/>
          </w:p>
        </w:tc>
        <w:tc>
          <w:tcPr>
            <w:tcW w:w="76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Краевой бюджет, бюджет муниципального образования</w:t>
            </w:r>
          </w:p>
        </w:tc>
        <w:tc>
          <w:tcPr>
            <w:tcW w:w="10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53,20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Обеспечение очистки сточных вод до установленных нормативов</w:t>
            </w:r>
          </w:p>
        </w:tc>
        <w:tc>
          <w:tcPr>
            <w:tcW w:w="8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Требуется разработка ПСД, включены в муниципальную программу «комплексное развитие системы коммунальн</w:t>
            </w:r>
            <w:r w:rsidRPr="00046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инфраструктуры"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Черниговского района</w:t>
            </w:r>
          </w:p>
        </w:tc>
        <w:tc>
          <w:tcPr>
            <w:tcW w:w="118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rPr>
          <w:trHeight w:val="1662"/>
        </w:trPr>
        <w:tc>
          <w:tcPr>
            <w:tcW w:w="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канализационных очистных сооружений 600 м3/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с.Реттиховка</w:t>
            </w:r>
            <w:proofErr w:type="spellEnd"/>
          </w:p>
        </w:tc>
        <w:tc>
          <w:tcPr>
            <w:tcW w:w="76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Краевой бюджет, бюджет муниципального образования</w:t>
            </w:r>
          </w:p>
        </w:tc>
        <w:tc>
          <w:tcPr>
            <w:tcW w:w="10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48,17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Обеспечение очистки сточных вод до установленных нормативов</w:t>
            </w:r>
          </w:p>
        </w:tc>
        <w:tc>
          <w:tcPr>
            <w:tcW w:w="8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Требуется разработка ПСД, включены в муниципальную программу «комплексное развитие системы коммунальной инфраструктуры"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Администрация Черниговского района</w:t>
            </w:r>
          </w:p>
        </w:tc>
        <w:tc>
          <w:tcPr>
            <w:tcW w:w="118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rPr>
          <w:trHeight w:val="1662"/>
        </w:trPr>
        <w:tc>
          <w:tcPr>
            <w:tcW w:w="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канализационных очистных сооружений 600 м3/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с.Дмитриевка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 и Майское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Краевой бюджет, бюджет муниципального образования</w:t>
            </w:r>
          </w:p>
        </w:tc>
        <w:tc>
          <w:tcPr>
            <w:tcW w:w="10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47,00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Обеспечение очистки сточных вод до установленных нормативов</w:t>
            </w:r>
          </w:p>
        </w:tc>
        <w:tc>
          <w:tcPr>
            <w:tcW w:w="8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Требуется разработка ПСД, включены в муниципальную программу «комплексное развитие системы коммунальной инфраструктуры"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Администрация Черниговского района</w:t>
            </w:r>
          </w:p>
        </w:tc>
        <w:tc>
          <w:tcPr>
            <w:tcW w:w="118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rPr>
          <w:trHeight w:val="375"/>
        </w:trPr>
        <w:tc>
          <w:tcPr>
            <w:tcW w:w="1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Строительство реконструкция, ремонт объектов транспортной инфраструктуры</w:t>
            </w:r>
          </w:p>
        </w:tc>
        <w:tc>
          <w:tcPr>
            <w:tcW w:w="117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rPr>
          <w:trHeight w:val="557"/>
        </w:trPr>
        <w:tc>
          <w:tcPr>
            <w:tcW w:w="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3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Дорожная сеть Черниговского района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Приморский край, Черниговский муниципальный район</w:t>
            </w:r>
          </w:p>
        </w:tc>
        <w:tc>
          <w:tcPr>
            <w:tcW w:w="7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2019-2023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 краевой бюджет, бюджет муниципального образования</w:t>
            </w:r>
          </w:p>
        </w:tc>
        <w:tc>
          <w:tcPr>
            <w:tcW w:w="10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82 106,00</w:t>
            </w:r>
          </w:p>
        </w:tc>
        <w:tc>
          <w:tcPr>
            <w:tcW w:w="1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местного значения Мощность 11,050 км</w:t>
            </w:r>
          </w:p>
        </w:tc>
        <w:tc>
          <w:tcPr>
            <w:tcW w:w="8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11,05</w:t>
            </w:r>
          </w:p>
        </w:tc>
        <w:tc>
          <w:tcPr>
            <w:tcW w:w="8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11,05</w:t>
            </w:r>
          </w:p>
        </w:tc>
        <w:tc>
          <w:tcPr>
            <w:tcW w:w="21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Автомобильные дороги местного значения составление дефектных ведомостей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Администрация Черниговского района</w:t>
            </w:r>
          </w:p>
        </w:tc>
        <w:tc>
          <w:tcPr>
            <w:tcW w:w="118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rPr>
          <w:trHeight w:val="315"/>
        </w:trPr>
        <w:tc>
          <w:tcPr>
            <w:tcW w:w="1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Строительство (реконструкция) объектов образования</w:t>
            </w:r>
          </w:p>
        </w:tc>
        <w:tc>
          <w:tcPr>
            <w:tcW w:w="117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rPr>
          <w:trHeight w:val="945"/>
        </w:trPr>
        <w:tc>
          <w:tcPr>
            <w:tcW w:w="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Строительство общеобразовательной школы мощностью 600 мест в с. Черниговка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_GoBack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Приморский край, Черниговский район, с. Черниговка</w:t>
            </w:r>
            <w:bookmarkEnd w:id="31"/>
          </w:p>
        </w:tc>
        <w:tc>
          <w:tcPr>
            <w:tcW w:w="7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краевой бюджет, муниципальный бюджет</w:t>
            </w:r>
          </w:p>
        </w:tc>
        <w:tc>
          <w:tcPr>
            <w:tcW w:w="10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учебных мест, что позволит перевести часть школ на односменный режим работы</w:t>
            </w:r>
          </w:p>
        </w:tc>
        <w:tc>
          <w:tcPr>
            <w:tcW w:w="8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600 мест, ~11600 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пред проектные работы</w:t>
            </w:r>
          </w:p>
        </w:tc>
        <w:tc>
          <w:tcPr>
            <w:tcW w:w="18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Администрация Черниговского района</w:t>
            </w:r>
          </w:p>
        </w:tc>
        <w:tc>
          <w:tcPr>
            <w:tcW w:w="118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rPr>
          <w:trHeight w:val="315"/>
        </w:trPr>
        <w:tc>
          <w:tcPr>
            <w:tcW w:w="1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Строительство объектов спортивного назначения</w:t>
            </w:r>
          </w:p>
        </w:tc>
        <w:tc>
          <w:tcPr>
            <w:tcW w:w="117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87" w:rsidRPr="00046F52">
        <w:trPr>
          <w:trHeight w:val="945"/>
        </w:trPr>
        <w:tc>
          <w:tcPr>
            <w:tcW w:w="123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плоскостного спортивного сооружения. Комбинированный спортивный комплекс </w:t>
            </w:r>
            <w:proofErr w:type="gram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( для</w:t>
            </w:r>
            <w:proofErr w:type="gram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 игровых видов спорта и тренажерный </w:t>
            </w:r>
            <w:r w:rsidRPr="00046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 )</w:t>
            </w:r>
          </w:p>
        </w:tc>
        <w:tc>
          <w:tcPr>
            <w:tcW w:w="15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с.Черниговка</w:t>
            </w:r>
            <w:proofErr w:type="spellEnd"/>
          </w:p>
        </w:tc>
        <w:tc>
          <w:tcPr>
            <w:tcW w:w="7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федеральный, местный бюджет</w:t>
            </w:r>
          </w:p>
        </w:tc>
        <w:tc>
          <w:tcPr>
            <w:tcW w:w="1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увеличение обеспеченности спортивными объектами, увеличение численности занимающихся</w:t>
            </w:r>
          </w:p>
        </w:tc>
        <w:tc>
          <w:tcPr>
            <w:tcW w:w="8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проведение аукциона в 2021г</w:t>
            </w:r>
          </w:p>
        </w:tc>
        <w:tc>
          <w:tcPr>
            <w:tcW w:w="18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Администрация Черниговского района</w:t>
            </w:r>
          </w:p>
        </w:tc>
      </w:tr>
      <w:tr w:rsidR="00421087" w:rsidRPr="00046F52">
        <w:trPr>
          <w:trHeight w:val="945"/>
        </w:trPr>
        <w:tc>
          <w:tcPr>
            <w:tcW w:w="123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плоскостного спортивного сооружения. Крытая спортивная </w:t>
            </w:r>
            <w:proofErr w:type="gram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площадка(</w:t>
            </w:r>
            <w:proofErr w:type="gram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атлетический павильон) для гимнастический упражнений</w:t>
            </w:r>
          </w:p>
        </w:tc>
        <w:tc>
          <w:tcPr>
            <w:tcW w:w="15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с.Дмитриевка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федеральный, местный бюджет</w:t>
            </w:r>
          </w:p>
        </w:tc>
        <w:tc>
          <w:tcPr>
            <w:tcW w:w="1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  <w:tc>
          <w:tcPr>
            <w:tcW w:w="1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увеличение обеспеченности спортивными объектами, увеличение численности занимающихся</w:t>
            </w:r>
          </w:p>
        </w:tc>
        <w:tc>
          <w:tcPr>
            <w:tcW w:w="8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87" w:rsidRPr="00046F52" w:rsidRDefault="002555F8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087" w:rsidRPr="00046F52" w:rsidRDefault="002555F8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проведение аукциона в 2021г</w:t>
            </w:r>
          </w:p>
        </w:tc>
        <w:tc>
          <w:tcPr>
            <w:tcW w:w="18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Администрация Черниговского района</w:t>
            </w:r>
          </w:p>
        </w:tc>
      </w:tr>
      <w:tr w:rsidR="00421087" w:rsidRPr="00046F52">
        <w:trPr>
          <w:trHeight w:val="945"/>
        </w:trPr>
        <w:tc>
          <w:tcPr>
            <w:tcW w:w="123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плоскостного спортивного сооружения. Крытая спортивная </w:t>
            </w:r>
            <w:proofErr w:type="gram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площадка(</w:t>
            </w:r>
            <w:proofErr w:type="gram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атлетический павильон) для гимнастический упражнений</w:t>
            </w:r>
          </w:p>
        </w:tc>
        <w:tc>
          <w:tcPr>
            <w:tcW w:w="15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с.Вадимовка</w:t>
            </w:r>
            <w:proofErr w:type="spellEnd"/>
          </w:p>
        </w:tc>
        <w:tc>
          <w:tcPr>
            <w:tcW w:w="7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федеральный, местный бюджет</w:t>
            </w:r>
          </w:p>
        </w:tc>
        <w:tc>
          <w:tcPr>
            <w:tcW w:w="1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  <w:tc>
          <w:tcPr>
            <w:tcW w:w="1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увеличение обеспеченности спортивными объектами, увеличение численности занимающихся</w:t>
            </w:r>
          </w:p>
        </w:tc>
        <w:tc>
          <w:tcPr>
            <w:tcW w:w="8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проведение аукциона в 2021г</w:t>
            </w:r>
          </w:p>
        </w:tc>
        <w:tc>
          <w:tcPr>
            <w:tcW w:w="18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Администрация Черниговского района</w:t>
            </w:r>
          </w:p>
        </w:tc>
      </w:tr>
      <w:tr w:rsidR="00421087" w:rsidRPr="00046F52">
        <w:trPr>
          <w:trHeight w:val="945"/>
        </w:trPr>
        <w:tc>
          <w:tcPr>
            <w:tcW w:w="123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плоскостного спортивного сооружения. Крытая спортивная </w:t>
            </w:r>
            <w:proofErr w:type="gram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площадка(</w:t>
            </w:r>
            <w:proofErr w:type="gram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атле</w:t>
            </w:r>
            <w:r w:rsidRPr="00046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тический павильон) для гимнастический упражнений</w:t>
            </w:r>
          </w:p>
        </w:tc>
        <w:tc>
          <w:tcPr>
            <w:tcW w:w="15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с.Алтыновка</w:t>
            </w:r>
            <w:proofErr w:type="spellEnd"/>
          </w:p>
        </w:tc>
        <w:tc>
          <w:tcPr>
            <w:tcW w:w="7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федеральный, местный бюджет</w:t>
            </w:r>
          </w:p>
        </w:tc>
        <w:tc>
          <w:tcPr>
            <w:tcW w:w="1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  <w:tc>
          <w:tcPr>
            <w:tcW w:w="1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обеспеченности спортивными объектами, увеличение </w:t>
            </w:r>
            <w:r w:rsidRPr="00046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занимающихся</w:t>
            </w:r>
          </w:p>
        </w:tc>
        <w:tc>
          <w:tcPr>
            <w:tcW w:w="8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</w:t>
            </w:r>
          </w:p>
        </w:tc>
        <w:tc>
          <w:tcPr>
            <w:tcW w:w="8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проведение аукциона в2022г.</w:t>
            </w:r>
          </w:p>
        </w:tc>
        <w:tc>
          <w:tcPr>
            <w:tcW w:w="18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Администрация Черниговского района</w:t>
            </w:r>
          </w:p>
        </w:tc>
      </w:tr>
      <w:tr w:rsidR="00421087" w:rsidRPr="00046F52">
        <w:trPr>
          <w:trHeight w:val="630"/>
        </w:trPr>
        <w:tc>
          <w:tcPr>
            <w:tcW w:w="123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лыжероллерной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 трассы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с.Дмитриевка</w:t>
            </w:r>
            <w:proofErr w:type="spellEnd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краевой бюджет, местный бюджет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2,00 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увеличение обеспеченности спортивными объектами, увеличение численности занимающихся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проведение аукциона в2022г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Администрация Черниговского района</w:t>
            </w:r>
          </w:p>
        </w:tc>
      </w:tr>
      <w:tr w:rsidR="00421087" w:rsidRPr="00046F52">
        <w:trPr>
          <w:trHeight w:val="630"/>
        </w:trPr>
        <w:tc>
          <w:tcPr>
            <w:tcW w:w="123" w:type="dxa"/>
            <w:shd w:val="clear" w:color="auto" w:fill="auto"/>
          </w:tcPr>
          <w:p w:rsidR="00421087" w:rsidRPr="00046F52" w:rsidRDefault="0042108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421087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физкультурно-оздоровительного комплекса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с.Черниговка</w:t>
            </w:r>
            <w:proofErr w:type="spellEnd"/>
          </w:p>
        </w:tc>
        <w:tc>
          <w:tcPr>
            <w:tcW w:w="7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краевой бюджет, местный бюджет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116,00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увеличение обеспеченности спортивными объектами, увеличение численности занимающихся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3453,0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1672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проведение аукциона в2021г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87" w:rsidRPr="00046F52" w:rsidRDefault="002555F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52">
              <w:rPr>
                <w:rFonts w:ascii="Times New Roman" w:hAnsi="Times New Roman" w:cs="Times New Roman"/>
                <w:sz w:val="28"/>
                <w:szCs w:val="28"/>
              </w:rPr>
              <w:t>Администрация Черниговского района</w:t>
            </w:r>
          </w:p>
        </w:tc>
      </w:tr>
    </w:tbl>
    <w:p w:rsidR="00421087" w:rsidRPr="00046F52" w:rsidRDefault="00421087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421087" w:rsidRPr="00046F52" w:rsidRDefault="00421087">
      <w:pPr>
        <w:pStyle w:val="10"/>
        <w:rPr>
          <w:rFonts w:ascii="Times New Roman" w:hAnsi="Times New Roman" w:cs="Times New Roman"/>
          <w:sz w:val="28"/>
          <w:szCs w:val="28"/>
        </w:rPr>
      </w:pPr>
    </w:p>
    <w:sectPr w:rsidR="00421087" w:rsidRPr="00046F52">
      <w:pgSz w:w="16838" w:h="11906" w:orient="landscape"/>
      <w:pgMar w:top="568" w:right="709" w:bottom="850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47" w:rsidRDefault="002555F8">
      <w:r>
        <w:separator/>
      </w:r>
    </w:p>
  </w:endnote>
  <w:endnote w:type="continuationSeparator" w:id="0">
    <w:p w:rsidR="007A4E47" w:rsidRDefault="0025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Lohit Hindi">
    <w:altName w:val="Times New Roman"/>
    <w:charset w:val="00"/>
    <w:family w:val="auto"/>
    <w:pitch w:val="variable"/>
  </w:font>
  <w:font w:name="PT Sans">
    <w:charset w:val="01"/>
    <w:family w:val="swiss"/>
    <w:pitch w:val="default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_Timer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087" w:rsidRDefault="002555F8">
      <w:r>
        <w:separator/>
      </w:r>
    </w:p>
  </w:footnote>
  <w:footnote w:type="continuationSeparator" w:id="0">
    <w:p w:rsidR="00421087" w:rsidRDefault="002555F8">
      <w:r>
        <w:continuationSeparator/>
      </w:r>
    </w:p>
  </w:footnote>
  <w:footnote w:id="1">
    <w:p w:rsidR="00421087" w:rsidRDefault="002555F8">
      <w:pPr>
        <w:pStyle w:val="13"/>
      </w:pPr>
      <w:r>
        <w:rPr>
          <w:rStyle w:val="a7"/>
        </w:rPr>
        <w:footnoteRef/>
      </w:r>
      <w:r>
        <w:rPr>
          <w:rStyle w:val="FootnoteCharacters"/>
        </w:rPr>
        <w:tab/>
      </w:r>
      <w:r>
        <w:t>Государственная/муниципальная/частная собственность</w:t>
      </w:r>
    </w:p>
  </w:footnote>
  <w:footnote w:id="2">
    <w:p w:rsidR="00421087" w:rsidRDefault="002555F8">
      <w:pPr>
        <w:pStyle w:val="13"/>
      </w:pPr>
      <w:r>
        <w:rPr>
          <w:rStyle w:val="a7"/>
        </w:rPr>
        <w:footnoteRef/>
      </w:r>
      <w:r>
        <w:rPr>
          <w:rStyle w:val="FootnoteCharacters"/>
        </w:rPr>
        <w:tab/>
      </w:r>
      <w:r>
        <w:t>Аренда, безвозмездное пользование и т.п.</w:t>
      </w:r>
    </w:p>
  </w:footnote>
  <w:footnote w:id="3">
    <w:p w:rsidR="00421087" w:rsidRDefault="002555F8">
      <w:pPr>
        <w:pStyle w:val="13"/>
      </w:pPr>
      <w:r>
        <w:rPr>
          <w:rStyle w:val="a7"/>
        </w:rPr>
        <w:footnoteRef/>
      </w:r>
      <w:r>
        <w:rPr>
          <w:rStyle w:val="FootnoteCharacters"/>
        </w:rPr>
        <w:tab/>
      </w:r>
      <w:r>
        <w:t>Государственная/муниципальная/частная собственность</w:t>
      </w:r>
    </w:p>
  </w:footnote>
  <w:footnote w:id="4">
    <w:p w:rsidR="00421087" w:rsidRDefault="002555F8">
      <w:pPr>
        <w:pStyle w:val="13"/>
      </w:pPr>
      <w:r>
        <w:rPr>
          <w:rStyle w:val="a7"/>
        </w:rPr>
        <w:footnoteRef/>
      </w:r>
      <w:r>
        <w:rPr>
          <w:rStyle w:val="FootnoteCharacters"/>
        </w:rPr>
        <w:tab/>
      </w:r>
      <w:r>
        <w:t>Аренда, безвозмездное пользование и т.п.</w:t>
      </w:r>
    </w:p>
  </w:footnote>
  <w:footnote w:id="5">
    <w:p w:rsidR="00421087" w:rsidRDefault="002555F8">
      <w:pPr>
        <w:pStyle w:val="13"/>
      </w:pPr>
      <w:r>
        <w:rPr>
          <w:rStyle w:val="a7"/>
        </w:rPr>
        <w:footnoteRef/>
      </w:r>
      <w:r>
        <w:rPr>
          <w:rStyle w:val="FootnoteCharacters"/>
        </w:rPr>
        <w:tab/>
      </w:r>
      <w:r>
        <w:t>Государственная/муниципальная/частная собственность</w:t>
      </w:r>
    </w:p>
  </w:footnote>
  <w:footnote w:id="6">
    <w:p w:rsidR="00421087" w:rsidRDefault="002555F8">
      <w:pPr>
        <w:pStyle w:val="13"/>
      </w:pPr>
      <w:r>
        <w:rPr>
          <w:rStyle w:val="a7"/>
        </w:rPr>
        <w:footnoteRef/>
      </w:r>
      <w:r>
        <w:rPr>
          <w:rStyle w:val="FootnoteCharacters"/>
        </w:rPr>
        <w:tab/>
      </w:r>
      <w:r>
        <w:t>Аренда, безвозмездное пользование и т.п.</w:t>
      </w:r>
    </w:p>
  </w:footnote>
  <w:footnote w:id="7">
    <w:p w:rsidR="00421087" w:rsidRDefault="002555F8">
      <w:pPr>
        <w:pStyle w:val="13"/>
      </w:pPr>
      <w:r>
        <w:rPr>
          <w:rStyle w:val="a7"/>
        </w:rPr>
        <w:footnoteRef/>
      </w:r>
      <w:r>
        <w:rPr>
          <w:rStyle w:val="FootnoteCharacters"/>
        </w:rPr>
        <w:tab/>
      </w:r>
      <w:r>
        <w:t>Государственная/муниципальная/частная собственность</w:t>
      </w:r>
    </w:p>
  </w:footnote>
  <w:footnote w:id="8">
    <w:p w:rsidR="00421087" w:rsidRDefault="002555F8">
      <w:pPr>
        <w:pStyle w:val="13"/>
      </w:pPr>
      <w:r>
        <w:rPr>
          <w:rStyle w:val="a7"/>
        </w:rPr>
        <w:footnoteRef/>
      </w:r>
      <w:r>
        <w:rPr>
          <w:rStyle w:val="FootnoteCharacters"/>
        </w:rPr>
        <w:tab/>
      </w:r>
      <w:r>
        <w:t>Аренда, безвозмездное пользование и т.п.</w:t>
      </w:r>
    </w:p>
  </w:footnote>
  <w:footnote w:id="9">
    <w:p w:rsidR="00421087" w:rsidRDefault="002555F8">
      <w:pPr>
        <w:pStyle w:val="13"/>
      </w:pPr>
      <w:r>
        <w:rPr>
          <w:rStyle w:val="a7"/>
        </w:rPr>
        <w:footnoteRef/>
      </w:r>
      <w:r>
        <w:rPr>
          <w:rStyle w:val="FootnoteCharacters"/>
        </w:rPr>
        <w:tab/>
      </w:r>
      <w:r>
        <w:t>Государственная/муниципальная/частная собственность</w:t>
      </w:r>
    </w:p>
  </w:footnote>
  <w:footnote w:id="10">
    <w:p w:rsidR="00421087" w:rsidRDefault="002555F8">
      <w:pPr>
        <w:pStyle w:val="13"/>
      </w:pPr>
      <w:r>
        <w:rPr>
          <w:rStyle w:val="a7"/>
        </w:rPr>
        <w:footnoteRef/>
      </w:r>
      <w:r>
        <w:rPr>
          <w:rStyle w:val="FootnoteCharacters"/>
        </w:rPr>
        <w:tab/>
      </w:r>
      <w:r>
        <w:t>Аренда, безвозмездное пользование и т.п.</w:t>
      </w:r>
    </w:p>
  </w:footnote>
  <w:footnote w:id="11">
    <w:p w:rsidR="00421087" w:rsidRDefault="002555F8">
      <w:pPr>
        <w:pStyle w:val="13"/>
      </w:pPr>
      <w:r>
        <w:rPr>
          <w:rStyle w:val="a7"/>
        </w:rPr>
        <w:footnoteRef/>
      </w:r>
      <w:r>
        <w:rPr>
          <w:rStyle w:val="FootnoteCharacters"/>
        </w:rPr>
        <w:tab/>
      </w:r>
      <w:r>
        <w:t>Государственная/муниципальная/частная собственность</w:t>
      </w:r>
    </w:p>
  </w:footnote>
  <w:footnote w:id="12">
    <w:p w:rsidR="00421087" w:rsidRDefault="002555F8">
      <w:pPr>
        <w:pStyle w:val="13"/>
      </w:pPr>
      <w:r>
        <w:rPr>
          <w:rStyle w:val="a7"/>
        </w:rPr>
        <w:footnoteRef/>
      </w:r>
      <w:r>
        <w:rPr>
          <w:rStyle w:val="FootnoteCharacters"/>
        </w:rPr>
        <w:tab/>
      </w:r>
      <w:r>
        <w:t>Аренда, безвозмездное пользование и т.п.</w:t>
      </w:r>
    </w:p>
  </w:footnote>
  <w:footnote w:id="13">
    <w:p w:rsidR="00421087" w:rsidRDefault="002555F8">
      <w:pPr>
        <w:pStyle w:val="13"/>
      </w:pPr>
      <w:r>
        <w:rPr>
          <w:rStyle w:val="a7"/>
        </w:rPr>
        <w:footnoteRef/>
      </w:r>
      <w:r>
        <w:rPr>
          <w:rStyle w:val="FootnoteCharacters"/>
        </w:rPr>
        <w:tab/>
      </w:r>
      <w:r>
        <w:t>Государственная/муниципальная/частная собственность</w:t>
      </w:r>
    </w:p>
  </w:footnote>
  <w:footnote w:id="14">
    <w:p w:rsidR="00421087" w:rsidRDefault="002555F8">
      <w:pPr>
        <w:pStyle w:val="13"/>
      </w:pPr>
      <w:r>
        <w:rPr>
          <w:rStyle w:val="a7"/>
        </w:rPr>
        <w:footnoteRef/>
      </w:r>
      <w:r>
        <w:rPr>
          <w:rStyle w:val="FootnoteCharacters"/>
        </w:rPr>
        <w:tab/>
      </w:r>
      <w:r>
        <w:t>Аренда, безвозмездное пользование и т.п.</w:t>
      </w:r>
    </w:p>
  </w:footnote>
  <w:footnote w:id="15">
    <w:p w:rsidR="00421087" w:rsidRDefault="002555F8">
      <w:pPr>
        <w:pStyle w:val="13"/>
        <w:tabs>
          <w:tab w:val="left" w:pos="6450"/>
        </w:tabs>
      </w:pPr>
      <w:r>
        <w:rPr>
          <w:rStyle w:val="a7"/>
        </w:rPr>
        <w:footnoteRef/>
      </w:r>
      <w:r>
        <w:rPr>
          <w:rStyle w:val="FootnoteCharacters"/>
        </w:rPr>
        <w:tab/>
      </w:r>
      <w:r>
        <w:t>Государственная/муниципальная/частная собственность</w:t>
      </w:r>
    </w:p>
  </w:footnote>
  <w:footnote w:id="16">
    <w:p w:rsidR="00421087" w:rsidRDefault="002555F8">
      <w:pPr>
        <w:pStyle w:val="13"/>
      </w:pPr>
      <w:r>
        <w:rPr>
          <w:rStyle w:val="a7"/>
        </w:rPr>
        <w:footnoteRef/>
      </w:r>
      <w:r>
        <w:rPr>
          <w:rStyle w:val="FootnoteCharacters"/>
        </w:rPr>
        <w:tab/>
      </w:r>
      <w:r>
        <w:t>Аренда, безвозмездное пользование и т.п.</w:t>
      </w:r>
    </w:p>
  </w:footnote>
  <w:footnote w:id="17">
    <w:p w:rsidR="00421087" w:rsidRDefault="002555F8">
      <w:pPr>
        <w:pStyle w:val="13"/>
        <w:tabs>
          <w:tab w:val="left" w:pos="6450"/>
        </w:tabs>
      </w:pPr>
      <w:r>
        <w:rPr>
          <w:rStyle w:val="a7"/>
        </w:rPr>
        <w:footnoteRef/>
      </w:r>
      <w:r>
        <w:rPr>
          <w:rStyle w:val="FootnoteCharacters"/>
        </w:rPr>
        <w:tab/>
      </w:r>
      <w:r>
        <w:t>Государственная/муниципальная/частная собственность</w:t>
      </w:r>
    </w:p>
  </w:footnote>
  <w:footnote w:id="18">
    <w:p w:rsidR="00421087" w:rsidRDefault="002555F8">
      <w:pPr>
        <w:pStyle w:val="13"/>
      </w:pPr>
      <w:r>
        <w:rPr>
          <w:rStyle w:val="a7"/>
        </w:rPr>
        <w:footnoteRef/>
      </w:r>
      <w:r>
        <w:rPr>
          <w:rStyle w:val="FootnoteCharacters"/>
        </w:rPr>
        <w:tab/>
      </w:r>
      <w:r>
        <w:t>Аренда, безвозмездное пользование и т.п.</w:t>
      </w:r>
    </w:p>
  </w:footnote>
  <w:footnote w:id="19">
    <w:p w:rsidR="00421087" w:rsidRDefault="002555F8">
      <w:pPr>
        <w:pStyle w:val="13"/>
        <w:tabs>
          <w:tab w:val="left" w:pos="6450"/>
        </w:tabs>
      </w:pPr>
      <w:r>
        <w:rPr>
          <w:rStyle w:val="a7"/>
        </w:rPr>
        <w:footnoteRef/>
      </w:r>
      <w:r>
        <w:rPr>
          <w:rStyle w:val="FootnoteCharacters"/>
        </w:rPr>
        <w:tab/>
      </w:r>
      <w:r>
        <w:t>Государственная/муниципальная/частная собственность</w:t>
      </w:r>
    </w:p>
  </w:footnote>
  <w:footnote w:id="20">
    <w:p w:rsidR="00421087" w:rsidRDefault="002555F8">
      <w:pPr>
        <w:pStyle w:val="13"/>
      </w:pPr>
      <w:r>
        <w:rPr>
          <w:rStyle w:val="a7"/>
        </w:rPr>
        <w:footnoteRef/>
      </w:r>
      <w:r>
        <w:rPr>
          <w:rStyle w:val="FootnoteCharacters"/>
        </w:rPr>
        <w:tab/>
      </w:r>
      <w:r>
        <w:t>Аренда, безвозмездное пользование и т.п.</w:t>
      </w:r>
    </w:p>
  </w:footnote>
  <w:footnote w:id="21">
    <w:p w:rsidR="00421087" w:rsidRDefault="002555F8">
      <w:pPr>
        <w:pStyle w:val="13"/>
      </w:pPr>
      <w:r>
        <w:rPr>
          <w:rStyle w:val="a7"/>
        </w:rPr>
        <w:footnoteRef/>
      </w:r>
      <w:r>
        <w:rPr>
          <w:rStyle w:val="FootnoteCharacters"/>
        </w:rPr>
        <w:tab/>
      </w:r>
      <w:r>
        <w:t>Государственная/муниципальная/частная собственность</w:t>
      </w:r>
    </w:p>
  </w:footnote>
  <w:footnote w:id="22">
    <w:p w:rsidR="00421087" w:rsidRDefault="002555F8">
      <w:pPr>
        <w:pStyle w:val="13"/>
      </w:pPr>
      <w:r>
        <w:rPr>
          <w:rStyle w:val="a7"/>
        </w:rPr>
        <w:footnoteRef/>
      </w:r>
      <w:r>
        <w:rPr>
          <w:rStyle w:val="FootnoteCharacters"/>
        </w:rPr>
        <w:tab/>
      </w:r>
      <w:r>
        <w:t>Аренда, безвозмездное пользование и т.п.</w:t>
      </w:r>
    </w:p>
  </w:footnote>
  <w:footnote w:id="23">
    <w:p w:rsidR="00421087" w:rsidRDefault="002555F8">
      <w:pPr>
        <w:pStyle w:val="13"/>
      </w:pPr>
      <w:r>
        <w:rPr>
          <w:rStyle w:val="a7"/>
        </w:rPr>
        <w:footnoteRef/>
      </w:r>
      <w:r>
        <w:rPr>
          <w:rStyle w:val="FootnoteCharacters"/>
        </w:rPr>
        <w:tab/>
      </w:r>
      <w:r>
        <w:t>Государственная/муниципальная/частная собственность</w:t>
      </w:r>
    </w:p>
  </w:footnote>
  <w:footnote w:id="24">
    <w:p w:rsidR="00421087" w:rsidRDefault="002555F8">
      <w:pPr>
        <w:pStyle w:val="13"/>
      </w:pPr>
      <w:r>
        <w:rPr>
          <w:rStyle w:val="a7"/>
        </w:rPr>
        <w:footnoteRef/>
      </w:r>
      <w:r>
        <w:rPr>
          <w:rStyle w:val="FootnoteCharacters"/>
        </w:rPr>
        <w:tab/>
      </w:r>
      <w:r>
        <w:t>Аренда, безвозмездное пользование и т.п.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95914"/>
    <w:multiLevelType w:val="multilevel"/>
    <w:tmpl w:val="4D74D93A"/>
    <w:lvl w:ilvl="0">
      <w:start w:val="1"/>
      <w:numFmt w:val="decimal"/>
      <w:lvlText w:val="%1."/>
      <w:lvlJc w:val="left"/>
      <w:pPr>
        <w:ind w:left="1290" w:hanging="360"/>
      </w:pPr>
    </w:lvl>
    <w:lvl w:ilvl="1">
      <w:start w:val="1"/>
      <w:numFmt w:val="lowerLetter"/>
      <w:lvlText w:val="%2."/>
      <w:lvlJc w:val="left"/>
      <w:pPr>
        <w:ind w:left="2010" w:hanging="360"/>
      </w:pPr>
    </w:lvl>
    <w:lvl w:ilvl="2">
      <w:start w:val="1"/>
      <w:numFmt w:val="lowerRoman"/>
      <w:lvlText w:val="%3."/>
      <w:lvlJc w:val="right"/>
      <w:pPr>
        <w:ind w:left="2730" w:hanging="180"/>
      </w:pPr>
    </w:lvl>
    <w:lvl w:ilvl="3">
      <w:start w:val="1"/>
      <w:numFmt w:val="decimal"/>
      <w:lvlText w:val="%4."/>
      <w:lvlJc w:val="left"/>
      <w:pPr>
        <w:ind w:left="3450" w:hanging="360"/>
      </w:pPr>
    </w:lvl>
    <w:lvl w:ilvl="4">
      <w:start w:val="1"/>
      <w:numFmt w:val="lowerLetter"/>
      <w:lvlText w:val="%5."/>
      <w:lvlJc w:val="left"/>
      <w:pPr>
        <w:ind w:left="4170" w:hanging="360"/>
      </w:pPr>
    </w:lvl>
    <w:lvl w:ilvl="5">
      <w:start w:val="1"/>
      <w:numFmt w:val="lowerRoman"/>
      <w:lvlText w:val="%6."/>
      <w:lvlJc w:val="right"/>
      <w:pPr>
        <w:ind w:left="4890" w:hanging="180"/>
      </w:pPr>
    </w:lvl>
    <w:lvl w:ilvl="6">
      <w:start w:val="1"/>
      <w:numFmt w:val="decimal"/>
      <w:lvlText w:val="%7."/>
      <w:lvlJc w:val="left"/>
      <w:pPr>
        <w:ind w:left="5610" w:hanging="360"/>
      </w:pPr>
    </w:lvl>
    <w:lvl w:ilvl="7">
      <w:start w:val="1"/>
      <w:numFmt w:val="lowerLetter"/>
      <w:lvlText w:val="%8."/>
      <w:lvlJc w:val="left"/>
      <w:pPr>
        <w:ind w:left="6330" w:hanging="360"/>
      </w:pPr>
    </w:lvl>
    <w:lvl w:ilvl="8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3B766AF2"/>
    <w:multiLevelType w:val="multilevel"/>
    <w:tmpl w:val="2E70E9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4891B1B"/>
    <w:multiLevelType w:val="multilevel"/>
    <w:tmpl w:val="FC76E168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66FB7781"/>
    <w:multiLevelType w:val="multilevel"/>
    <w:tmpl w:val="C0E80530"/>
    <w:lvl w:ilvl="0">
      <w:start w:val="1"/>
      <w:numFmt w:val="decimal"/>
      <w:lvlText w:val="%1."/>
      <w:lvlJc w:val="left"/>
      <w:pPr>
        <w:ind w:left="1290" w:hanging="360"/>
      </w:pPr>
    </w:lvl>
    <w:lvl w:ilvl="1">
      <w:start w:val="1"/>
      <w:numFmt w:val="lowerLetter"/>
      <w:lvlText w:val="%2."/>
      <w:lvlJc w:val="left"/>
      <w:pPr>
        <w:ind w:left="2010" w:hanging="360"/>
      </w:pPr>
    </w:lvl>
    <w:lvl w:ilvl="2">
      <w:start w:val="1"/>
      <w:numFmt w:val="lowerRoman"/>
      <w:lvlText w:val="%3."/>
      <w:lvlJc w:val="right"/>
      <w:pPr>
        <w:ind w:left="2730" w:hanging="180"/>
      </w:pPr>
    </w:lvl>
    <w:lvl w:ilvl="3">
      <w:start w:val="1"/>
      <w:numFmt w:val="decimal"/>
      <w:lvlText w:val="%4."/>
      <w:lvlJc w:val="left"/>
      <w:pPr>
        <w:ind w:left="3450" w:hanging="360"/>
      </w:pPr>
    </w:lvl>
    <w:lvl w:ilvl="4">
      <w:start w:val="1"/>
      <w:numFmt w:val="lowerLetter"/>
      <w:lvlText w:val="%5."/>
      <w:lvlJc w:val="left"/>
      <w:pPr>
        <w:ind w:left="4170" w:hanging="360"/>
      </w:pPr>
    </w:lvl>
    <w:lvl w:ilvl="5">
      <w:start w:val="1"/>
      <w:numFmt w:val="lowerRoman"/>
      <w:lvlText w:val="%6."/>
      <w:lvlJc w:val="right"/>
      <w:pPr>
        <w:ind w:left="4890" w:hanging="180"/>
      </w:pPr>
    </w:lvl>
    <w:lvl w:ilvl="6">
      <w:start w:val="1"/>
      <w:numFmt w:val="decimal"/>
      <w:lvlText w:val="%7."/>
      <w:lvlJc w:val="left"/>
      <w:pPr>
        <w:ind w:left="5610" w:hanging="360"/>
      </w:pPr>
    </w:lvl>
    <w:lvl w:ilvl="7">
      <w:start w:val="1"/>
      <w:numFmt w:val="lowerLetter"/>
      <w:lvlText w:val="%8."/>
      <w:lvlJc w:val="left"/>
      <w:pPr>
        <w:ind w:left="6330" w:hanging="360"/>
      </w:pPr>
    </w:lvl>
    <w:lvl w:ilvl="8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1087"/>
    <w:rsid w:val="00046F52"/>
    <w:rsid w:val="00131800"/>
    <w:rsid w:val="002555F8"/>
    <w:rsid w:val="00421087"/>
    <w:rsid w:val="007A4E47"/>
    <w:rsid w:val="00F4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42D93C9-79D3-410D-8C6F-BA4F8F15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9"/>
    <w:qFormat/>
    <w:rsid w:val="00D23281"/>
    <w:pPr>
      <w:keepNext/>
      <w:keepLines/>
      <w:suppressAutoHyphens w:val="0"/>
      <w:spacing w:before="240" w:line="259" w:lineRule="auto"/>
      <w:outlineLvl w:val="0"/>
    </w:pPr>
    <w:rPr>
      <w:rFonts w:eastAsiaTheme="majorEastAsia" w:cstheme="majorBidi"/>
      <w:color w:val="000000" w:themeColor="text1"/>
      <w:sz w:val="28"/>
      <w:szCs w:val="32"/>
      <w:lang w:eastAsia="en-US" w:bidi="ar-SA"/>
    </w:rPr>
  </w:style>
  <w:style w:type="paragraph" w:styleId="2">
    <w:name w:val="heading 2"/>
    <w:basedOn w:val="10"/>
    <w:uiPriority w:val="9"/>
    <w:unhideWhenUsed/>
    <w:qFormat/>
    <w:rsid w:val="00AA0705"/>
    <w:pPr>
      <w:keepNext/>
      <w:keepLines/>
      <w:spacing w:before="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0D6489"/>
    <w:pPr>
      <w:widowControl w:val="0"/>
      <w:tabs>
        <w:tab w:val="left" w:pos="708"/>
      </w:tabs>
      <w:suppressAutoHyphens/>
      <w:spacing w:line="100" w:lineRule="atLeast"/>
    </w:pPr>
    <w:rPr>
      <w:rFonts w:ascii="Arial Unicode MS" w:eastAsia="Times New Roman" w:hAnsi="Arial Unicode MS" w:cs="Arial Unicode MS"/>
      <w:color w:val="000000"/>
      <w:sz w:val="24"/>
      <w:szCs w:val="24"/>
      <w:lang w:bidi="hi-IN"/>
    </w:rPr>
  </w:style>
  <w:style w:type="character" w:customStyle="1" w:styleId="a3">
    <w:name w:val="Текст выноски Знак"/>
    <w:basedOn w:val="a0"/>
    <w:uiPriority w:val="99"/>
    <w:qFormat/>
    <w:rsid w:val="000D6489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D6489"/>
    <w:rPr>
      <w:i/>
      <w:iCs/>
    </w:rPr>
  </w:style>
  <w:style w:type="character" w:customStyle="1" w:styleId="a5">
    <w:name w:val="Текст сноски Знак"/>
    <w:basedOn w:val="a0"/>
    <w:uiPriority w:val="99"/>
    <w:qFormat/>
    <w:rsid w:val="000D648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Привязка сноски"/>
    <w:rsid w:val="000D6489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0D6489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36D47"/>
    <w:rPr>
      <w:color w:val="0000FF"/>
      <w:u w:val="single"/>
    </w:rPr>
  </w:style>
  <w:style w:type="character" w:customStyle="1" w:styleId="a7">
    <w:name w:val="Символ сноски"/>
    <w:qFormat/>
    <w:rsid w:val="000D6489"/>
  </w:style>
  <w:style w:type="character" w:customStyle="1" w:styleId="a8">
    <w:name w:val="Привязка концевой сноски"/>
    <w:rsid w:val="000D6489"/>
    <w:rPr>
      <w:vertAlign w:val="superscript"/>
    </w:rPr>
  </w:style>
  <w:style w:type="character" w:customStyle="1" w:styleId="a9">
    <w:name w:val="Символы концевой сноски"/>
    <w:qFormat/>
    <w:rsid w:val="000D6489"/>
  </w:style>
  <w:style w:type="character" w:customStyle="1" w:styleId="aa">
    <w:name w:val="Символ нумерации"/>
    <w:qFormat/>
    <w:rsid w:val="000D6489"/>
  </w:style>
  <w:style w:type="character" w:customStyle="1" w:styleId="apple-converted-space">
    <w:name w:val="apple-converted-space"/>
    <w:basedOn w:val="a0"/>
    <w:qFormat/>
    <w:rsid w:val="009D407C"/>
  </w:style>
  <w:style w:type="character" w:customStyle="1" w:styleId="11">
    <w:name w:val="Заголовок 1 Знак"/>
    <w:basedOn w:val="a0"/>
    <w:link w:val="1"/>
    <w:uiPriority w:val="9"/>
    <w:qFormat/>
    <w:rsid w:val="00D23281"/>
    <w:rPr>
      <w:rFonts w:ascii="Times New Roman" w:eastAsiaTheme="majorEastAsia" w:hAnsi="Times New Roman" w:cstheme="majorBidi"/>
      <w:color w:val="000000" w:themeColor="text1"/>
      <w:sz w:val="28"/>
      <w:szCs w:val="32"/>
      <w:lang w:eastAsia="en-US"/>
    </w:rPr>
  </w:style>
  <w:style w:type="character" w:customStyle="1" w:styleId="20">
    <w:name w:val="Основной текст с отступом 2 Знак"/>
    <w:basedOn w:val="a0"/>
    <w:link w:val="20"/>
    <w:uiPriority w:val="99"/>
    <w:qFormat/>
    <w:rsid w:val="008C4367"/>
    <w:rPr>
      <w:rFonts w:ascii="Times New Roman" w:eastAsia="WenQuanYi Micro Hei" w:hAnsi="Times New Roman" w:cs="Mangal"/>
      <w:color w:val="000000"/>
      <w:sz w:val="24"/>
      <w:szCs w:val="21"/>
      <w:lang w:eastAsia="zh-CN" w:bidi="hi-IN"/>
    </w:rPr>
  </w:style>
  <w:style w:type="character" w:styleId="ab">
    <w:name w:val="FollowedHyperlink"/>
    <w:basedOn w:val="a0"/>
    <w:uiPriority w:val="99"/>
    <w:semiHidden/>
    <w:unhideWhenUsed/>
    <w:qFormat/>
    <w:rsid w:val="00757437"/>
    <w:rPr>
      <w:color w:val="954F72" w:themeColor="followedHyperlink"/>
      <w:u w:val="single"/>
    </w:rPr>
  </w:style>
  <w:style w:type="character" w:customStyle="1" w:styleId="ac">
    <w:name w:val="Текст концевой сноски Знак"/>
    <w:basedOn w:val="a0"/>
    <w:uiPriority w:val="99"/>
    <w:semiHidden/>
    <w:qFormat/>
    <w:rsid w:val="00F80720"/>
    <w:rPr>
      <w:rFonts w:ascii="Times New Roman" w:eastAsia="WenQuanYi Micro Hei" w:hAnsi="Times New Roman" w:cs="Mangal"/>
      <w:color w:val="000000"/>
      <w:sz w:val="20"/>
      <w:szCs w:val="18"/>
      <w:lang w:eastAsia="zh-CN" w:bidi="hi-IN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F80720"/>
    <w:rPr>
      <w:vertAlign w:val="superscript"/>
    </w:rPr>
  </w:style>
  <w:style w:type="character" w:customStyle="1" w:styleId="21">
    <w:name w:val="Основной текст с отступом 2 Знак1"/>
    <w:basedOn w:val="a0"/>
    <w:link w:val="22"/>
    <w:uiPriority w:val="9"/>
    <w:qFormat/>
    <w:rsid w:val="00AA0705"/>
    <w:rPr>
      <w:rFonts w:ascii="Times New Roman" w:eastAsiaTheme="majorEastAsia" w:hAnsi="Times New Roman" w:cs="Mangal"/>
      <w:b/>
      <w:sz w:val="28"/>
      <w:szCs w:val="23"/>
      <w:lang w:eastAsia="zh-CN" w:bidi="hi-IN"/>
    </w:rPr>
  </w:style>
  <w:style w:type="character" w:customStyle="1" w:styleId="ad">
    <w:name w:val="Подзаголовок Знак"/>
    <w:basedOn w:val="a0"/>
    <w:uiPriority w:val="11"/>
    <w:qFormat/>
    <w:rsid w:val="008E4617"/>
    <w:rPr>
      <w:rFonts w:cs="Mangal"/>
      <w:color w:val="5A5A5A" w:themeColor="text1" w:themeTint="A5"/>
      <w:spacing w:val="15"/>
      <w:szCs w:val="20"/>
      <w:lang w:eastAsia="zh-CN" w:bidi="hi-IN"/>
    </w:rPr>
  </w:style>
  <w:style w:type="character" w:styleId="ae">
    <w:name w:val="Strong"/>
    <w:basedOn w:val="a0"/>
    <w:qFormat/>
    <w:rsid w:val="00230B61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b w:val="0"/>
      <w:bCs w:val="0"/>
      <w:color w:val="0A0A0A"/>
      <w:spacing w:val="-20"/>
      <w:w w:val="104"/>
      <w:sz w:val="26"/>
      <w:szCs w:val="2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Times New Roman"/>
      <w:b/>
      <w:color w:val="auto"/>
      <w:sz w:val="20"/>
      <w:u w:val="none"/>
    </w:rPr>
  </w:style>
  <w:style w:type="character" w:customStyle="1" w:styleId="ListLabel9">
    <w:name w:val="ListLabel 9"/>
    <w:qFormat/>
    <w:rPr>
      <w:rFonts w:ascii="Times New Roman" w:hAnsi="Times New Roman" w:cs="Times New Roman"/>
      <w:color w:val="000000" w:themeColor="text1"/>
      <w:sz w:val="28"/>
      <w:szCs w:val="28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lang w:val="en-US"/>
    </w:rPr>
  </w:style>
  <w:style w:type="character" w:customStyle="1" w:styleId="ListLabel11">
    <w:name w:val="ListLabel 11"/>
    <w:qFormat/>
    <w:rPr>
      <w:rFonts w:ascii="Times New Roman" w:hAnsi="Times New Roman" w:cs="Times New Roman"/>
      <w:color w:val="00A79D"/>
      <w:u w:val="single"/>
    </w:rPr>
  </w:style>
  <w:style w:type="character" w:customStyle="1" w:styleId="ListLabel12">
    <w:name w:val="ListLabel 12"/>
    <w:qFormat/>
    <w:rPr>
      <w:rFonts w:ascii="Times New Roman" w:hAnsi="Times New Roman" w:cs="Times New Roman"/>
      <w:color w:val="00A79D"/>
      <w:spacing w:val="-2"/>
      <w:u w:val="single"/>
    </w:rPr>
  </w:style>
  <w:style w:type="character" w:customStyle="1" w:styleId="ListLabel13">
    <w:name w:val="ListLabel 13"/>
    <w:qFormat/>
    <w:rPr>
      <w:rFonts w:ascii="Times New Roman" w:hAnsi="Times New Roman" w:cs="Times New Roman"/>
      <w:color w:val="00A79D"/>
      <w:spacing w:val="-1"/>
      <w:u w:val="single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paragraph" w:customStyle="1" w:styleId="af1">
    <w:name w:val="Заголовок"/>
    <w:basedOn w:val="10"/>
    <w:next w:val="af2"/>
    <w:qFormat/>
    <w:rsid w:val="000D6489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f2">
    <w:name w:val="Body Text"/>
    <w:basedOn w:val="10"/>
    <w:rsid w:val="000D6489"/>
    <w:pPr>
      <w:spacing w:after="120"/>
    </w:pPr>
  </w:style>
  <w:style w:type="paragraph" w:styleId="af3">
    <w:name w:val="List"/>
    <w:basedOn w:val="af2"/>
    <w:rsid w:val="000D6489"/>
    <w:rPr>
      <w:rFonts w:cs="Lohit Hindi"/>
    </w:rPr>
  </w:style>
  <w:style w:type="paragraph" w:styleId="af4">
    <w:name w:val="caption"/>
    <w:basedOn w:val="10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5">
    <w:name w:val="index heading"/>
    <w:basedOn w:val="10"/>
    <w:qFormat/>
    <w:rsid w:val="000D6489"/>
    <w:pPr>
      <w:suppressLineNumbers/>
    </w:pPr>
    <w:rPr>
      <w:rFonts w:cs="Lohit Hindi"/>
    </w:rPr>
  </w:style>
  <w:style w:type="paragraph" w:styleId="af6">
    <w:name w:val="Title"/>
    <w:basedOn w:val="10"/>
    <w:qFormat/>
    <w:rsid w:val="000D6489"/>
    <w:pPr>
      <w:suppressLineNumbers/>
      <w:spacing w:before="120" w:after="120"/>
    </w:pPr>
    <w:rPr>
      <w:rFonts w:cs="Lohit Hindi"/>
      <w:i/>
      <w:iCs/>
    </w:rPr>
  </w:style>
  <w:style w:type="paragraph" w:styleId="af7">
    <w:name w:val="List Paragraph"/>
    <w:basedOn w:val="10"/>
    <w:qFormat/>
    <w:rsid w:val="000D6489"/>
    <w:pPr>
      <w:ind w:left="720"/>
    </w:pPr>
  </w:style>
  <w:style w:type="paragraph" w:styleId="af8">
    <w:name w:val="Balloon Text"/>
    <w:basedOn w:val="10"/>
    <w:uiPriority w:val="99"/>
    <w:qFormat/>
    <w:rsid w:val="000D64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0D6489"/>
    <w:pPr>
      <w:widowControl w:val="0"/>
      <w:tabs>
        <w:tab w:val="left" w:pos="708"/>
      </w:tabs>
      <w:suppressAutoHyphens/>
      <w:spacing w:after="200" w:line="276" w:lineRule="atLeast"/>
      <w:ind w:firstLine="720"/>
    </w:pPr>
    <w:rPr>
      <w:rFonts w:ascii="Arial" w:eastAsia="Arial" w:hAnsi="Arial" w:cs="Times New Roman"/>
      <w:szCs w:val="20"/>
      <w:lang w:eastAsia="zh-CN" w:bidi="hi-IN"/>
    </w:rPr>
  </w:style>
  <w:style w:type="paragraph" w:styleId="af9">
    <w:name w:val="Normal (Web)"/>
    <w:basedOn w:val="10"/>
    <w:uiPriority w:val="99"/>
    <w:qFormat/>
    <w:rsid w:val="000D6489"/>
    <w:pPr>
      <w:spacing w:before="28" w:after="119"/>
    </w:pPr>
    <w:rPr>
      <w:rFonts w:ascii="Times New Roman" w:hAnsi="Times New Roman" w:cs="Times New Roman"/>
    </w:rPr>
  </w:style>
  <w:style w:type="paragraph" w:customStyle="1" w:styleId="12">
    <w:name w:val="Абзац списка1"/>
    <w:basedOn w:val="10"/>
    <w:qFormat/>
    <w:rsid w:val="000D6489"/>
    <w:pPr>
      <w:tabs>
        <w:tab w:val="left" w:pos="1428"/>
      </w:tabs>
      <w:ind w:left="720"/>
    </w:pPr>
    <w:rPr>
      <w:rFonts w:ascii="Times New Roman" w:eastAsia="WenQuanYi Micro Hei" w:hAnsi="Times New Roman" w:cs="Lohit Hindi"/>
      <w:color w:val="00000A"/>
      <w:lang w:eastAsia="hi-IN"/>
    </w:rPr>
  </w:style>
  <w:style w:type="paragraph" w:customStyle="1" w:styleId="13">
    <w:name w:val="Текст сноски1"/>
    <w:basedOn w:val="10"/>
    <w:rsid w:val="000D6489"/>
    <w:pPr>
      <w:suppressLineNumbers/>
      <w:ind w:left="283" w:hanging="283"/>
    </w:pPr>
    <w:rPr>
      <w:sz w:val="20"/>
      <w:szCs w:val="20"/>
    </w:rPr>
  </w:style>
  <w:style w:type="paragraph" w:customStyle="1" w:styleId="ConsPlusDocList">
    <w:name w:val="ConsPlusDocList"/>
    <w:qFormat/>
    <w:rsid w:val="007539F7"/>
    <w:pPr>
      <w:widowControl w:val="0"/>
      <w:suppressAutoHyphens/>
    </w:pPr>
    <w:rPr>
      <w:rFonts w:ascii="Arial" w:eastAsia="Arial" w:hAnsi="Arial" w:cs="Arial"/>
      <w:kern w:val="2"/>
      <w:szCs w:val="20"/>
      <w:lang w:eastAsia="hi-IN" w:bidi="hi-IN"/>
    </w:rPr>
  </w:style>
  <w:style w:type="paragraph" w:customStyle="1" w:styleId="afa">
    <w:name w:val="Содержимое таблицы"/>
    <w:basedOn w:val="10"/>
    <w:qFormat/>
    <w:rsid w:val="00327285"/>
    <w:pPr>
      <w:suppressLineNumbers/>
      <w:spacing w:line="240" w:lineRule="auto"/>
    </w:pPr>
    <w:rPr>
      <w:rFonts w:ascii="Liberation Serif" w:eastAsia="DejaVu Sans" w:hAnsi="Liberation Serif" w:cs="DejaVu Sans"/>
      <w:color w:val="auto"/>
      <w:kern w:val="2"/>
      <w:lang w:eastAsia="hi-IN"/>
    </w:rPr>
  </w:style>
  <w:style w:type="paragraph" w:styleId="afb">
    <w:name w:val="No Spacing"/>
    <w:uiPriority w:val="1"/>
    <w:qFormat/>
    <w:rsid w:val="00D23281"/>
    <w:pPr>
      <w:tabs>
        <w:tab w:val="left" w:pos="708"/>
      </w:tabs>
      <w:suppressAutoHyphens/>
    </w:pPr>
    <w:rPr>
      <w:rFonts w:ascii="Times New Roman" w:eastAsia="WenQuanYi Micro Hei" w:hAnsi="Times New Roman" w:cs="Mangal"/>
      <w:color w:val="000000"/>
      <w:sz w:val="28"/>
      <w:szCs w:val="21"/>
      <w:lang w:eastAsia="zh-CN" w:bidi="hi-IN"/>
    </w:rPr>
  </w:style>
  <w:style w:type="paragraph" w:customStyle="1" w:styleId="Default">
    <w:name w:val="Default"/>
    <w:qFormat/>
    <w:rsid w:val="00AB055D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basedOn w:val="10"/>
    <w:next w:val="ConsPlusNormal"/>
    <w:qFormat/>
    <w:rsid w:val="002B7BEB"/>
    <w:pPr>
      <w:spacing w:line="240" w:lineRule="auto"/>
    </w:pPr>
    <w:rPr>
      <w:rFonts w:ascii="Arial" w:eastAsia="Arial" w:hAnsi="Arial" w:cs="Arial"/>
      <w:b/>
      <w:bCs/>
      <w:color w:val="auto"/>
      <w:sz w:val="20"/>
      <w:szCs w:val="20"/>
      <w:lang w:eastAsia="hi-IN"/>
    </w:rPr>
  </w:style>
  <w:style w:type="paragraph" w:styleId="22">
    <w:name w:val="Body Text Indent 2"/>
    <w:basedOn w:val="10"/>
    <w:link w:val="21"/>
    <w:uiPriority w:val="99"/>
    <w:unhideWhenUsed/>
    <w:qFormat/>
    <w:rsid w:val="008C4367"/>
    <w:pPr>
      <w:spacing w:after="120" w:line="480" w:lineRule="auto"/>
      <w:ind w:left="283"/>
    </w:pPr>
    <w:rPr>
      <w:rFonts w:cs="Mangal"/>
      <w:szCs w:val="21"/>
    </w:rPr>
  </w:style>
  <w:style w:type="paragraph" w:styleId="14">
    <w:name w:val="toc 1"/>
    <w:basedOn w:val="10"/>
    <w:autoRedefine/>
    <w:uiPriority w:val="39"/>
    <w:unhideWhenUsed/>
    <w:rsid w:val="00F80720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fc">
    <w:name w:val="TOC Heading"/>
    <w:basedOn w:val="1"/>
    <w:uiPriority w:val="39"/>
    <w:unhideWhenUsed/>
    <w:qFormat/>
    <w:rsid w:val="00F80720"/>
    <w:rPr>
      <w:lang w:eastAsia="ru-RU"/>
    </w:rPr>
  </w:style>
  <w:style w:type="paragraph" w:styleId="afd">
    <w:name w:val="endnote text"/>
    <w:basedOn w:val="10"/>
    <w:uiPriority w:val="99"/>
    <w:semiHidden/>
    <w:unhideWhenUsed/>
    <w:rsid w:val="00F80720"/>
    <w:pPr>
      <w:spacing w:line="240" w:lineRule="auto"/>
    </w:pPr>
    <w:rPr>
      <w:rFonts w:cs="Mangal"/>
      <w:sz w:val="20"/>
      <w:szCs w:val="18"/>
    </w:rPr>
  </w:style>
  <w:style w:type="paragraph" w:styleId="23">
    <w:name w:val="toc 2"/>
    <w:basedOn w:val="10"/>
    <w:autoRedefine/>
    <w:uiPriority w:val="39"/>
    <w:unhideWhenUsed/>
    <w:rsid w:val="00F80720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">
    <w:name w:val="toc 3"/>
    <w:basedOn w:val="10"/>
    <w:autoRedefine/>
    <w:uiPriority w:val="39"/>
    <w:unhideWhenUsed/>
    <w:rsid w:val="00AA070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10"/>
    <w:autoRedefine/>
    <w:uiPriority w:val="39"/>
    <w:unhideWhenUsed/>
    <w:rsid w:val="00AA070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10"/>
    <w:autoRedefine/>
    <w:uiPriority w:val="39"/>
    <w:unhideWhenUsed/>
    <w:rsid w:val="00AA070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10"/>
    <w:autoRedefine/>
    <w:uiPriority w:val="39"/>
    <w:unhideWhenUsed/>
    <w:rsid w:val="00AA070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10"/>
    <w:autoRedefine/>
    <w:uiPriority w:val="39"/>
    <w:unhideWhenUsed/>
    <w:rsid w:val="00AA070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10"/>
    <w:autoRedefine/>
    <w:uiPriority w:val="39"/>
    <w:unhideWhenUsed/>
    <w:rsid w:val="00AA070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10"/>
    <w:autoRedefine/>
    <w:uiPriority w:val="39"/>
    <w:unhideWhenUsed/>
    <w:rsid w:val="00AA0705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afe">
    <w:name w:val="Subtitle"/>
    <w:basedOn w:val="10"/>
    <w:uiPriority w:val="11"/>
    <w:qFormat/>
    <w:rsid w:val="008E4617"/>
    <w:p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paragraph" w:customStyle="1" w:styleId="aff">
    <w:name w:val="Содержимое врезки"/>
    <w:basedOn w:val="10"/>
    <w:qFormat/>
  </w:style>
  <w:style w:type="table" w:styleId="aff0">
    <w:name w:val="Table Grid"/>
    <w:basedOn w:val="a1"/>
    <w:uiPriority w:val="59"/>
    <w:rsid w:val="003D6E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1.xml"/><Relationship Id="rId18" Type="http://schemas.openxmlformats.org/officeDocument/2006/relationships/image" Target="media/image5.jpeg"/><Relationship Id="rId26" Type="http://schemas.openxmlformats.org/officeDocument/2006/relationships/hyperlink" Target="http://pkia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s_dalnyi@pkrpn.ru" TargetMode="External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yperlink" Target="http://erdc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926_&#1075;&#1086;&#1076;" TargetMode="External"/><Relationship Id="rId24" Type="http://schemas.openxmlformats.org/officeDocument/2006/relationships/hyperlink" Target="http://hcfe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://crpvl.ru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2.xml"/><Relationship Id="rId22" Type="http://schemas.openxmlformats.org/officeDocument/2006/relationships/hyperlink" Target="http://investvostok.ru/" TargetMode="External"/><Relationship Id="rId27" Type="http://schemas.openxmlformats.org/officeDocument/2006/relationships/image" Target="media/image10.jpeg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view3D>
      <c:rotX val="50"/>
      <c:rotY val="260"/>
      <c:rAngAx val="0"/>
    </c:view3D>
    <c:floor>
      <c:thickness val="0"/>
      <c:spPr>
        <a:solidFill>
          <a:srgbClr val="D9D9D9"/>
        </a:solidFill>
        <a:ln>
          <a:noFill/>
        </a:ln>
      </c:spPr>
    </c:floor>
    <c:sideWall>
      <c:thickness val="0"/>
      <c:spPr>
        <a:solidFill>
          <a:srgbClr val="D9D9D9"/>
        </a:solidFill>
        <a:ln>
          <a:noFill/>
        </a:ln>
      </c:spPr>
    </c:sideWall>
    <c:backWall>
      <c:thickness val="0"/>
      <c:spPr>
        <a:solidFill>
          <a:srgbClr val="D9D9D9"/>
        </a:solidFill>
        <a:ln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10"/>
          <c:dPt>
            <c:idx val="0"/>
            <c:bubble3D val="0"/>
          </c:dPt>
          <c:dPt>
            <c:idx val="1"/>
            <c:bubble3D val="0"/>
            <c:spPr>
              <a:solidFill>
                <a:srgbClr val="ED7D31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4472C4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70AD47"/>
              </a:solidFill>
              <a:ln>
                <a:noFill/>
              </a:ln>
            </c:spPr>
          </c:dPt>
          <c:dPt>
            <c:idx val="6"/>
            <c:bubble3D val="0"/>
            <c:spPr>
              <a:solidFill>
                <a:srgbClr val="255E91"/>
              </a:solidFill>
              <a:ln>
                <a:noFill/>
              </a:ln>
            </c:spPr>
          </c:dPt>
          <c:dPt>
            <c:idx val="7"/>
            <c:bubble3D val="0"/>
            <c:spPr>
              <a:solidFill>
                <a:srgbClr val="9E480E"/>
              </a:solidFill>
              <a:ln>
                <a:noFill/>
              </a:ln>
            </c:spPr>
          </c:dPt>
          <c:dPt>
            <c:idx val="8"/>
            <c:bubble3D val="0"/>
            <c:spPr>
              <a:solidFill>
                <a:srgbClr val="636363"/>
              </a:solidFill>
              <a:ln>
                <a:noFill/>
              </a:ln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9"/>
                <c:pt idx="0">
                  <c:v>в сфере торговли</c:v>
                </c:pt>
                <c:pt idx="1">
                  <c:v>гостиницы, общественное питание (кафе и бары)</c:v>
                </c:pt>
                <c:pt idx="2">
                  <c:v>сельское хозяйство</c:v>
                </c:pt>
                <c:pt idx="3">
                  <c:v>обрабатывающие производства</c:v>
                </c:pt>
                <c:pt idx="4">
                  <c:v>строительство</c:v>
                </c:pt>
                <c:pt idx="5">
                  <c:v>предоставления прочих видов услуг</c:v>
                </c:pt>
                <c:pt idx="6">
                  <c:v>транспортировка и хранение</c:v>
                </c:pt>
                <c:pt idx="7">
                  <c:v>деятельность профессиональная, научная, техническая</c:v>
                </c:pt>
                <c:pt idx="8">
                  <c:v>прочие отрасли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9"/>
                <c:pt idx="0">
                  <c:v>47</c:v>
                </c:pt>
                <c:pt idx="1">
                  <c:v>3</c:v>
                </c:pt>
                <c:pt idx="2">
                  <c:v>9</c:v>
                </c:pt>
                <c:pt idx="3">
                  <c:v>4</c:v>
                </c:pt>
                <c:pt idx="4">
                  <c:v>8</c:v>
                </c:pt>
                <c:pt idx="5">
                  <c:v>11</c:v>
                </c:pt>
                <c:pt idx="6">
                  <c:v>8</c:v>
                </c:pt>
                <c:pt idx="7">
                  <c:v>5</c:v>
                </c:pt>
                <c:pt idx="8">
                  <c:v>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D36F2B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929292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E3AB00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3C65AE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639A3F"/>
              </a:solidFill>
              <a:ln>
                <a:noFill/>
              </a:ln>
            </c:spPr>
          </c:dPt>
          <c:dPt>
            <c:idx val="6"/>
            <c:bubble3D val="0"/>
            <c:spPr>
              <a:solidFill>
                <a:srgbClr val="98B8DF"/>
              </a:solidFill>
              <a:ln>
                <a:noFill/>
              </a:ln>
            </c:spPr>
          </c:dPt>
          <c:dPt>
            <c:idx val="7"/>
            <c:bubble3D val="0"/>
            <c:spPr>
              <a:solidFill>
                <a:srgbClr val="F1A78B"/>
              </a:solidFill>
              <a:ln>
                <a:noFill/>
              </a:ln>
            </c:spPr>
          </c:dPt>
          <c:dPt>
            <c:idx val="8"/>
            <c:bubble3D val="0"/>
            <c:spPr>
              <a:solidFill>
                <a:srgbClr val="BFBFBF"/>
              </a:solidFill>
              <a:ln>
                <a:noFill/>
              </a:ln>
            </c:spPr>
          </c:dPt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1"/>
            <c:showSerName val="0"/>
            <c:showPercent val="1"/>
            <c:showBubbleSize val="1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9"/>
                <c:pt idx="0">
                  <c:v>в сфере торговли</c:v>
                </c:pt>
                <c:pt idx="1">
                  <c:v>гостиницы, общественное питание (кафе и бары)</c:v>
                </c:pt>
                <c:pt idx="2">
                  <c:v>сельское хозяйство</c:v>
                </c:pt>
                <c:pt idx="3">
                  <c:v>обрабатывающие производства</c:v>
                </c:pt>
                <c:pt idx="4">
                  <c:v>строительство</c:v>
                </c:pt>
                <c:pt idx="5">
                  <c:v>предоставления прочих видов услуг</c:v>
                </c:pt>
                <c:pt idx="6">
                  <c:v>транспортировка и хранение</c:v>
                </c:pt>
                <c:pt idx="7">
                  <c:v>деятельность профессиональная, научная, техническая</c:v>
                </c:pt>
                <c:pt idx="8">
                  <c:v>прочие отрасли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9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D36F2B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929292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E3AB00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3C65AE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639A3F"/>
              </a:solidFill>
              <a:ln>
                <a:noFill/>
              </a:ln>
            </c:spPr>
          </c:dPt>
          <c:dPt>
            <c:idx val="6"/>
            <c:bubble3D val="0"/>
            <c:spPr>
              <a:solidFill>
                <a:srgbClr val="98B8DF"/>
              </a:solidFill>
              <a:ln>
                <a:noFill/>
              </a:ln>
            </c:spPr>
          </c:dPt>
          <c:dPt>
            <c:idx val="7"/>
            <c:bubble3D val="0"/>
            <c:spPr>
              <a:solidFill>
                <a:srgbClr val="F1A78B"/>
              </a:solidFill>
              <a:ln>
                <a:noFill/>
              </a:ln>
            </c:spPr>
          </c:dPt>
          <c:dPt>
            <c:idx val="8"/>
            <c:bubble3D val="0"/>
            <c:spPr>
              <a:solidFill>
                <a:srgbClr val="BFBFBF"/>
              </a:solidFill>
              <a:ln>
                <a:noFill/>
              </a:ln>
            </c:spPr>
          </c:dPt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1"/>
            <c:showSerName val="0"/>
            <c:showPercent val="1"/>
            <c:showBubbleSize val="1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9"/>
                <c:pt idx="0">
                  <c:v>в сфере торговли</c:v>
                </c:pt>
                <c:pt idx="1">
                  <c:v>гостиницы, общественное питание (кафе и бары)</c:v>
                </c:pt>
                <c:pt idx="2">
                  <c:v>сельское хозяйство</c:v>
                </c:pt>
                <c:pt idx="3">
                  <c:v>обрабатывающие производства</c:v>
                </c:pt>
                <c:pt idx="4">
                  <c:v>строительство</c:v>
                </c:pt>
                <c:pt idx="5">
                  <c:v>предоставления прочих видов услуг</c:v>
                </c:pt>
                <c:pt idx="6">
                  <c:v>транспортировка и хранение</c:v>
                </c:pt>
                <c:pt idx="7">
                  <c:v>деятельность профессиональная, научная, техническая</c:v>
                </c:pt>
                <c:pt idx="8">
                  <c:v>прочие отрасли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9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44374999999999998"/>
          <c:y val="3.7888888888888902E-2"/>
          <c:w val="0.55390961935120897"/>
          <c:h val="0.96210690076675198"/>
        </c:manualLayout>
      </c:layout>
      <c:overlay val="1"/>
      <c:spPr>
        <a:solidFill>
          <a:srgbClr val="F2F2F2">
            <a:alpha val="39000"/>
          </a:srgbClr>
        </a:solidFill>
        <a:ln>
          <a:noFill/>
        </a:ln>
      </c:spPr>
      <c:txPr>
        <a:bodyPr/>
        <a:lstStyle/>
        <a:p>
          <a:pPr>
            <a:defRPr sz="900" b="0" strike="noStrike" spc="-1">
              <a:solidFill>
                <a:srgbClr val="404040"/>
              </a:solidFill>
              <a:latin typeface="Calibri"/>
            </a:defRPr>
          </a:pPr>
          <a:endParaRPr lang="ru-RU"/>
        </a:p>
      </c:txPr>
    </c:legend>
    <c:plotVisOnly val="1"/>
    <c:dispBlanksAs val="zero"/>
    <c:showDLblsOverMax val="1"/>
  </c:chart>
  <c:spPr>
    <a:ln w="9360">
      <a:solidFill>
        <a:srgbClr val="BFBFBF"/>
      </a:solidFill>
      <a:round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title>
      <c:tx>
        <c:rich>
          <a:bodyPr rot="0"/>
          <a:lstStyle/>
          <a:p>
            <a:pPr>
              <a:defRPr sz="1200" b="0" strike="noStrike" spc="-1">
                <a:solidFill>
                  <a:srgbClr val="595959"/>
                </a:solidFill>
                <a:latin typeface="Calibri Light"/>
              </a:defRPr>
            </a:pPr>
            <a:r>
              <a:rPr lang="ru-RU" sz="1200" b="0" strike="noStrike" spc="-1">
                <a:solidFill>
                  <a:srgbClr val="595959"/>
                </a:solidFill>
                <a:latin typeface="Calibri Light"/>
              </a:rPr>
              <a:t>Объем отгруженных товаров собственного производства, выполненных работ и услуг (млн.руб.)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производство и распределение электроэнергии, тепловой энергии, газа и воды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549.1</c:v>
                </c:pt>
                <c:pt idx="1">
                  <c:v>658.3</c:v>
                </c:pt>
                <c:pt idx="2">
                  <c:v>233.9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производство и распределение электроэнергии, тепловой энергии, газа и воды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1428.5</c:v>
                </c:pt>
                <c:pt idx="1">
                  <c:v>839.9</c:v>
                </c:pt>
                <c:pt idx="2">
                  <c:v>211.64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производство и распределение электроэнергии, тепловой энергии, газа и воды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3"/>
                <c:pt idx="0">
                  <c:v>1154.3</c:v>
                </c:pt>
                <c:pt idx="1">
                  <c:v>834.3</c:v>
                </c:pt>
                <c:pt idx="2">
                  <c:v>250.7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производство и распределение электроэнергии, тепловой энергии, газа и воды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3"/>
                <c:pt idx="0">
                  <c:v>1184</c:v>
                </c:pt>
                <c:pt idx="1">
                  <c:v>709.3</c:v>
                </c:pt>
                <c:pt idx="2">
                  <c:v>266.5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451512736"/>
        <c:axId val="451512344"/>
      </c:barChart>
      <c:catAx>
        <c:axId val="451512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451512344"/>
        <c:crosses val="autoZero"/>
        <c:auto val="1"/>
        <c:lblAlgn val="ctr"/>
        <c:lblOffset val="100"/>
        <c:noMultiLvlLbl val="1"/>
      </c:catAx>
      <c:valAx>
        <c:axId val="451512344"/>
        <c:scaling>
          <c:orientation val="minMax"/>
        </c:scaling>
        <c:delete val="1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crossAx val="451512736"/>
        <c:crosses val="autoZero"/>
        <c:crossBetween val="between"/>
      </c:valAx>
      <c:spPr>
        <a:noFill/>
        <a:ln>
          <a:noFill/>
        </a:ln>
      </c:spPr>
    </c:plotArea>
    <c:legend>
      <c:legendPos val="l"/>
      <c:layout/>
      <c:overlay val="0"/>
      <c:spPr>
        <a:noFill/>
        <a:ln>
          <a:noFill/>
        </a:ln>
      </c:spPr>
      <c:txPr>
        <a:bodyPr/>
        <a:lstStyle/>
        <a:p>
          <a:pPr>
            <a:defRPr sz="900" b="0" strike="noStrike" spc="-1">
              <a:solidFill>
                <a:srgbClr val="595959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title>
      <c:tx>
        <c:rich>
          <a:bodyPr rot="0"/>
          <a:lstStyle/>
          <a:p>
            <a:pPr>
              <a:defRPr sz="1800" b="1" i="1" strike="noStrike" spc="-1">
                <a:solidFill>
                  <a:srgbClr val="595959"/>
                </a:solidFill>
                <a:latin typeface="Calibri"/>
              </a:defRPr>
            </a:pPr>
            <a:r>
              <a:rPr lang="ru-RU" sz="1800" b="1" i="1" strike="noStrike" spc="-1">
                <a:solidFill>
                  <a:srgbClr val="595959"/>
                </a:solidFill>
                <a:latin typeface="Calibri"/>
              </a:rPr>
              <a:t>Посевные площади 2016-2020 годы, га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7"/>
                <c:pt idx="0">
                  <c:v>пшеница</c:v>
                </c:pt>
                <c:pt idx="1">
                  <c:v>ячмень</c:v>
                </c:pt>
                <c:pt idx="2">
                  <c:v>овес</c:v>
                </c:pt>
                <c:pt idx="3">
                  <c:v>рис</c:v>
                </c:pt>
                <c:pt idx="4">
                  <c:v>Кукуруза на зерно</c:v>
                </c:pt>
                <c:pt idx="5">
                  <c:v>Соя</c:v>
                </c:pt>
                <c:pt idx="6">
                  <c:v>Подсолнечник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1106</c:v>
                </c:pt>
                <c:pt idx="1">
                  <c:v>665</c:v>
                </c:pt>
                <c:pt idx="2">
                  <c:v>1864</c:v>
                </c:pt>
                <c:pt idx="3">
                  <c:v>1913</c:v>
                </c:pt>
                <c:pt idx="4">
                  <c:v>821</c:v>
                </c:pt>
                <c:pt idx="5">
                  <c:v>16782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7"/>
                <c:pt idx="0">
                  <c:v>пшеница</c:v>
                </c:pt>
                <c:pt idx="1">
                  <c:v>ячмень</c:v>
                </c:pt>
                <c:pt idx="2">
                  <c:v>овес</c:v>
                </c:pt>
                <c:pt idx="3">
                  <c:v>рис</c:v>
                </c:pt>
                <c:pt idx="4">
                  <c:v>Кукуруза на зерно</c:v>
                </c:pt>
                <c:pt idx="5">
                  <c:v>Соя</c:v>
                </c:pt>
                <c:pt idx="6">
                  <c:v>Подсолнечник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7"/>
                <c:pt idx="0">
                  <c:v>1397</c:v>
                </c:pt>
                <c:pt idx="1">
                  <c:v>763</c:v>
                </c:pt>
                <c:pt idx="2">
                  <c:v>2562</c:v>
                </c:pt>
                <c:pt idx="3">
                  <c:v>1800</c:v>
                </c:pt>
                <c:pt idx="4">
                  <c:v>1541</c:v>
                </c:pt>
                <c:pt idx="5">
                  <c:v>19041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7"/>
                <c:pt idx="0">
                  <c:v>пшеница</c:v>
                </c:pt>
                <c:pt idx="1">
                  <c:v>ячмень</c:v>
                </c:pt>
                <c:pt idx="2">
                  <c:v>овес</c:v>
                </c:pt>
                <c:pt idx="3">
                  <c:v>рис</c:v>
                </c:pt>
                <c:pt idx="4">
                  <c:v>Кукуруза на зерно</c:v>
                </c:pt>
                <c:pt idx="5">
                  <c:v>Соя</c:v>
                </c:pt>
                <c:pt idx="6">
                  <c:v>Подсолнечник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7"/>
                <c:pt idx="0">
                  <c:v>1301</c:v>
                </c:pt>
                <c:pt idx="1">
                  <c:v>638.6</c:v>
                </c:pt>
                <c:pt idx="2">
                  <c:v>2615.6</c:v>
                </c:pt>
                <c:pt idx="3">
                  <c:v>1214</c:v>
                </c:pt>
                <c:pt idx="4">
                  <c:v>1203</c:v>
                </c:pt>
                <c:pt idx="5">
                  <c:v>18341.099999999999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7"/>
                <c:pt idx="0">
                  <c:v>пшеница</c:v>
                </c:pt>
                <c:pt idx="1">
                  <c:v>ячмень</c:v>
                </c:pt>
                <c:pt idx="2">
                  <c:v>овес</c:v>
                </c:pt>
                <c:pt idx="3">
                  <c:v>рис</c:v>
                </c:pt>
                <c:pt idx="4">
                  <c:v>Кукуруза на зерно</c:v>
                </c:pt>
                <c:pt idx="5">
                  <c:v>Соя</c:v>
                </c:pt>
                <c:pt idx="6">
                  <c:v>Подсолнечник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7"/>
                <c:pt idx="0">
                  <c:v>1176.3</c:v>
                </c:pt>
                <c:pt idx="1">
                  <c:v>777.1</c:v>
                </c:pt>
                <c:pt idx="2">
                  <c:v>2545.1999999999998</c:v>
                </c:pt>
                <c:pt idx="3">
                  <c:v>1087</c:v>
                </c:pt>
                <c:pt idx="4">
                  <c:v>2532</c:v>
                </c:pt>
                <c:pt idx="5">
                  <c:v>20785.3</c:v>
                </c:pt>
                <c:pt idx="6">
                  <c:v>0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7"/>
                <c:pt idx="0">
                  <c:v>пшеница</c:v>
                </c:pt>
                <c:pt idx="1">
                  <c:v>ячмень</c:v>
                </c:pt>
                <c:pt idx="2">
                  <c:v>овес</c:v>
                </c:pt>
                <c:pt idx="3">
                  <c:v>рис</c:v>
                </c:pt>
                <c:pt idx="4">
                  <c:v>Кукуруза на зерно</c:v>
                </c:pt>
                <c:pt idx="5">
                  <c:v>Соя</c:v>
                </c:pt>
                <c:pt idx="6">
                  <c:v>Подсолнечник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7"/>
                <c:pt idx="0">
                  <c:v>1297.5</c:v>
                </c:pt>
                <c:pt idx="1">
                  <c:v>582.5</c:v>
                </c:pt>
                <c:pt idx="2">
                  <c:v>2260.8000000000002</c:v>
                </c:pt>
                <c:pt idx="3">
                  <c:v>1252.5999999999999</c:v>
                </c:pt>
                <c:pt idx="4">
                  <c:v>1857</c:v>
                </c:pt>
                <c:pt idx="5">
                  <c:v>16853.8</c:v>
                </c:pt>
                <c:pt idx="6">
                  <c:v>101.5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1514304"/>
        <c:axId val="149650560"/>
      </c:barChart>
      <c:catAx>
        <c:axId val="45151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149650560"/>
        <c:crosses val="autoZero"/>
        <c:auto val="1"/>
        <c:lblAlgn val="ctr"/>
        <c:lblOffset val="100"/>
        <c:noMultiLvlLbl val="1"/>
      </c:catAx>
      <c:valAx>
        <c:axId val="149650560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451514304"/>
        <c:crosses val="autoZero"/>
        <c:crossBetween val="between"/>
      </c:valAx>
      <c:spPr>
        <a:noFill/>
        <a:ln>
          <a:noFill/>
        </a:ln>
      </c:spPr>
    </c:plotArea>
    <c:legend>
      <c:legendPos val="b"/>
      <c:layout/>
      <c:overlay val="0"/>
      <c:spPr>
        <a:noFill/>
        <a:ln>
          <a:noFill/>
        </a:ln>
      </c:spPr>
      <c:txPr>
        <a:bodyPr/>
        <a:lstStyle/>
        <a:p>
          <a:pPr>
            <a:defRPr sz="900" b="0" strike="noStrike" spc="-1">
              <a:solidFill>
                <a:srgbClr val="595959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DAE48-D094-4FC4-8A24-6B84AE9B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44</Pages>
  <Words>9724</Words>
  <Characters>55429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Т Н</dc:creator>
  <dc:description/>
  <cp:lastModifiedBy>TORGI</cp:lastModifiedBy>
  <cp:revision>63</cp:revision>
  <cp:lastPrinted>2020-12-09T06:16:00Z</cp:lastPrinted>
  <dcterms:created xsi:type="dcterms:W3CDTF">2019-11-27T00:27:00Z</dcterms:created>
  <dcterms:modified xsi:type="dcterms:W3CDTF">2020-12-09T06:17:00Z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