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AD" w:rsidRDefault="00BF1AAD" w:rsidP="00BF1AAD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 wp14:anchorId="333C79A0" wp14:editId="3212B692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AAD" w:rsidRDefault="00BF1AAD" w:rsidP="00BF1AAD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BF1AAD" w:rsidRPr="008F3C6F" w:rsidRDefault="00BF1AAD" w:rsidP="00BF1AAD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BF1AAD" w:rsidRDefault="00BF1AAD" w:rsidP="00BF1AAD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BF1AAD" w:rsidRPr="008F3C6F" w:rsidRDefault="00BF1AAD" w:rsidP="00BF1AAD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BF1AAD" w:rsidRDefault="00BF1AAD" w:rsidP="00BF1AAD"/>
    <w:p w:rsidR="00BF1AAD" w:rsidRPr="00CF1693" w:rsidRDefault="00BF1AAD" w:rsidP="00BF1AAD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5969CD" w:rsidRPr="00CF1693" w:rsidRDefault="00286C9E" w:rsidP="005969CD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24 апреля </w:t>
      </w:r>
      <w:r w:rsidR="005969CD" w:rsidRPr="00CF1693">
        <w:rPr>
          <w:rFonts w:eastAsia="Times New Roman" w:cs="Times New Roman"/>
          <w:bCs/>
          <w:sz w:val="28"/>
          <w:szCs w:val="28"/>
          <w:lang w:eastAsia="ar-SA" w:bidi="ar-SA"/>
        </w:rPr>
        <w:t>201</w:t>
      </w:r>
      <w:r w:rsidR="005969CD">
        <w:rPr>
          <w:rFonts w:eastAsia="Times New Roman" w:cs="Times New Roman"/>
          <w:bCs/>
          <w:sz w:val="28"/>
          <w:szCs w:val="28"/>
          <w:lang w:eastAsia="ar-SA" w:bidi="ar-SA"/>
        </w:rPr>
        <w:t>9</w:t>
      </w:r>
      <w:r w:rsidR="005969CD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года</w:t>
      </w:r>
    </w:p>
    <w:p w:rsidR="005969CD" w:rsidRPr="00CF1693" w:rsidRDefault="005969CD" w:rsidP="005969CD">
      <w:pPr>
        <w:widowControl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10215" w:type="dxa"/>
        <w:tblLayout w:type="fixed"/>
        <w:tblLook w:val="0000" w:firstRow="0" w:lastRow="0" w:firstColumn="0" w:lastColumn="0" w:noHBand="0" w:noVBand="0"/>
      </w:tblPr>
      <w:tblGrid>
        <w:gridCol w:w="6096"/>
        <w:gridCol w:w="4119"/>
      </w:tblGrid>
      <w:tr w:rsidR="005969CD" w:rsidRPr="00CF1693" w:rsidTr="00BC1067">
        <w:trPr>
          <w:trHeight w:val="1180"/>
        </w:trPr>
        <w:tc>
          <w:tcPr>
            <w:tcW w:w="6096" w:type="dxa"/>
          </w:tcPr>
          <w:p w:rsidR="00BC1067" w:rsidRPr="00BC1067" w:rsidRDefault="00BC1067" w:rsidP="00BC1067">
            <w:pPr>
              <w:widowControl/>
              <w:snapToGrid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  <w:r w:rsidRPr="00BC1067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О внесении изменений в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      </w:r>
          </w:p>
          <w:p w:rsidR="005969CD" w:rsidRPr="00CF1693" w:rsidRDefault="005969CD" w:rsidP="00DE0283">
            <w:pPr>
              <w:keepNext/>
              <w:widowControl/>
              <w:tabs>
                <w:tab w:val="num" w:pos="0"/>
              </w:tabs>
              <w:snapToGrid w:val="0"/>
              <w:ind w:right="-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4119" w:type="dxa"/>
          </w:tcPr>
          <w:p w:rsidR="005969CD" w:rsidRPr="00CF1693" w:rsidRDefault="005969CD" w:rsidP="00DE0283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BC1067" w:rsidRPr="00BC1067" w:rsidRDefault="00BC1067" w:rsidP="00BC106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C1067">
        <w:rPr>
          <w:rFonts w:eastAsia="Times New Roman" w:cs="Times New Roman"/>
          <w:sz w:val="28"/>
          <w:szCs w:val="28"/>
          <w:lang w:eastAsia="ar-SA" w:bidi="ar-SA"/>
        </w:rPr>
        <w:t xml:space="preserve">В соответствии с Федеральным законам Российской Федерации от 06.10.2003 </w:t>
      </w:r>
      <w:r>
        <w:rPr>
          <w:rFonts w:eastAsia="Times New Roman" w:cs="Times New Roman"/>
          <w:sz w:val="28"/>
          <w:szCs w:val="28"/>
          <w:lang w:eastAsia="ar-SA" w:bidi="ar-SA"/>
        </w:rPr>
        <w:t>№ 131-ФЗ «</w:t>
      </w:r>
      <w:r w:rsidRPr="00BC1067">
        <w:rPr>
          <w:rFonts w:eastAsia="Times New Roman" w:cs="Times New Roman"/>
          <w:sz w:val="28"/>
          <w:szCs w:val="28"/>
          <w:lang w:eastAsia="ar-SA" w:bidi="ar-SA"/>
        </w:rPr>
        <w:t>Об общих принципах организации местного самоуправления в Российской Федерации</w:t>
      </w:r>
      <w:r>
        <w:rPr>
          <w:rFonts w:eastAsia="Times New Roman" w:cs="Times New Roman"/>
          <w:sz w:val="28"/>
          <w:szCs w:val="28"/>
          <w:lang w:eastAsia="ar-SA" w:bidi="ar-SA"/>
        </w:rPr>
        <w:t>»</w:t>
      </w:r>
      <w:r w:rsidRPr="00BC1067">
        <w:rPr>
          <w:rFonts w:eastAsia="Times New Roman" w:cs="Times New Roman"/>
          <w:sz w:val="28"/>
          <w:szCs w:val="28"/>
          <w:lang w:eastAsia="ar-SA" w:bidi="ar-SA"/>
        </w:rPr>
        <w:t xml:space="preserve">, на основании Устава Черниговского муниципального района, </w:t>
      </w:r>
      <w:r w:rsidRPr="00BC1067">
        <w:rPr>
          <w:rFonts w:eastAsia="Times New Roman" w:cs="Times New Roman"/>
          <w:kern w:val="0"/>
          <w:sz w:val="28"/>
          <w:szCs w:val="28"/>
          <w:lang w:eastAsia="ru-RU" w:bidi="ar-SA"/>
        </w:rPr>
        <w:t>в целях приведения нормативных правовых актов Черниговского района в соответствие с действующим законодательством</w:t>
      </w:r>
      <w:r w:rsidRPr="00BC1067">
        <w:rPr>
          <w:rFonts w:eastAsia="Times New Roman" w:cs="Times New Roman"/>
          <w:sz w:val="28"/>
          <w:szCs w:val="28"/>
          <w:lang w:eastAsia="ar-SA" w:bidi="ar-SA"/>
        </w:rPr>
        <w:t>: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C1067">
        <w:rPr>
          <w:rFonts w:eastAsia="Times New Roman" w:cs="Times New Roman"/>
          <w:sz w:val="28"/>
          <w:szCs w:val="28"/>
          <w:lang w:eastAsia="ar-SA" w:bidi="ar-SA"/>
        </w:rPr>
        <w:t>1. Внести в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утвержденное решением Думы Черниговского района от 21.11.2018 года № 130-НПА, следующие изменения: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C1067">
        <w:rPr>
          <w:rFonts w:eastAsia="Times New Roman" w:cs="Times New Roman"/>
          <w:sz w:val="28"/>
          <w:szCs w:val="28"/>
          <w:lang w:eastAsia="ar-SA" w:bidi="ar-SA"/>
        </w:rPr>
        <w:t>1) дополнить Положение пунктом 1.1 следующего содержания: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C1067">
        <w:rPr>
          <w:rFonts w:eastAsia="Times New Roman" w:cs="Times New Roman"/>
          <w:sz w:val="28"/>
          <w:szCs w:val="28"/>
          <w:lang w:eastAsia="ar-SA" w:bidi="ar-SA"/>
        </w:rPr>
        <w:t xml:space="preserve">«1.1. Действие настоящего Положения не распространяется на правоотношения по проведению соответствующей проверки в отношении граждан, претендующих на замещение должности главы местной </w:t>
      </w:r>
      <w:r w:rsidRPr="00BC1067">
        <w:rPr>
          <w:rFonts w:eastAsia="Times New Roman" w:cs="Times New Roman"/>
          <w:sz w:val="28"/>
          <w:szCs w:val="28"/>
          <w:lang w:eastAsia="ar-SA" w:bidi="ar-SA"/>
        </w:rPr>
        <w:lastRenderedPageBreak/>
        <w:t>администрации по контракту, лиц, замещающих должность главы местной администрации по контракту.»;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C1067">
        <w:rPr>
          <w:rFonts w:eastAsia="Times New Roman" w:cs="Times New Roman"/>
          <w:sz w:val="28"/>
          <w:szCs w:val="28"/>
          <w:lang w:eastAsia="ar-SA" w:bidi="ar-SA"/>
        </w:rPr>
        <w:t>2) пункт 6 Положения изложить в следующей редакции: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C1067">
        <w:rPr>
          <w:rFonts w:eastAsia="Times New Roman" w:cs="Times New Roman"/>
          <w:sz w:val="28"/>
          <w:szCs w:val="28"/>
          <w:lang w:eastAsia="ar-SA" w:bidi="ar-SA"/>
        </w:rPr>
        <w:t>«6. Основаниями для проведения проверки являются: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C1067">
        <w:rPr>
          <w:rFonts w:eastAsia="Times New Roman" w:cs="Times New Roman"/>
          <w:sz w:val="28"/>
          <w:szCs w:val="28"/>
          <w:lang w:eastAsia="ar-SA" w:bidi="ar-SA"/>
        </w:rPr>
        <w:t>1) поступление гражданина на муниципальную службу;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C1067">
        <w:rPr>
          <w:rFonts w:eastAsia="Times New Roman" w:cs="Times New Roman"/>
          <w:sz w:val="28"/>
          <w:szCs w:val="28"/>
          <w:lang w:eastAsia="ar-SA" w:bidi="ar-SA"/>
        </w:rPr>
        <w:t>2) письменно оформленная информация о представлении гражданином, муниципальным служащим недостоверных или неполных сведений в соответствии с подпунктами 1, 2 пункта 1 настоящего Положения, несоблюдении гражданином, муниципальным служащим ограничений, запретов, требований, установленных законодательством о противодействии коррупции.»;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C1067">
        <w:rPr>
          <w:rFonts w:eastAsia="Times New Roman" w:cs="Times New Roman"/>
          <w:sz w:val="28"/>
          <w:szCs w:val="28"/>
          <w:lang w:eastAsia="ar-SA" w:bidi="ar-SA"/>
        </w:rPr>
        <w:t xml:space="preserve">3) дополнить Положение пунктом 6.1 следующего содержания: 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C1067">
        <w:rPr>
          <w:rFonts w:eastAsia="Times New Roman" w:cs="Times New Roman"/>
          <w:sz w:val="28"/>
          <w:szCs w:val="28"/>
          <w:lang w:eastAsia="ar-SA" w:bidi="ar-SA"/>
        </w:rPr>
        <w:t>«6.1. Информация, предусмотренная подпунктом 2 пункта 6 настоящего Положения, может быть предоставлена: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C1067">
        <w:rPr>
          <w:rFonts w:eastAsia="Times New Roman" w:cs="Times New Roman"/>
          <w:sz w:val="28"/>
          <w:szCs w:val="28"/>
          <w:lang w:eastAsia="ar-SA" w:bidi="ar-SA"/>
        </w:rPr>
        <w:t>1) 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C1067">
        <w:rPr>
          <w:rFonts w:eastAsia="Times New Roman" w:cs="Times New Roman"/>
          <w:sz w:val="28"/>
          <w:szCs w:val="28"/>
          <w:lang w:eastAsia="ar-SA" w:bidi="ar-SA"/>
        </w:rPr>
        <w:t>2)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C1067">
        <w:rPr>
          <w:rFonts w:eastAsia="Times New Roman" w:cs="Times New Roman"/>
          <w:sz w:val="28"/>
          <w:szCs w:val="28"/>
          <w:lang w:eastAsia="ar-SA" w:bidi="ar-SA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C1067">
        <w:rPr>
          <w:rFonts w:eastAsia="Times New Roman" w:cs="Times New Roman"/>
          <w:sz w:val="28"/>
          <w:szCs w:val="28"/>
          <w:lang w:eastAsia="ar-SA" w:bidi="ar-SA"/>
        </w:rPr>
        <w:t>4) Общественной палатой Российской Федерации, Общественной палатой Приморского края;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C1067">
        <w:rPr>
          <w:rFonts w:eastAsia="Times New Roman" w:cs="Times New Roman"/>
          <w:sz w:val="28"/>
          <w:szCs w:val="28"/>
          <w:lang w:eastAsia="ar-SA" w:bidi="ar-SA"/>
        </w:rPr>
        <w:t>5) общероссийскими, краевыми, местными средствами массовой информации.»;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C1067">
        <w:rPr>
          <w:rFonts w:eastAsia="Times New Roman" w:cs="Times New Roman"/>
          <w:sz w:val="28"/>
          <w:szCs w:val="28"/>
          <w:lang w:eastAsia="ar-SA" w:bidi="ar-SA"/>
        </w:rPr>
        <w:t>4) дополнить Положение пунктом 6.2 следующего содержания: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C1067">
        <w:rPr>
          <w:rFonts w:eastAsia="Times New Roman" w:cs="Times New Roman"/>
          <w:sz w:val="28"/>
          <w:szCs w:val="28"/>
          <w:lang w:eastAsia="ar-SA" w:bidi="ar-SA"/>
        </w:rPr>
        <w:t>«6.2. Поступление гражданина на должность муниципальной службы, замещаемую без проведения конкурса, в течение тридцати дней со дня увольнения с государственной гражданской службы Российской Федерации, муниципальной службы, прекращения полномочий по государственной должности, муниципальной должности является основанием для проведения проверки, предусмотренной подпунктом 2 пункта 1 настоящего Положения.»;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C1067">
        <w:rPr>
          <w:rFonts w:eastAsia="Times New Roman" w:cs="Times New Roman"/>
          <w:sz w:val="28"/>
          <w:szCs w:val="28"/>
          <w:lang w:eastAsia="ar-SA" w:bidi="ar-SA"/>
        </w:rPr>
        <w:t>5) в пункте 13 Положения: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proofErr w:type="gramStart"/>
      <w:r w:rsidRPr="00BC1067">
        <w:rPr>
          <w:rFonts w:eastAsia="Times New Roman" w:cs="Times New Roman"/>
          <w:sz w:val="28"/>
          <w:szCs w:val="28"/>
          <w:lang w:eastAsia="ar-SA" w:bidi="ar-SA"/>
        </w:rPr>
        <w:t>а</w:t>
      </w:r>
      <w:proofErr w:type="gramEnd"/>
      <w:r w:rsidRPr="00BC1067">
        <w:rPr>
          <w:rFonts w:eastAsia="Times New Roman" w:cs="Times New Roman"/>
          <w:sz w:val="28"/>
          <w:szCs w:val="28"/>
          <w:lang w:eastAsia="ar-SA" w:bidi="ar-SA"/>
        </w:rPr>
        <w:t>) подпункт 2 изложить в следующей редакции: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C1067">
        <w:rPr>
          <w:rFonts w:eastAsia="Times New Roman" w:cs="Times New Roman"/>
          <w:sz w:val="28"/>
          <w:szCs w:val="28"/>
          <w:lang w:eastAsia="ar-SA" w:bidi="ar-SA"/>
        </w:rPr>
        <w:t>«2)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служащим;»;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proofErr w:type="gramStart"/>
      <w:r w:rsidRPr="00BC1067">
        <w:rPr>
          <w:rFonts w:eastAsia="Times New Roman" w:cs="Times New Roman"/>
          <w:sz w:val="28"/>
          <w:szCs w:val="28"/>
          <w:lang w:eastAsia="ar-SA" w:bidi="ar-SA"/>
        </w:rPr>
        <w:t>б</w:t>
      </w:r>
      <w:proofErr w:type="gramEnd"/>
      <w:r w:rsidRPr="00BC1067">
        <w:rPr>
          <w:rFonts w:eastAsia="Times New Roman" w:cs="Times New Roman"/>
          <w:sz w:val="28"/>
          <w:szCs w:val="28"/>
          <w:lang w:eastAsia="ar-SA" w:bidi="ar-SA"/>
        </w:rPr>
        <w:t>) дополнить подпунктом 3 следующего содержания: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C1067">
        <w:rPr>
          <w:rFonts w:eastAsia="Times New Roman" w:cs="Times New Roman"/>
          <w:sz w:val="28"/>
          <w:szCs w:val="28"/>
          <w:lang w:eastAsia="ar-SA" w:bidi="ar-SA"/>
        </w:rPr>
        <w:lastRenderedPageBreak/>
        <w:t>«3) 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гражданином.»;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C1067">
        <w:rPr>
          <w:rFonts w:eastAsia="Times New Roman" w:cs="Times New Roman"/>
          <w:sz w:val="28"/>
          <w:szCs w:val="28"/>
          <w:lang w:eastAsia="ar-SA" w:bidi="ar-SA"/>
        </w:rPr>
        <w:t>6) в пункте 15 Положения: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proofErr w:type="gramStart"/>
      <w:r w:rsidRPr="00BC1067">
        <w:rPr>
          <w:rFonts w:eastAsia="Times New Roman" w:cs="Times New Roman"/>
          <w:sz w:val="28"/>
          <w:szCs w:val="28"/>
          <w:lang w:eastAsia="ar-SA" w:bidi="ar-SA"/>
        </w:rPr>
        <w:t>а</w:t>
      </w:r>
      <w:proofErr w:type="gramEnd"/>
      <w:r w:rsidRPr="00BC1067">
        <w:rPr>
          <w:rFonts w:eastAsia="Times New Roman" w:cs="Times New Roman"/>
          <w:sz w:val="28"/>
          <w:szCs w:val="28"/>
          <w:lang w:eastAsia="ar-SA" w:bidi="ar-SA"/>
        </w:rPr>
        <w:t>) абзац первый пункта 15 изложить в следующей редакции: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C1067">
        <w:rPr>
          <w:rFonts w:eastAsia="Times New Roman" w:cs="Times New Roman"/>
          <w:sz w:val="28"/>
          <w:szCs w:val="28"/>
          <w:lang w:eastAsia="ar-SA" w:bidi="ar-SA"/>
        </w:rPr>
        <w:t>«15. Гражданин, муниципальный служащий вправе:»;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proofErr w:type="gramStart"/>
      <w:r w:rsidRPr="00BC1067">
        <w:rPr>
          <w:rFonts w:eastAsia="Times New Roman" w:cs="Times New Roman"/>
          <w:sz w:val="28"/>
          <w:szCs w:val="28"/>
          <w:lang w:eastAsia="ar-SA" w:bidi="ar-SA"/>
        </w:rPr>
        <w:t>б</w:t>
      </w:r>
      <w:proofErr w:type="gramEnd"/>
      <w:r w:rsidRPr="00BC1067">
        <w:rPr>
          <w:rFonts w:eastAsia="Times New Roman" w:cs="Times New Roman"/>
          <w:sz w:val="28"/>
          <w:szCs w:val="28"/>
          <w:lang w:eastAsia="ar-SA" w:bidi="ar-SA"/>
        </w:rPr>
        <w:t>) в подпункте 1   слова «в подпункте 2» заменить словами «в подпунктах 2, 3»;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proofErr w:type="gramStart"/>
      <w:r w:rsidRPr="00BC1067">
        <w:rPr>
          <w:rFonts w:eastAsia="Times New Roman" w:cs="Times New Roman"/>
          <w:sz w:val="28"/>
          <w:szCs w:val="28"/>
          <w:lang w:eastAsia="ar-SA" w:bidi="ar-SA"/>
        </w:rPr>
        <w:t>в</w:t>
      </w:r>
      <w:proofErr w:type="gramEnd"/>
      <w:r w:rsidRPr="00BC1067">
        <w:rPr>
          <w:rFonts w:eastAsia="Times New Roman" w:cs="Times New Roman"/>
          <w:sz w:val="28"/>
          <w:szCs w:val="28"/>
          <w:lang w:eastAsia="ar-SA" w:bidi="ar-SA"/>
        </w:rPr>
        <w:t>) в подпункте 3   слова «в подпункте 2» заменить словами «в подпунктах 2, 3»;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C1067">
        <w:rPr>
          <w:rFonts w:eastAsia="Times New Roman" w:cs="Times New Roman"/>
          <w:sz w:val="28"/>
          <w:szCs w:val="28"/>
          <w:lang w:eastAsia="ar-SA" w:bidi="ar-SA"/>
        </w:rPr>
        <w:t>7) дополнить пункт 16 Положения после слова «Пояснения» словами «и дополнительные материалы»;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C1067">
        <w:rPr>
          <w:rFonts w:eastAsia="Times New Roman" w:cs="Times New Roman"/>
          <w:sz w:val="28"/>
          <w:szCs w:val="28"/>
          <w:lang w:eastAsia="ar-SA" w:bidi="ar-SA"/>
        </w:rPr>
        <w:t>8) пункт 23 Положения изложить в следующей редакции: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C1067">
        <w:rPr>
          <w:rFonts w:eastAsia="Times New Roman" w:cs="Times New Roman"/>
          <w:sz w:val="28"/>
          <w:szCs w:val="28"/>
          <w:lang w:eastAsia="ar-SA" w:bidi="ar-SA"/>
        </w:rPr>
        <w:t>«23. Подлинники справок о доходах, расходах, об имуществе и обязательствах имущественного характера, представленных в кадровую службу, приобщаются к личным делам муниципальных служащих.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BC1067">
        <w:rPr>
          <w:rFonts w:eastAsia="Times New Roman" w:cs="Times New Roman"/>
          <w:sz w:val="28"/>
          <w:szCs w:val="28"/>
          <w:lang w:eastAsia="ar-SA" w:bidi="ar-SA"/>
        </w:rPr>
        <w:t>В случае не поступления гражданина на муниципальную службу подлинники представленных им справок о доходах, расходах, об имуществе и обязательствах имущественного характера пр</w:t>
      </w:r>
      <w:r>
        <w:rPr>
          <w:rFonts w:eastAsia="Times New Roman" w:cs="Times New Roman"/>
          <w:sz w:val="28"/>
          <w:szCs w:val="28"/>
          <w:lang w:eastAsia="ar-SA" w:bidi="ar-SA"/>
        </w:rPr>
        <w:t>иобщаются к материалам проверки</w:t>
      </w:r>
      <w:r w:rsidRPr="00BC1067">
        <w:rPr>
          <w:rFonts w:eastAsia="Times New Roman" w:cs="Times New Roman"/>
          <w:sz w:val="28"/>
          <w:szCs w:val="28"/>
          <w:lang w:eastAsia="ar-SA" w:bidi="ar-SA"/>
        </w:rPr>
        <w:t>».</w:t>
      </w:r>
    </w:p>
    <w:p w:rsidR="00BC1067" w:rsidRPr="00BC1067" w:rsidRDefault="00BC1067" w:rsidP="00BC1067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5969CD" w:rsidRDefault="005969CD" w:rsidP="005969C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2. Настоящее Решение вступает в силу с момента опубликования в «Вестнике нормативных актов Черниговского района» при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ложении к газете «Новое время».</w:t>
      </w:r>
    </w:p>
    <w:p w:rsidR="005969CD" w:rsidRDefault="005969CD" w:rsidP="005969C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5969CD" w:rsidRDefault="005969CD" w:rsidP="005969C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286C9E" w:rsidRDefault="00286C9E" w:rsidP="005969C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5969CD" w:rsidRPr="00CF1693" w:rsidRDefault="005969CD" w:rsidP="005969CD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5969CD" w:rsidRPr="00CF1693" w:rsidRDefault="005969CD" w:rsidP="005969CD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5969CD" w:rsidRPr="00CF1693" w:rsidRDefault="006C3ACC" w:rsidP="005969CD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 xml:space="preserve">25 апреля </w:t>
      </w:r>
      <w:r w:rsidR="005969CD" w:rsidRPr="00CF1693">
        <w:rPr>
          <w:rFonts w:eastAsia="Times New Roman" w:cs="Times New Roman"/>
          <w:sz w:val="28"/>
          <w:lang w:eastAsia="ar-SA" w:bidi="ar-SA"/>
        </w:rPr>
        <w:t>201</w:t>
      </w:r>
      <w:r w:rsidR="005969CD">
        <w:rPr>
          <w:rFonts w:eastAsia="Times New Roman" w:cs="Times New Roman"/>
          <w:sz w:val="28"/>
          <w:lang w:eastAsia="ar-SA" w:bidi="ar-SA"/>
        </w:rPr>
        <w:t>9</w:t>
      </w:r>
      <w:r w:rsidR="005969CD" w:rsidRPr="00CF1693">
        <w:rPr>
          <w:rFonts w:eastAsia="Times New Roman" w:cs="Times New Roman"/>
          <w:sz w:val="28"/>
          <w:lang w:eastAsia="ar-SA" w:bidi="ar-SA"/>
        </w:rPr>
        <w:t xml:space="preserve"> года</w:t>
      </w:r>
    </w:p>
    <w:p w:rsidR="005969CD" w:rsidRPr="00CF1693" w:rsidRDefault="005969CD" w:rsidP="005969CD">
      <w:pPr>
        <w:widowControl/>
        <w:jc w:val="both"/>
        <w:rPr>
          <w:rFonts w:eastAsia="Times New Roman" w:cs="Times New Roman"/>
          <w:sz w:val="16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>№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="006C3ACC">
        <w:rPr>
          <w:rFonts w:eastAsia="Times New Roman" w:cs="Times New Roman"/>
          <w:sz w:val="28"/>
          <w:lang w:eastAsia="ar-SA" w:bidi="ar-SA"/>
        </w:rPr>
        <w:t>160</w:t>
      </w:r>
      <w:bookmarkStart w:id="0" w:name="_GoBack"/>
      <w:bookmarkEnd w:id="0"/>
      <w:r w:rsidRPr="00CF1693">
        <w:rPr>
          <w:rFonts w:eastAsia="Times New Roman" w:cs="Times New Roman"/>
          <w:sz w:val="28"/>
          <w:lang w:eastAsia="ar-SA" w:bidi="ar-SA"/>
        </w:rPr>
        <w:t xml:space="preserve">-НПА </w:t>
      </w:r>
    </w:p>
    <w:p w:rsidR="005969CD" w:rsidRDefault="005969CD" w:rsidP="005969CD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969CD" w:rsidRDefault="005969CD" w:rsidP="005969CD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81F9D" w:rsidRDefault="00481F9D" w:rsidP="00BF1AAD">
      <w:pPr>
        <w:jc w:val="center"/>
        <w:rPr>
          <w:b/>
          <w:bCs/>
          <w:sz w:val="26"/>
          <w:szCs w:val="26"/>
        </w:rPr>
      </w:pPr>
    </w:p>
    <w:p w:rsidR="005969CD" w:rsidRDefault="005969CD" w:rsidP="00BF1AAD">
      <w:pPr>
        <w:jc w:val="center"/>
        <w:rPr>
          <w:b/>
          <w:bCs/>
          <w:sz w:val="26"/>
          <w:szCs w:val="26"/>
        </w:rPr>
      </w:pPr>
    </w:p>
    <w:p w:rsidR="005969CD" w:rsidRDefault="005969CD" w:rsidP="00BF1AAD">
      <w:pPr>
        <w:jc w:val="center"/>
        <w:rPr>
          <w:b/>
          <w:bCs/>
          <w:sz w:val="26"/>
          <w:szCs w:val="26"/>
        </w:rPr>
      </w:pPr>
    </w:p>
    <w:p w:rsidR="005969CD" w:rsidRDefault="005969CD" w:rsidP="00BF1AAD">
      <w:pPr>
        <w:jc w:val="center"/>
        <w:rPr>
          <w:b/>
          <w:bCs/>
          <w:sz w:val="26"/>
          <w:szCs w:val="26"/>
        </w:rPr>
      </w:pPr>
    </w:p>
    <w:p w:rsidR="005969CD" w:rsidRDefault="005969CD" w:rsidP="00BF1AAD">
      <w:pPr>
        <w:jc w:val="center"/>
        <w:rPr>
          <w:b/>
          <w:bCs/>
          <w:sz w:val="26"/>
          <w:szCs w:val="26"/>
        </w:rPr>
      </w:pPr>
    </w:p>
    <w:p w:rsidR="007A2345" w:rsidRDefault="007A2345" w:rsidP="00BF1AAD">
      <w:pPr>
        <w:jc w:val="center"/>
        <w:rPr>
          <w:b/>
          <w:bCs/>
          <w:sz w:val="26"/>
          <w:szCs w:val="26"/>
        </w:rPr>
      </w:pPr>
    </w:p>
    <w:p w:rsidR="005969CD" w:rsidRDefault="005969CD" w:rsidP="00BF1AAD">
      <w:pPr>
        <w:jc w:val="center"/>
        <w:rPr>
          <w:b/>
          <w:bCs/>
          <w:sz w:val="26"/>
          <w:szCs w:val="26"/>
        </w:rPr>
      </w:pPr>
    </w:p>
    <w:p w:rsidR="00455B04" w:rsidRPr="005969CD" w:rsidRDefault="00455B04" w:rsidP="005969CD">
      <w:pPr>
        <w:jc w:val="center"/>
        <w:rPr>
          <w:rFonts w:cs="Times New Roman"/>
          <w:sz w:val="27"/>
          <w:szCs w:val="27"/>
        </w:rPr>
      </w:pPr>
    </w:p>
    <w:sectPr w:rsidR="00455B04" w:rsidRPr="005969CD" w:rsidSect="00286C9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29"/>
    <w:rsid w:val="000E0542"/>
    <w:rsid w:val="001C19FD"/>
    <w:rsid w:val="00286C9E"/>
    <w:rsid w:val="003D3BB9"/>
    <w:rsid w:val="00455B04"/>
    <w:rsid w:val="00481F9D"/>
    <w:rsid w:val="005969CD"/>
    <w:rsid w:val="006C3ACC"/>
    <w:rsid w:val="00784E94"/>
    <w:rsid w:val="007A2345"/>
    <w:rsid w:val="00924929"/>
    <w:rsid w:val="00BC1067"/>
    <w:rsid w:val="00BF1AAD"/>
    <w:rsid w:val="00DC3B60"/>
    <w:rsid w:val="00D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4A047-325C-4EA9-B76B-9873F41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AD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B60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B60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customStyle="1" w:styleId="ConsPlusNormal">
    <w:name w:val="ConsPlusNormal"/>
    <w:rsid w:val="004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Стиль в законе"/>
    <w:basedOn w:val="a"/>
    <w:rsid w:val="005969CD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6">
    <w:name w:val="No Spacing"/>
    <w:uiPriority w:val="1"/>
    <w:qFormat/>
    <w:rsid w:val="005969C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2</cp:revision>
  <cp:lastPrinted>2019-04-24T05:23:00Z</cp:lastPrinted>
  <dcterms:created xsi:type="dcterms:W3CDTF">2019-04-25T23:23:00Z</dcterms:created>
  <dcterms:modified xsi:type="dcterms:W3CDTF">2019-04-25T23:23:00Z</dcterms:modified>
</cp:coreProperties>
</file>