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380C8A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/>
          <w:bCs/>
          <w:sz w:val="28"/>
          <w:szCs w:val="28"/>
          <w:lang w:eastAsia="ar-SA" w:bidi="ar-SA"/>
        </w:rPr>
        <w:t>РЕШЕНИЕ</w:t>
      </w:r>
    </w:p>
    <w:p w:rsidR="00FF1C01" w:rsidRPr="00380C8A" w:rsidRDefault="00FF1C01" w:rsidP="00FF1C01">
      <w:pPr>
        <w:rPr>
          <w:sz w:val="28"/>
          <w:szCs w:val="28"/>
        </w:rPr>
      </w:pPr>
    </w:p>
    <w:p w:rsidR="00FF1C01" w:rsidRPr="00380C8A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380C8A" w:rsidRDefault="00882F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29 января</w:t>
      </w:r>
      <w:r w:rsidR="00077875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8E202E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5812"/>
        <w:gridCol w:w="4119"/>
      </w:tblGrid>
      <w:tr w:rsidR="00FF1C01" w:rsidRPr="00380C8A" w:rsidTr="008E202E">
        <w:trPr>
          <w:trHeight w:val="1180"/>
        </w:trPr>
        <w:tc>
          <w:tcPr>
            <w:tcW w:w="5812" w:type="dxa"/>
          </w:tcPr>
          <w:p w:rsidR="005565F1" w:rsidRPr="00380C8A" w:rsidRDefault="005565F1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1576F7" w:rsidRDefault="001576F7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8E202E" w:rsidRPr="008E202E" w:rsidRDefault="008E202E" w:rsidP="000A5C8D">
            <w:pPr>
              <w:keepNext/>
              <w:widowControl/>
              <w:tabs>
                <w:tab w:val="num" w:pos="0"/>
                <w:tab w:val="num" w:pos="37"/>
              </w:tabs>
              <w:snapToGrid w:val="0"/>
              <w:ind w:left="-4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Об </w:t>
            </w:r>
            <w:r w:rsidRPr="008E202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утв</w:t>
            </w:r>
            <w:r w:rsidR="000A5C8D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ерждении программы приватизации   </w:t>
            </w:r>
            <w:r w:rsidRPr="008E202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муниципального имущества Черниговского</w:t>
            </w:r>
          </w:p>
          <w:p w:rsidR="001576F7" w:rsidRPr="00380C8A" w:rsidRDefault="008E202E" w:rsidP="000A5C8D">
            <w:pPr>
              <w:keepNext/>
              <w:widowControl/>
              <w:tabs>
                <w:tab w:val="num" w:pos="-48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E202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района на 2020 год</w:t>
            </w:r>
          </w:p>
        </w:tc>
        <w:tc>
          <w:tcPr>
            <w:tcW w:w="4119" w:type="dxa"/>
          </w:tcPr>
          <w:p w:rsidR="00FF1C01" w:rsidRPr="00380C8A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1576F7" w:rsidRDefault="001576F7" w:rsidP="005565F1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8E202E" w:rsidRPr="008E202E" w:rsidRDefault="008E202E" w:rsidP="008E202E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8E202E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На основании 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21.12.2001 № 178-ФЗ </w:t>
      </w:r>
      <w:r w:rsidR="000A5C8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</w:t>
      </w:r>
      <w:r w:rsidRPr="008E202E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О приватизации государственного и муниципального имущества</w:t>
      </w:r>
      <w:r w:rsidR="000A5C8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»</w:t>
      </w:r>
      <w:r w:rsidRPr="008E202E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, Федерального</w:t>
      </w:r>
      <w:r w:rsidR="000A5C8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закона от 22.07.2008 № 159-ФЗ «</w:t>
      </w:r>
      <w:r w:rsidRPr="008E202E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A5C8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»</w:t>
      </w:r>
      <w:r w:rsidRPr="008E202E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, руководствуясь Порядком управления и распоряжения имуществом, находящимся в муниципальной собственности Черниговского муниципального района, утвержденным решением Думы Черниговского района от 24.02.2012 года № 43 - НПА,  Уставом Черниговского муниципального района</w:t>
      </w:r>
    </w:p>
    <w:p w:rsidR="008E202E" w:rsidRPr="008E202E" w:rsidRDefault="008E202E" w:rsidP="008E202E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1576F7" w:rsidRDefault="008E202E" w:rsidP="008E202E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8E202E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1.Утвердить программу приватизации муниципального имущества Черниговского района на 2020 год (прилагается).</w:t>
      </w:r>
    </w:p>
    <w:p w:rsidR="008E202E" w:rsidRDefault="008E202E" w:rsidP="008E202E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C14D93" w:rsidRPr="00380C8A" w:rsidRDefault="005565F1" w:rsidP="00556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</w:t>
      </w:r>
    </w:p>
    <w:p w:rsidR="00D03AE3" w:rsidRPr="00380C8A" w:rsidRDefault="00D03AE3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565F1" w:rsidRPr="00380C8A" w:rsidRDefault="005565F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F1C01" w:rsidRPr="00380C8A" w:rsidRDefault="00FF1C0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 xml:space="preserve">Глава Черниговского района                                                     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8A47A2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В.Н.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Сёмкин</w:t>
      </w:r>
    </w:p>
    <w:p w:rsidR="00FF1C01" w:rsidRPr="00380C8A" w:rsidRDefault="00882F0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30</w:t>
      </w:r>
      <w:r w:rsidR="00FA04AC">
        <w:rPr>
          <w:rFonts w:eastAsia="Times New Roman" w:cs="Times New Roman"/>
          <w:sz w:val="28"/>
          <w:szCs w:val="28"/>
          <w:lang w:eastAsia="ar-SA" w:bidi="ar-SA"/>
        </w:rPr>
        <w:t xml:space="preserve"> января </w:t>
      </w:r>
      <w:bookmarkStart w:id="0" w:name="_GoBack"/>
      <w:bookmarkEnd w:id="0"/>
      <w:r w:rsidR="008E202E">
        <w:rPr>
          <w:rFonts w:eastAsia="Times New Roman" w:cs="Times New Roman"/>
          <w:sz w:val="28"/>
          <w:szCs w:val="28"/>
          <w:lang w:eastAsia="ar-SA" w:bidi="ar-SA"/>
        </w:rPr>
        <w:t>2020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FF1C01" w:rsidRPr="00380C8A" w:rsidRDefault="00077875" w:rsidP="00C14D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>№</w:t>
      </w:r>
      <w:r w:rsidR="001576F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882F01">
        <w:rPr>
          <w:rFonts w:eastAsia="Times New Roman" w:cs="Times New Roman"/>
          <w:sz w:val="28"/>
          <w:szCs w:val="28"/>
          <w:lang w:eastAsia="ar-SA" w:bidi="ar-SA"/>
        </w:rPr>
        <w:t>208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077875" w:rsidRPr="00380C8A" w:rsidRDefault="00077875" w:rsidP="00C14D93">
      <w:pPr>
        <w:jc w:val="right"/>
        <w:rPr>
          <w:b/>
          <w:sz w:val="28"/>
          <w:szCs w:val="28"/>
        </w:rPr>
      </w:pPr>
    </w:p>
    <w:p w:rsidR="005565F1" w:rsidRDefault="005565F1" w:rsidP="00C14D93">
      <w:pPr>
        <w:jc w:val="right"/>
        <w:rPr>
          <w:b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8E202E" w:rsidRPr="008E202E" w:rsidRDefault="008E202E" w:rsidP="008E202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0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 </w:t>
      </w:r>
    </w:p>
    <w:p w:rsidR="008E202E" w:rsidRPr="008E202E" w:rsidRDefault="008E202E" w:rsidP="008E202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02E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</w:t>
      </w:r>
      <w:r w:rsidRPr="008E202E">
        <w:rPr>
          <w:rFonts w:ascii="Times New Roman" w:hAnsi="Times New Roman" w:cs="Times New Roman"/>
          <w:b/>
          <w:sz w:val="24"/>
          <w:szCs w:val="24"/>
        </w:rPr>
        <w:t xml:space="preserve">Думы Черниговского района </w:t>
      </w:r>
      <w:r w:rsidRPr="008E202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от </w:t>
      </w:r>
      <w:r w:rsidR="00882F01">
        <w:rPr>
          <w:rFonts w:ascii="Times New Roman" w:hAnsi="Times New Roman" w:cs="Times New Roman"/>
          <w:b/>
          <w:sz w:val="24"/>
          <w:szCs w:val="24"/>
        </w:rPr>
        <w:t>30.01.</w:t>
      </w:r>
      <w:r w:rsidRPr="008E202E">
        <w:rPr>
          <w:rFonts w:ascii="Times New Roman" w:hAnsi="Times New Roman" w:cs="Times New Roman"/>
          <w:b/>
          <w:sz w:val="24"/>
          <w:szCs w:val="24"/>
        </w:rPr>
        <w:t>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02E">
        <w:rPr>
          <w:rFonts w:ascii="Times New Roman" w:hAnsi="Times New Roman" w:cs="Times New Roman"/>
          <w:b/>
          <w:sz w:val="24"/>
          <w:szCs w:val="24"/>
        </w:rPr>
        <w:t>№</w:t>
      </w:r>
      <w:r w:rsidR="00882F01">
        <w:rPr>
          <w:rFonts w:ascii="Times New Roman" w:hAnsi="Times New Roman" w:cs="Times New Roman"/>
          <w:b/>
          <w:sz w:val="24"/>
          <w:szCs w:val="24"/>
        </w:rPr>
        <w:t xml:space="preserve"> 208</w:t>
      </w:r>
      <w:r w:rsidRPr="008E202E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8E202E" w:rsidRDefault="008E202E" w:rsidP="008E202E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ПРОГРАММА ПРИВАТИЗАЦИИ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МУНИЦИПАЛЬНОГО ИМУЩЕСТВА ЧЕРНИГОВСКОГО РАЙОНА  НА 2020 ГОД</w:t>
      </w:r>
      <w:r>
        <w:br/>
      </w:r>
    </w:p>
    <w:p w:rsidR="008E202E" w:rsidRDefault="008E202E" w:rsidP="008E202E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>
        <w:t xml:space="preserve"> </w:t>
      </w:r>
      <w:r>
        <w:rPr>
          <w:sz w:val="28"/>
          <w:szCs w:val="28"/>
        </w:rPr>
        <w:t>Основные положения</w:t>
      </w:r>
    </w:p>
    <w:p w:rsidR="008E202E" w:rsidRDefault="008E202E" w:rsidP="008E202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Программа приватизации муниципального имущества Черниговского района разработана в соответствии с Федеральным законом Российской Федерации от 06.10.2003 № 131 - ФЗ «Об общих принципах организации местного самоуправления в Российской Федерации», Федеральным законом Российской Федерации от 21.12.2001  № 178 - ФЗ «О приватизации государственного и муниципального имущества»,</w:t>
      </w:r>
      <w:r w:rsidRPr="00CF1271">
        <w:t xml:space="preserve"> </w:t>
      </w:r>
      <w:r>
        <w:rPr>
          <w:sz w:val="28"/>
          <w:szCs w:val="28"/>
        </w:rPr>
        <w:t>Федеральным</w:t>
      </w:r>
      <w:r w:rsidRPr="00CF12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F1271">
        <w:rPr>
          <w:sz w:val="28"/>
          <w:szCs w:val="28"/>
        </w:rPr>
        <w:t xml:space="preserve"> от </w:t>
      </w:r>
      <w:r>
        <w:rPr>
          <w:sz w:val="28"/>
          <w:szCs w:val="28"/>
        </w:rPr>
        <w:t>22.07.2008 №</w:t>
      </w:r>
      <w:r w:rsidR="000A5C8D">
        <w:rPr>
          <w:sz w:val="28"/>
          <w:szCs w:val="28"/>
        </w:rPr>
        <w:t xml:space="preserve"> 159-ФЗ «</w:t>
      </w:r>
      <w:r w:rsidRPr="00CF1271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A5C8D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>, руководствуясь Порядком управления и распоряжения имуществом, находящимся в муниципальной собственности Черниговского муниципального района, утвержденным решением Думы Черниговского района от 24.02.2012  № 43 - НПА,  Уставом Черниговского муниципального района.</w:t>
      </w:r>
    </w:p>
    <w:p w:rsidR="008E202E" w:rsidRDefault="008E202E" w:rsidP="008E202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Приватизацию объектов муниципальной собственности на территории Черниговского района осуществляет Администрация Черниговского района в лице отдела земельных и имущественных отношений Администрации Черниговского района.</w:t>
      </w:r>
    </w:p>
    <w:p w:rsidR="008E202E" w:rsidRDefault="008E202E" w:rsidP="008E202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 земельных и имущественных отношений Администрации Черниговского района осуществляет приватизацию объектов муниципальной собственности в соответствии с программой приватизации, подготавливает проекты муниципальных правовых актов по вопросам приватизации, вносит в них изменения. Изменения в программу приватизации в установленном порядке выносятся на утверждение Думы Черниговского района.</w:t>
      </w:r>
    </w:p>
    <w:p w:rsidR="008E202E" w:rsidRDefault="008E202E" w:rsidP="008E202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 и задачи  </w:t>
      </w:r>
    </w:p>
    <w:p w:rsidR="008E202E" w:rsidRDefault="008E202E" w:rsidP="008E202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Основными целями и задачами приватизации муниципального имущества являются:</w:t>
      </w:r>
    </w:p>
    <w:p w:rsidR="008E202E" w:rsidRDefault="008E202E" w:rsidP="008E20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повышение эффективности функционирования экономики Черниговского района в целом и деятельности отдельных хозяйствующих субъектов;</w:t>
      </w:r>
    </w:p>
    <w:p w:rsidR="008E202E" w:rsidRDefault="008E202E" w:rsidP="008E20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оптимизация структуры муниципальной собственности Черниговского муниципального района за счет приватизации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имущества, не используемого для осуществления полномочий органа местного самоуправления;</w:t>
      </w:r>
    </w:p>
    <w:p w:rsidR="008E202E" w:rsidRDefault="008E202E" w:rsidP="008E2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пополнение доходной части бюджета Черниговского муниципального района за счет реализации имущества, находящегося в собственности Черниговского муниципального района;</w:t>
      </w:r>
    </w:p>
    <w:p w:rsidR="008E202E" w:rsidRPr="008F2D65" w:rsidRDefault="008E202E" w:rsidP="008E202E">
      <w:pPr>
        <w:ind w:firstLine="709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4) сокращение расходной части бюджета Черниговского района на содержание имущества, не используемого для осуществления полномочий органа местного самоуправления. </w:t>
      </w:r>
    </w:p>
    <w:p w:rsidR="008E202E" w:rsidRPr="000A6679" w:rsidRDefault="008E202E" w:rsidP="008E2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6679">
        <w:rPr>
          <w:sz w:val="28"/>
          <w:szCs w:val="28"/>
        </w:rPr>
        <w:t xml:space="preserve">Исходя из анализа экономических характеристик </w:t>
      </w:r>
      <w:r>
        <w:rPr>
          <w:sz w:val="28"/>
          <w:szCs w:val="28"/>
        </w:rPr>
        <w:t>имущества</w:t>
      </w:r>
      <w:r w:rsidRPr="000A6679">
        <w:rPr>
          <w:sz w:val="28"/>
          <w:szCs w:val="28"/>
        </w:rPr>
        <w:t>, предполагаем</w:t>
      </w:r>
      <w:r>
        <w:rPr>
          <w:sz w:val="28"/>
          <w:szCs w:val="28"/>
        </w:rPr>
        <w:t xml:space="preserve">ого к приватизации в 2020 </w:t>
      </w:r>
      <w:r w:rsidRPr="000A6679">
        <w:rPr>
          <w:sz w:val="28"/>
          <w:szCs w:val="28"/>
        </w:rPr>
        <w:t>году, общая сумма прогнозируемых доходов в местный бюджет от приватизации муниципального имущества составит</w:t>
      </w:r>
      <w:r>
        <w:rPr>
          <w:sz w:val="28"/>
          <w:szCs w:val="28"/>
        </w:rPr>
        <w:t xml:space="preserve"> порядка </w:t>
      </w:r>
      <w:r w:rsidRPr="009A1062">
        <w:rPr>
          <w:sz w:val="28"/>
          <w:szCs w:val="28"/>
        </w:rPr>
        <w:t>3, 4 млн.</w:t>
      </w:r>
      <w:r>
        <w:rPr>
          <w:sz w:val="28"/>
          <w:szCs w:val="28"/>
        </w:rPr>
        <w:t xml:space="preserve"> </w:t>
      </w:r>
      <w:r w:rsidRPr="009450BF">
        <w:rPr>
          <w:sz w:val="28"/>
          <w:szCs w:val="28"/>
        </w:rPr>
        <w:t>руб.</w:t>
      </w:r>
      <w:r>
        <w:rPr>
          <w:sz w:val="28"/>
          <w:szCs w:val="28"/>
        </w:rPr>
        <w:t xml:space="preserve">, в том числе доход в 2020 году – 1,5 млн. рублей.  </w:t>
      </w:r>
      <w:r w:rsidRPr="000A6679">
        <w:rPr>
          <w:sz w:val="28"/>
          <w:szCs w:val="28"/>
        </w:rPr>
        <w:t xml:space="preserve">                                   </w:t>
      </w:r>
    </w:p>
    <w:p w:rsidR="008E202E" w:rsidRPr="000A6679" w:rsidRDefault="008E202E" w:rsidP="008E202E">
      <w:pPr>
        <w:jc w:val="both"/>
        <w:rPr>
          <w:sz w:val="28"/>
          <w:szCs w:val="28"/>
        </w:rPr>
      </w:pPr>
    </w:p>
    <w:p w:rsidR="008E202E" w:rsidRDefault="008E202E" w:rsidP="008E20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объектов недвижимости, находящихся в муниципальной собственности Черниговского муниципального района, которые планируется приватизировать в 2020 году</w:t>
      </w:r>
    </w:p>
    <w:p w:rsidR="008E202E" w:rsidRDefault="008E202E" w:rsidP="008E202E">
      <w:pPr>
        <w:jc w:val="center"/>
        <w:rPr>
          <w:sz w:val="28"/>
          <w:szCs w:val="28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3119"/>
        <w:gridCol w:w="2126"/>
      </w:tblGrid>
      <w:tr w:rsidR="008E202E" w:rsidRPr="00021E55" w:rsidTr="0070317C">
        <w:trPr>
          <w:trHeight w:val="133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№п/п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Наименование</w:t>
            </w:r>
          </w:p>
          <w:p w:rsidR="008E202E" w:rsidRPr="00021E55" w:rsidRDefault="008E202E" w:rsidP="0070317C">
            <w:pPr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Общая</w:t>
            </w:r>
          </w:p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 xml:space="preserve"> площадь, </w:t>
            </w:r>
          </w:p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кв. м.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 xml:space="preserve"> (местоположение) </w:t>
            </w:r>
            <w:r w:rsidRPr="00021E55">
              <w:rPr>
                <w:sz w:val="20"/>
                <w:szCs w:val="20"/>
              </w:rPr>
              <w:t>объекта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обременении (аренда, иной вид пользования)</w:t>
            </w:r>
          </w:p>
        </w:tc>
      </w:tr>
      <w:tr w:rsidR="008E202E" w:rsidRPr="00021E55" w:rsidTr="0070317C">
        <w:trPr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5</w:t>
            </w:r>
          </w:p>
        </w:tc>
      </w:tr>
      <w:tr w:rsidR="008E202E" w:rsidRPr="00021E55" w:rsidTr="007031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номера на поэтажном плане 15-19 </w:t>
            </w:r>
          </w:p>
          <w:p w:rsidR="008E202E" w:rsidRPr="00021E55" w:rsidRDefault="008E202E" w:rsidP="00703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 xml:space="preserve">Приморский край, </w:t>
            </w:r>
          </w:p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Черниговский р-н,</w:t>
            </w:r>
          </w:p>
          <w:p w:rsidR="008E202E" w:rsidRPr="00021E55" w:rsidRDefault="008E202E" w:rsidP="0070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Реттиховка, ул. Центральная,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</w:tr>
      <w:tr w:rsidR="008E202E" w:rsidRPr="00021E55" w:rsidTr="007031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номера на поэтажном плане 1-28, 38-41, 52 (1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 xml:space="preserve">Приморский край, </w:t>
            </w:r>
          </w:p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Черниговский р-н,</w:t>
            </w:r>
          </w:p>
          <w:p w:rsidR="008E202E" w:rsidRPr="00021E55" w:rsidRDefault="008E202E" w:rsidP="0070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Снегуровка, ул. Парковая,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</w:tr>
      <w:tr w:rsidR="008E202E" w:rsidRPr="00021E55" w:rsidTr="007031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Pr="0042445F" w:rsidRDefault="008E202E" w:rsidP="00703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445F">
              <w:rPr>
                <w:sz w:val="20"/>
                <w:szCs w:val="20"/>
              </w:rPr>
              <w:t>ежилые помещения, номера на поэтажном плане 1-14, 18-20, 26-33</w:t>
            </w:r>
            <w:r>
              <w:rPr>
                <w:sz w:val="20"/>
                <w:szCs w:val="20"/>
              </w:rPr>
              <w:t xml:space="preserve"> (1, 2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Pr="0042445F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 w:rsidRPr="0042445F">
              <w:rPr>
                <w:sz w:val="20"/>
                <w:szCs w:val="20"/>
              </w:rPr>
              <w:t>272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42445F">
              <w:rPr>
                <w:sz w:val="20"/>
                <w:szCs w:val="20"/>
              </w:rPr>
              <w:t xml:space="preserve">Приморский край, </w:t>
            </w:r>
          </w:p>
          <w:p w:rsidR="008E202E" w:rsidRPr="0042445F" w:rsidRDefault="008E202E" w:rsidP="0070317C">
            <w:pPr>
              <w:jc w:val="center"/>
              <w:rPr>
                <w:sz w:val="20"/>
                <w:szCs w:val="20"/>
              </w:rPr>
            </w:pPr>
            <w:r w:rsidRPr="0042445F">
              <w:rPr>
                <w:sz w:val="20"/>
                <w:szCs w:val="20"/>
              </w:rPr>
              <w:t>Черниговский р-н,</w:t>
            </w:r>
          </w:p>
          <w:p w:rsidR="008E202E" w:rsidRPr="0042445F" w:rsidRDefault="008E202E" w:rsidP="0070317C">
            <w:pPr>
              <w:jc w:val="center"/>
              <w:rPr>
                <w:sz w:val="20"/>
                <w:szCs w:val="20"/>
              </w:rPr>
            </w:pPr>
            <w:r w:rsidRPr="0042445F">
              <w:rPr>
                <w:sz w:val="20"/>
                <w:szCs w:val="20"/>
              </w:rPr>
              <w:t>с. Черниговка, ул. Буденного, 27А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8E202E" w:rsidRPr="00021E55" w:rsidTr="007031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Списанное здание контрольно-пропускного пункта (под разборку строительных материалов)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223E85">
              <w:rPr>
                <w:sz w:val="20"/>
                <w:szCs w:val="20"/>
              </w:rPr>
              <w:t xml:space="preserve">Приморский край, </w:t>
            </w:r>
          </w:p>
          <w:p w:rsidR="008E202E" w:rsidRPr="00223E85" w:rsidRDefault="008E202E" w:rsidP="0070317C">
            <w:pPr>
              <w:jc w:val="center"/>
              <w:rPr>
                <w:sz w:val="20"/>
                <w:szCs w:val="20"/>
              </w:rPr>
            </w:pPr>
            <w:r w:rsidRPr="00223E85">
              <w:rPr>
                <w:sz w:val="20"/>
                <w:szCs w:val="20"/>
              </w:rPr>
              <w:t>Черниговский р-н,</w:t>
            </w:r>
          </w:p>
          <w:p w:rsidR="008E202E" w:rsidRPr="00021E55" w:rsidRDefault="008E202E" w:rsidP="0070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Высокое, ул. Шоссейная,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Pr="00021E55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</w:tr>
      <w:tr w:rsidR="008E202E" w:rsidRPr="00021E55" w:rsidTr="007031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Списанное здание хранилища (под разборку строительных материалов)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223E85">
              <w:rPr>
                <w:sz w:val="20"/>
                <w:szCs w:val="20"/>
              </w:rPr>
              <w:t xml:space="preserve">Приморский край, </w:t>
            </w:r>
          </w:p>
          <w:p w:rsidR="008E202E" w:rsidRPr="00223E85" w:rsidRDefault="008E202E" w:rsidP="0070317C">
            <w:pPr>
              <w:jc w:val="center"/>
              <w:rPr>
                <w:sz w:val="20"/>
                <w:szCs w:val="20"/>
              </w:rPr>
            </w:pPr>
            <w:r w:rsidRPr="00223E85">
              <w:rPr>
                <w:sz w:val="20"/>
                <w:szCs w:val="20"/>
              </w:rPr>
              <w:t>Черниговский р-н,</w:t>
            </w:r>
          </w:p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223E85">
              <w:rPr>
                <w:sz w:val="20"/>
                <w:szCs w:val="20"/>
              </w:rPr>
              <w:t xml:space="preserve">с. Высокое, </w:t>
            </w:r>
            <w:r>
              <w:rPr>
                <w:sz w:val="20"/>
                <w:szCs w:val="20"/>
              </w:rPr>
              <w:t xml:space="preserve">в/г Халкилдон-12, </w:t>
            </w:r>
          </w:p>
          <w:p w:rsidR="008E202E" w:rsidRPr="00021E55" w:rsidRDefault="008E202E" w:rsidP="0070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 А27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</w:tr>
      <w:tr w:rsidR="008E202E" w:rsidRPr="00021E55" w:rsidTr="007031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Списанное здание хранилища (под разборку строительных материалов)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223E85">
              <w:rPr>
                <w:sz w:val="20"/>
                <w:szCs w:val="20"/>
              </w:rPr>
              <w:t xml:space="preserve">Приморский край, </w:t>
            </w:r>
          </w:p>
          <w:p w:rsidR="008E202E" w:rsidRPr="00223E85" w:rsidRDefault="008E202E" w:rsidP="0070317C">
            <w:pPr>
              <w:jc w:val="center"/>
              <w:rPr>
                <w:sz w:val="20"/>
                <w:szCs w:val="20"/>
              </w:rPr>
            </w:pPr>
            <w:r w:rsidRPr="00223E85">
              <w:rPr>
                <w:sz w:val="20"/>
                <w:szCs w:val="20"/>
              </w:rPr>
              <w:t>Черниговский р-н,</w:t>
            </w:r>
          </w:p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223E85">
              <w:rPr>
                <w:sz w:val="20"/>
                <w:szCs w:val="20"/>
              </w:rPr>
              <w:t xml:space="preserve">с. Высокое, </w:t>
            </w:r>
            <w:r>
              <w:rPr>
                <w:sz w:val="20"/>
                <w:szCs w:val="20"/>
              </w:rPr>
              <w:t xml:space="preserve">в/г Халкилдон-12, </w:t>
            </w:r>
          </w:p>
          <w:p w:rsidR="008E202E" w:rsidRPr="00021E55" w:rsidRDefault="008E202E" w:rsidP="0070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 А26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</w:tr>
      <w:tr w:rsidR="008E202E" w:rsidRPr="00021E55" w:rsidTr="007031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(гараж)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Pr="009E151B" w:rsidRDefault="008E202E" w:rsidP="0070317C">
            <w:pPr>
              <w:jc w:val="center"/>
              <w:rPr>
                <w:sz w:val="20"/>
                <w:szCs w:val="20"/>
              </w:rPr>
            </w:pPr>
            <w:r w:rsidRPr="009E151B">
              <w:rPr>
                <w:sz w:val="20"/>
                <w:szCs w:val="20"/>
              </w:rPr>
              <w:t xml:space="preserve">Приморский край, </w:t>
            </w:r>
          </w:p>
          <w:p w:rsidR="008E202E" w:rsidRPr="009E151B" w:rsidRDefault="008E202E" w:rsidP="0070317C">
            <w:pPr>
              <w:jc w:val="center"/>
              <w:rPr>
                <w:sz w:val="20"/>
                <w:szCs w:val="20"/>
              </w:rPr>
            </w:pPr>
            <w:r w:rsidRPr="009E151B">
              <w:rPr>
                <w:sz w:val="20"/>
                <w:szCs w:val="20"/>
              </w:rPr>
              <w:t>Черниговский р-н,</w:t>
            </w:r>
          </w:p>
          <w:p w:rsidR="008E202E" w:rsidRDefault="008E202E" w:rsidP="0070317C">
            <w:pPr>
              <w:jc w:val="center"/>
              <w:rPr>
                <w:sz w:val="20"/>
                <w:szCs w:val="20"/>
              </w:rPr>
            </w:pPr>
            <w:r w:rsidRPr="009E151B">
              <w:rPr>
                <w:sz w:val="20"/>
                <w:szCs w:val="20"/>
              </w:rPr>
              <w:t xml:space="preserve">с. Черниговка, </w:t>
            </w:r>
          </w:p>
          <w:p w:rsidR="008E202E" w:rsidRPr="00021E55" w:rsidRDefault="008E202E" w:rsidP="0070317C">
            <w:pPr>
              <w:jc w:val="center"/>
              <w:rPr>
                <w:sz w:val="20"/>
                <w:szCs w:val="20"/>
              </w:rPr>
            </w:pPr>
            <w:r w:rsidRPr="009E151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Красноармейская,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E" w:rsidRDefault="008E202E" w:rsidP="007031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</w:tr>
    </w:tbl>
    <w:p w:rsidR="008E202E" w:rsidRDefault="008E202E" w:rsidP="008E202E">
      <w:pPr>
        <w:jc w:val="center"/>
        <w:rPr>
          <w:b/>
          <w:sz w:val="28"/>
          <w:szCs w:val="28"/>
        </w:rPr>
      </w:pPr>
    </w:p>
    <w:p w:rsidR="008E202E" w:rsidRDefault="008E202E" w:rsidP="008E202E">
      <w:pPr>
        <w:jc w:val="center"/>
        <w:rPr>
          <w:b/>
          <w:sz w:val="28"/>
          <w:szCs w:val="28"/>
        </w:rPr>
      </w:pPr>
    </w:p>
    <w:p w:rsidR="008E202E" w:rsidRDefault="008E202E" w:rsidP="008E202E">
      <w:pPr>
        <w:jc w:val="center"/>
        <w:rPr>
          <w:b/>
          <w:sz w:val="28"/>
          <w:szCs w:val="28"/>
        </w:rPr>
      </w:pPr>
    </w:p>
    <w:p w:rsidR="005565F1" w:rsidRDefault="005565F1" w:rsidP="00C14D93">
      <w:pPr>
        <w:jc w:val="right"/>
        <w:rPr>
          <w:b/>
        </w:rPr>
      </w:pPr>
    </w:p>
    <w:sectPr w:rsidR="005565F1" w:rsidSect="00F02A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CC"/>
    <w:family w:val="auto"/>
    <w:pitch w:val="variable"/>
  </w:font>
  <w:font w:name="Lohit Hindi">
    <w:altName w:val="MS Mincho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77875"/>
    <w:rsid w:val="000A5C8D"/>
    <w:rsid w:val="0012301A"/>
    <w:rsid w:val="00144418"/>
    <w:rsid w:val="001576F7"/>
    <w:rsid w:val="001A4B7A"/>
    <w:rsid w:val="001C2E0A"/>
    <w:rsid w:val="001C6AA0"/>
    <w:rsid w:val="001D7A2B"/>
    <w:rsid w:val="001E5D0D"/>
    <w:rsid w:val="00362818"/>
    <w:rsid w:val="00380C8A"/>
    <w:rsid w:val="003D6D09"/>
    <w:rsid w:val="00420CA6"/>
    <w:rsid w:val="004838AC"/>
    <w:rsid w:val="00490260"/>
    <w:rsid w:val="004A6110"/>
    <w:rsid w:val="005565F1"/>
    <w:rsid w:val="00566F3B"/>
    <w:rsid w:val="00566F5F"/>
    <w:rsid w:val="005C38A8"/>
    <w:rsid w:val="006F1174"/>
    <w:rsid w:val="006F11F8"/>
    <w:rsid w:val="00713C5A"/>
    <w:rsid w:val="00753E4E"/>
    <w:rsid w:val="007F63AE"/>
    <w:rsid w:val="00882F01"/>
    <w:rsid w:val="008A47A2"/>
    <w:rsid w:val="008C562A"/>
    <w:rsid w:val="008E202E"/>
    <w:rsid w:val="00A066E5"/>
    <w:rsid w:val="00A95CC3"/>
    <w:rsid w:val="00AB50C5"/>
    <w:rsid w:val="00B223E8"/>
    <w:rsid w:val="00C10464"/>
    <w:rsid w:val="00C14D93"/>
    <w:rsid w:val="00C26D16"/>
    <w:rsid w:val="00C44C0E"/>
    <w:rsid w:val="00D03AE3"/>
    <w:rsid w:val="00DB5DD3"/>
    <w:rsid w:val="00E63165"/>
    <w:rsid w:val="00EA0AE1"/>
    <w:rsid w:val="00EE0470"/>
    <w:rsid w:val="00F02A86"/>
    <w:rsid w:val="00FA04AC"/>
    <w:rsid w:val="00FF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B9B2-72EF-4B8C-9A28-FA9AEE5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65F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rsid w:val="00F02A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02A86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556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a">
    <w:name w:val="Hyperlink"/>
    <w:uiPriority w:val="99"/>
    <w:unhideWhenUsed/>
    <w:rsid w:val="005565F1"/>
    <w:rPr>
      <w:color w:val="0000FF"/>
      <w:u w:val="single"/>
    </w:rPr>
  </w:style>
  <w:style w:type="paragraph" w:customStyle="1" w:styleId="ConsNormal">
    <w:name w:val="ConsNormal"/>
    <w:rsid w:val="008E202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7</cp:revision>
  <cp:lastPrinted>2019-12-27T05:18:00Z</cp:lastPrinted>
  <dcterms:created xsi:type="dcterms:W3CDTF">2020-01-16T12:03:00Z</dcterms:created>
  <dcterms:modified xsi:type="dcterms:W3CDTF">2020-01-29T23:31:00Z</dcterms:modified>
</cp:coreProperties>
</file>