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D0419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31 июля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</w:t>
      </w:r>
      <w:r w:rsidR="00E92DB7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4C7487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356" w:type="dxa"/>
        <w:tblLayout w:type="fixed"/>
        <w:tblLook w:val="0000" w:firstRow="0" w:lastRow="0" w:firstColumn="0" w:lastColumn="0" w:noHBand="0" w:noVBand="0"/>
      </w:tblPr>
      <w:tblGrid>
        <w:gridCol w:w="6237"/>
        <w:gridCol w:w="4119"/>
      </w:tblGrid>
      <w:tr w:rsidR="00CF1693" w:rsidRPr="00CF1693" w:rsidTr="00217D83">
        <w:trPr>
          <w:trHeight w:val="1180"/>
        </w:trPr>
        <w:tc>
          <w:tcPr>
            <w:tcW w:w="6237" w:type="dxa"/>
          </w:tcPr>
          <w:p w:rsidR="00CF1693" w:rsidRPr="00CF1693" w:rsidRDefault="00AE0E61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AE0E61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Об утверждении порядка формирования, ведения и опубликования перечня имущества Черниговского муниципального района, предназначенного для оказания имущественной поддержки социально ориентированным некоммерческим организациям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17BF8" w:rsidRPr="00317BF8" w:rsidRDefault="00317BF8" w:rsidP="00317BF8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соответствии со статьей 31.1. федерального закона от 12.01.1996 № 7-ФЗ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>О некоммерческих организациях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руководствуясь Постановлением Правительства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РФ от 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30.12.2012 № 1478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>Об имущественной поддержке социально ориентированных некоммерческих организаций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>, на основании Устава Черниговского муниципального района:</w:t>
      </w:r>
    </w:p>
    <w:p w:rsidR="00317BF8" w:rsidRPr="00317BF8" w:rsidRDefault="00317BF8" w:rsidP="00317BF8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17BF8" w:rsidRDefault="00317BF8" w:rsidP="00317BF8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17BF8">
        <w:rPr>
          <w:rFonts w:eastAsia="Times New Roman" w:cs="Times New Roman"/>
          <w:kern w:val="0"/>
          <w:sz w:val="28"/>
          <w:szCs w:val="28"/>
          <w:lang w:eastAsia="ar-SA" w:bidi="ar-SA"/>
        </w:rPr>
        <w:t>1. Утвердить порядок формирования, ведения и опубликования перечня имущества Черниговского муниципального района, предназначенного для оказания имущественной поддержки социально ориентированным некоммерческим организациям (Приложение).</w:t>
      </w:r>
    </w:p>
    <w:p w:rsidR="00CF1693" w:rsidRPr="00CF1693" w:rsidRDefault="00317BF8" w:rsidP="00317BF8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267983"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F154D" w:rsidRDefault="005F154D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F154D" w:rsidRPr="00CF1693" w:rsidRDefault="005F154D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403472" w:rsidRPr="00384DBD" w:rsidRDefault="00D0419F" w:rsidP="00403472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 августа </w:t>
      </w:r>
      <w:r w:rsidR="00403472" w:rsidRPr="00384DBD">
        <w:rPr>
          <w:rFonts w:eastAsia="Times New Roman"/>
          <w:sz w:val="28"/>
          <w:szCs w:val="28"/>
          <w:lang w:eastAsia="ar-SA"/>
        </w:rPr>
        <w:t>2020 года</w:t>
      </w:r>
    </w:p>
    <w:p w:rsidR="00403472" w:rsidRDefault="00403472" w:rsidP="00403472">
      <w:pPr>
        <w:jc w:val="both"/>
        <w:rPr>
          <w:rFonts w:eastAsia="Times New Roman"/>
          <w:sz w:val="28"/>
          <w:szCs w:val="28"/>
          <w:lang w:eastAsia="ar-SA"/>
        </w:rPr>
      </w:pPr>
      <w:r w:rsidRPr="00384DBD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D0419F">
        <w:rPr>
          <w:rFonts w:eastAsia="Times New Roman"/>
          <w:sz w:val="28"/>
          <w:szCs w:val="28"/>
          <w:lang w:eastAsia="ar-SA"/>
        </w:rPr>
        <w:t>231</w:t>
      </w:r>
      <w:r w:rsidRPr="00384DBD"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НПА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  </w:t>
      </w: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 w:rsidRPr="009119AE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9119A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D0419F">
        <w:rPr>
          <w:rFonts w:ascii="Times New Roman" w:hAnsi="Times New Roman" w:cs="Times New Roman"/>
          <w:b/>
          <w:sz w:val="24"/>
          <w:szCs w:val="24"/>
        </w:rPr>
        <w:t>3.08.2020</w:t>
      </w:r>
      <w:r w:rsidRPr="009119A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0419F">
        <w:rPr>
          <w:rFonts w:ascii="Times New Roman" w:hAnsi="Times New Roman" w:cs="Times New Roman"/>
          <w:b/>
          <w:sz w:val="24"/>
          <w:szCs w:val="24"/>
        </w:rPr>
        <w:t xml:space="preserve"> 231-</w:t>
      </w:r>
      <w:r w:rsidRPr="009119AE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eastAsia="Times New Roman" w:cs="Times New Roman"/>
          <w:sz w:val="28"/>
          <w:szCs w:val="28"/>
        </w:rPr>
      </w:pPr>
    </w:p>
    <w:p w:rsidR="00AE0E61" w:rsidRPr="00AE0E61" w:rsidRDefault="00AE0E61" w:rsidP="00AE0E61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E0E61">
        <w:rPr>
          <w:b/>
          <w:sz w:val="28"/>
          <w:szCs w:val="28"/>
          <w:lang w:eastAsia="ru-RU"/>
        </w:rPr>
        <w:t>ПОРЯДОК</w:t>
      </w:r>
    </w:p>
    <w:p w:rsidR="00AE0E61" w:rsidRPr="00AE0E61" w:rsidRDefault="00AE0E61" w:rsidP="00AE0E61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E0E61">
        <w:rPr>
          <w:b/>
          <w:sz w:val="28"/>
          <w:szCs w:val="28"/>
          <w:lang w:eastAsia="ru-RU"/>
        </w:rPr>
        <w:t xml:space="preserve">ФОРМИРОВАНИЯ, ВЕДЕНИЯ И ОПУБЛИКОВАНИЯ ПЕРЕЧНЯ ИМУЩЕСТВА ЧЕРНИГОВСКОГО МУНИЦИПАЛЬНОГО РАЙОНА, </w:t>
      </w:r>
    </w:p>
    <w:p w:rsidR="00317BF8" w:rsidRDefault="00AE0E61" w:rsidP="00AE0E61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E0E61">
        <w:rPr>
          <w:b/>
          <w:sz w:val="28"/>
          <w:szCs w:val="28"/>
          <w:lang w:eastAsia="ru-RU"/>
        </w:rPr>
        <w:t>ПРЕДНАЗНАЧЕННОГО ДЛЯ ОКАЗАНИЯ ИМУЩЕСТВЕННОЙ ПОДДЕРЖКИ СОЦИАЛЬНО ОРИЕНТИРОВАННЫМ НЕКОММЕРЧЕСКИМ ОРГАНИЗАЦИЯМ</w:t>
      </w:r>
    </w:p>
    <w:p w:rsidR="00AE0E61" w:rsidRPr="00AE0E61" w:rsidRDefault="00AE0E61" w:rsidP="00AE0E61">
      <w:pPr>
        <w:suppressAutoHyphens w:val="0"/>
        <w:autoSpaceDE w:val="0"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1. Настоящий порядок определяет правила формирования, ведения и обязательного опубликования перечня муниципального имущества Черниговского района,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2. В перечень могут быть включены только нежилые помещения, находящиеся в муниципальной собственности Черниговского района и свободные от прав третьих лиц (за исключением имущественных прав некоммерческих организаций) (далее - нежилые помещения).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3. Нежилые помещения, включенные в перечень, могут быть использованы только в целях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4. Нежилые помещения, включенные в перечень, не подлежат отчуждению в частную собственность, в том числе в собственность некоммерческих организаций, их арендующих.  В отношении указанного имущества также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5. Формирование перечня осуществляется по инициативе органов местного самоуправления Черниговского района, муниципальных предприятий и учреждений, некоммерческих и организаций, и иных лиц, выражающих интересы социально-ориентированных некоммерческих организаций.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6. Перечень и вносимые в него изменения утверждаются решением Думы Черниговского района.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Решение о включении нежилого помещения в перечень или об исключении нежилого помещения из перечня содержит следующие сведения о нежилом помещении: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а) общая площадь нежилого помещения;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б) адрес здания, в котором расположено нежилое помещение (в случае отсутствия адреса - описание местоположения здания);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в)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bookmarkStart w:id="0" w:name="P48"/>
      <w:bookmarkEnd w:id="0"/>
      <w:r w:rsidRPr="00AE0E61">
        <w:rPr>
          <w:rFonts w:cs="Times New Roman"/>
          <w:sz w:val="28"/>
          <w:szCs w:val="28"/>
          <w:lang w:eastAsia="ru-RU"/>
        </w:rPr>
        <w:t xml:space="preserve">7. Нежилое помещение исключается из перечня в случае, если 2 раза подряд после размещения в установленном порядке извещения о возможности </w:t>
      </w:r>
      <w:r w:rsidRPr="00AE0E61">
        <w:rPr>
          <w:rFonts w:cs="Times New Roman"/>
          <w:sz w:val="28"/>
          <w:szCs w:val="28"/>
          <w:lang w:eastAsia="ru-RU"/>
        </w:rPr>
        <w:lastRenderedPageBreak/>
        <w:t>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8. Подготовка проектов нормативно-правовых актов по утверждению перечня осуществляется отделом земельных и имущественных отношений администрации Черниговского района.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9. Ведение перечня осуществляется отделом земельных и имущественных отношений администрации Черниговского района. Перечень формируется в виде информационной базы данных, содержащей объекты учета, и ведется в электронной форме. 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bookmarkStart w:id="1" w:name="P50"/>
      <w:bookmarkEnd w:id="1"/>
      <w:r w:rsidRPr="00AE0E61">
        <w:rPr>
          <w:rFonts w:cs="Times New Roman"/>
          <w:sz w:val="28"/>
          <w:szCs w:val="28"/>
          <w:lang w:eastAsia="ru-RU"/>
        </w:rPr>
        <w:t>В перечень вносятся сведения о нежилом помещении, содержащиеся в решении о включении нежилых помещений в перечень, а также следующие сведения: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а) год ввода в эксплуатацию здания, в котором расположено нежилое помещение;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б) информация об ограничениях (обременениях) в отношении нежилого помещения: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- вид ограничения (обременения);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- содержание ограничения (обременения);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- срок действия ограничения (обременения);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- информация о лицах (если имеются), в пользу которых установлено ограничение (обременение):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= полное наименование;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= местонахождение;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= основной государственный регистрационный номер;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 = идентификационный номер налогоплательщика;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в) реестровый номер муниципального имущества;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г) реквизиты решения о включении нежилого помещения в перечень.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10. Сведения о нежилом помещении, указанные в пункте 9 настоящего Порядка, вносятся в перечень в течение 3 рабочих дней со дня принятия решения о включении этого нежилого помещения в перечень.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на ведение перечня органу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Сведения о нежилом помещении, указанные в пункте 9 настоящих Правил, исключаются из перечня в течение 3 рабочих дней со дня принятия решения об исключении этого нежилого помещения из перечня в соответствии с пунктом 7 настоящего Порядка.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>11. Перечень подлежит обязательному опубликованию в средствах массовой информации, а также на официальном сайте администрации Черниговского района в информационно-телекоммуникационной сети "Интернет".</w:t>
      </w:r>
    </w:p>
    <w:p w:rsidR="00AE0E61" w:rsidRPr="00AE0E61" w:rsidRDefault="00AE0E61" w:rsidP="00AE0E61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E0E61">
        <w:rPr>
          <w:rFonts w:cs="Times New Roman"/>
          <w:sz w:val="28"/>
          <w:szCs w:val="28"/>
          <w:lang w:eastAsia="ru-RU"/>
        </w:rPr>
        <w:t xml:space="preserve">Обеспечение опубликования перечня осуществляется отделом земельных и имущественных отношений администрации Черниговского района. </w:t>
      </w:r>
      <w:bookmarkStart w:id="2" w:name="_GoBack"/>
      <w:bookmarkEnd w:id="2"/>
    </w:p>
    <w:sectPr w:rsidR="00AE0E61" w:rsidRPr="00AE0E61" w:rsidSect="005F154D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12" w:rsidRDefault="00534012" w:rsidP="00F92EBE">
      <w:r>
        <w:separator/>
      </w:r>
    </w:p>
  </w:endnote>
  <w:endnote w:type="continuationSeparator" w:id="0">
    <w:p w:rsidR="00534012" w:rsidRDefault="00534012" w:rsidP="00F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12" w:rsidRDefault="00534012" w:rsidP="00F92EBE">
      <w:r>
        <w:separator/>
      </w:r>
    </w:p>
  </w:footnote>
  <w:footnote w:type="continuationSeparator" w:id="0">
    <w:p w:rsidR="00534012" w:rsidRDefault="00534012" w:rsidP="00F9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4C7798"/>
    <w:multiLevelType w:val="multilevel"/>
    <w:tmpl w:val="CE006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B71F5"/>
    <w:rsid w:val="000C162E"/>
    <w:rsid w:val="001645A4"/>
    <w:rsid w:val="00217D83"/>
    <w:rsid w:val="00230CCA"/>
    <w:rsid w:val="00267983"/>
    <w:rsid w:val="002F770B"/>
    <w:rsid w:val="00317BF8"/>
    <w:rsid w:val="00337685"/>
    <w:rsid w:val="00403472"/>
    <w:rsid w:val="00466216"/>
    <w:rsid w:val="0049186B"/>
    <w:rsid w:val="00497B14"/>
    <w:rsid w:val="004C7487"/>
    <w:rsid w:val="005204EE"/>
    <w:rsid w:val="00534012"/>
    <w:rsid w:val="00537154"/>
    <w:rsid w:val="005F154D"/>
    <w:rsid w:val="00692375"/>
    <w:rsid w:val="006C0206"/>
    <w:rsid w:val="00801D07"/>
    <w:rsid w:val="008639AD"/>
    <w:rsid w:val="00892B60"/>
    <w:rsid w:val="008F3C6F"/>
    <w:rsid w:val="008F6881"/>
    <w:rsid w:val="00904A9A"/>
    <w:rsid w:val="009119AE"/>
    <w:rsid w:val="009E2589"/>
    <w:rsid w:val="00AA61CF"/>
    <w:rsid w:val="00AD15C9"/>
    <w:rsid w:val="00AE0E61"/>
    <w:rsid w:val="00AE6509"/>
    <w:rsid w:val="00B00959"/>
    <w:rsid w:val="00C05070"/>
    <w:rsid w:val="00C44688"/>
    <w:rsid w:val="00C567DF"/>
    <w:rsid w:val="00C57710"/>
    <w:rsid w:val="00C81A89"/>
    <w:rsid w:val="00CF1693"/>
    <w:rsid w:val="00D0419F"/>
    <w:rsid w:val="00DA537D"/>
    <w:rsid w:val="00DF238E"/>
    <w:rsid w:val="00E27960"/>
    <w:rsid w:val="00E92DB7"/>
    <w:rsid w:val="00EA250C"/>
    <w:rsid w:val="00F2043F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4A3ED8-E3E9-4B20-8201-8FA69C1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7">
    <w:name w:val="List Paragraph"/>
    <w:basedOn w:val="a"/>
    <w:uiPriority w:val="34"/>
    <w:qFormat/>
    <w:rsid w:val="00C0507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9119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4">
    <w:name w:val="Основной текст (2)_"/>
    <w:link w:val="25"/>
    <w:rsid w:val="009119A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19AE"/>
    <w:pPr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2020-07-17T01:22:00Z</cp:lastPrinted>
  <dcterms:created xsi:type="dcterms:W3CDTF">2020-07-31T01:47:00Z</dcterms:created>
  <dcterms:modified xsi:type="dcterms:W3CDTF">2020-07-31T01:47:00Z</dcterms:modified>
</cp:coreProperties>
</file>