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8BD63" w14:textId="77777777" w:rsidR="00BE484D" w:rsidRPr="00901181" w:rsidRDefault="00BE484D" w:rsidP="00296F0D">
      <w:pPr>
        <w:pStyle w:val="21"/>
        <w:rPr>
          <w:rFonts w:ascii="a_BodoniOrtoTitulNr" w:hAnsi="a_BodoniOrtoTitulNr"/>
          <w:bCs/>
          <w:caps/>
          <w:sz w:val="32"/>
          <w:szCs w:val="32"/>
        </w:rPr>
      </w:pPr>
      <w:bookmarkStart w:id="0" w:name="_Hlk87608452"/>
      <w:r w:rsidRPr="00901181">
        <w:rPr>
          <w:b/>
          <w:bCs/>
          <w:noProof/>
          <w:szCs w:val="28"/>
          <w:lang w:eastAsia="ru-RU"/>
        </w:rPr>
        <w:drawing>
          <wp:inline distT="0" distB="0" distL="0" distR="0" wp14:anchorId="02DF39CF" wp14:editId="48B97CCF">
            <wp:extent cx="60007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669F6" w14:textId="77777777" w:rsidR="00BE484D" w:rsidRPr="008308D2" w:rsidRDefault="00BE484D" w:rsidP="00296F0D">
      <w:pPr>
        <w:pStyle w:val="21"/>
        <w:rPr>
          <w:b/>
          <w:bCs/>
          <w:caps/>
          <w:sz w:val="32"/>
          <w:szCs w:val="32"/>
        </w:rPr>
      </w:pPr>
      <w:r w:rsidRPr="008308D2">
        <w:rPr>
          <w:b/>
          <w:bCs/>
          <w:caps/>
          <w:sz w:val="32"/>
          <w:szCs w:val="32"/>
        </w:rPr>
        <w:t>ДУМА ЧЕРНИГОВСКОГО РАЙОНА</w:t>
      </w:r>
    </w:p>
    <w:p w14:paraId="112BEAE5" w14:textId="53991FCE" w:rsidR="00BE484D" w:rsidRPr="008308D2" w:rsidRDefault="00BE484D" w:rsidP="00296F0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308D2"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</w:t>
      </w:r>
    </w:p>
    <w:p w14:paraId="754BA60E" w14:textId="77777777" w:rsidR="00BE484D" w:rsidRPr="008308D2" w:rsidRDefault="00BE484D" w:rsidP="00296F0D">
      <w:pPr>
        <w:pStyle w:val="2"/>
        <w:tabs>
          <w:tab w:val="clear" w:pos="576"/>
          <w:tab w:val="num" w:pos="0"/>
        </w:tabs>
        <w:ind w:firstLine="0"/>
        <w:rPr>
          <w:b/>
          <w:bCs/>
          <w:sz w:val="32"/>
          <w:szCs w:val="32"/>
        </w:rPr>
      </w:pPr>
      <w:r w:rsidRPr="008308D2">
        <w:rPr>
          <w:b/>
          <w:bCs/>
          <w:sz w:val="32"/>
          <w:szCs w:val="32"/>
        </w:rPr>
        <w:t>РЕШЕНИЕ</w:t>
      </w:r>
    </w:p>
    <w:p w14:paraId="722E5860" w14:textId="77777777" w:rsidR="00BE484D" w:rsidRPr="00901181" w:rsidRDefault="00BE484D" w:rsidP="00296F0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7014D4A" w14:textId="77777777" w:rsidR="00BE484D" w:rsidRPr="00901181" w:rsidRDefault="00BE484D" w:rsidP="00296F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Принято Думой Черниговского района</w:t>
      </w:r>
    </w:p>
    <w:p w14:paraId="07FEF7D0" w14:textId="5FB33EDE" w:rsidR="00BE484D" w:rsidRPr="00901181" w:rsidRDefault="005D6AD4" w:rsidP="00296F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="00334FB9" w:rsidRPr="00901181">
        <w:rPr>
          <w:rFonts w:ascii="Times New Roman" w:hAnsi="Times New Roman" w:cs="Times New Roman"/>
          <w:sz w:val="28"/>
          <w:szCs w:val="28"/>
        </w:rPr>
        <w:t>ноября</w:t>
      </w:r>
      <w:r w:rsidR="00B14A4A" w:rsidRPr="00901181">
        <w:rPr>
          <w:rFonts w:ascii="Times New Roman" w:hAnsi="Times New Roman" w:cs="Times New Roman"/>
          <w:sz w:val="28"/>
          <w:szCs w:val="28"/>
        </w:rPr>
        <w:t xml:space="preserve"> </w:t>
      </w:r>
      <w:r w:rsidR="00BE484D" w:rsidRPr="00901181">
        <w:rPr>
          <w:rFonts w:ascii="Times New Roman" w:hAnsi="Times New Roman" w:cs="Times New Roman"/>
          <w:sz w:val="28"/>
          <w:szCs w:val="28"/>
        </w:rPr>
        <w:t>20</w:t>
      </w:r>
      <w:r w:rsidR="00630BF8" w:rsidRPr="00901181">
        <w:rPr>
          <w:rFonts w:ascii="Times New Roman" w:hAnsi="Times New Roman" w:cs="Times New Roman"/>
          <w:sz w:val="28"/>
          <w:szCs w:val="28"/>
        </w:rPr>
        <w:t>21</w:t>
      </w:r>
      <w:r w:rsidR="00BE484D" w:rsidRPr="00901181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B7597A4" w14:textId="77777777" w:rsidR="00BE484D" w:rsidRPr="00901181" w:rsidRDefault="00BE484D" w:rsidP="00296F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9474771" w14:textId="77777777" w:rsidR="00BE484D" w:rsidRPr="00901181" w:rsidRDefault="00BE484D" w:rsidP="00296F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80"/>
        <w:gridCol w:w="3081"/>
      </w:tblGrid>
      <w:tr w:rsidR="00BE484D" w:rsidRPr="00901181" w14:paraId="165E8B42" w14:textId="77777777" w:rsidTr="00F32805">
        <w:tc>
          <w:tcPr>
            <w:tcW w:w="6180" w:type="dxa"/>
          </w:tcPr>
          <w:p w14:paraId="4E8CA439" w14:textId="011AEA3A" w:rsidR="00BE484D" w:rsidRPr="00901181" w:rsidRDefault="00B14A4A" w:rsidP="00296F0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11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внесение изменений в решение Думы Черниговского района от 27.05.2021 № 34-НПА</w:t>
            </w:r>
            <w:r w:rsidRPr="0090118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BE484D" w:rsidRPr="009011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«Об утверждении </w:t>
            </w:r>
            <w:r w:rsidR="00DC52C7" w:rsidRPr="009011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BE484D" w:rsidRPr="009011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орядка</w:t>
            </w:r>
            <w:r w:rsidR="004754F9" w:rsidRPr="009011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организации и  </w:t>
            </w:r>
            <w:r w:rsidR="00BE484D" w:rsidRPr="009011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проведения оценки регулирующего воздействия проектов муниципальных </w:t>
            </w:r>
            <w:r w:rsidR="00630BF8" w:rsidRPr="009011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нормативных </w:t>
            </w:r>
            <w:r w:rsidR="00BE484D" w:rsidRPr="009011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правовых актов, экспертизы</w:t>
            </w:r>
            <w:r w:rsidR="00204BCC" w:rsidRPr="009011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муниципальных нормативных правовых актов, </w:t>
            </w:r>
            <w:r w:rsidR="00630BF8" w:rsidRPr="009011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оценки фактического воздействия</w:t>
            </w:r>
            <w:r w:rsidR="00BE484D" w:rsidRPr="009011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муниципальных нормативных правовых актов Черниговского района, затрагивающих </w:t>
            </w:r>
            <w:r w:rsidR="00630BF8" w:rsidRPr="009011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вопросы осуществления </w:t>
            </w:r>
            <w:r w:rsidR="00BE484D" w:rsidRPr="009011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предпринимательской и </w:t>
            </w:r>
            <w:r w:rsidR="00F3559B" w:rsidRPr="009011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иной экономической</w:t>
            </w:r>
            <w:r w:rsidR="00BE484D" w:rsidRPr="009011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деятельности</w:t>
            </w:r>
            <w:r w:rsidR="00630BF8" w:rsidRPr="009011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территории Черниговского района</w:t>
            </w:r>
            <w:r w:rsidR="00BE484D" w:rsidRPr="009011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04850750" w14:textId="77777777" w:rsidR="00BE484D" w:rsidRPr="00901181" w:rsidRDefault="00BE484D" w:rsidP="00296F0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14:paraId="7E762B0D" w14:textId="77777777" w:rsidR="00BE484D" w:rsidRPr="00901181" w:rsidRDefault="00BE484D" w:rsidP="00296F0D">
            <w:pPr>
              <w:pStyle w:val="a6"/>
              <w:snapToGrid w:val="0"/>
              <w:rPr>
                <w:rFonts w:ascii="Times New Roman" w:hAnsi="Times New Roman"/>
              </w:rPr>
            </w:pPr>
          </w:p>
        </w:tc>
      </w:tr>
    </w:tbl>
    <w:p w14:paraId="44112E6E" w14:textId="77777777" w:rsidR="00BE484D" w:rsidRDefault="00BE484D" w:rsidP="00296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 законом от </w:t>
      </w:r>
      <w:hyperlink r:id="rId7" w:history="1">
        <w:r w:rsidRPr="0090118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06.10.2003</w:t>
        </w:r>
      </w:hyperlink>
      <w:r w:rsidRPr="00901181">
        <w:rPr>
          <w:rFonts w:ascii="Times New Roman" w:hAnsi="Times New Roman" w:cs="Times New Roman"/>
          <w:sz w:val="28"/>
          <w:szCs w:val="28"/>
        </w:rPr>
        <w:t xml:space="preserve"> N 131-ФЗ "Об общих принципах организации местного самоуправления в Российской Федерации",  </w:t>
      </w:r>
      <w:hyperlink r:id="rId8" w:history="1">
        <w:r w:rsidRPr="0090118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01181">
        <w:rPr>
          <w:rFonts w:ascii="Times New Roman" w:hAnsi="Times New Roman" w:cs="Times New Roman"/>
          <w:sz w:val="28"/>
          <w:szCs w:val="28"/>
        </w:rPr>
        <w:t xml:space="preserve"> Приморского края от 3 декабря 2014 года № 507-КЗ </w:t>
      </w:r>
      <w:bookmarkStart w:id="1" w:name="_Hlk87620317"/>
      <w:r w:rsidRPr="00901181">
        <w:rPr>
          <w:rFonts w:ascii="Times New Roman" w:hAnsi="Times New Roman" w:cs="Times New Roman"/>
          <w:sz w:val="28"/>
          <w:szCs w:val="28"/>
        </w:rPr>
        <w:t>"О порядке проведения экспертизы муниципальных нормативных правовых актов и оценки регулирующего воздействия муниципальных нормативных правовых актов в Приморском крае"</w:t>
      </w:r>
      <w:bookmarkEnd w:id="1"/>
      <w:r w:rsidRPr="0090118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90118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901181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Pr="0090118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7A7FAD07" w14:textId="77777777" w:rsidR="005D6AD4" w:rsidRPr="00901181" w:rsidRDefault="005D6AD4" w:rsidP="00296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2F086D" w14:textId="14303BEC" w:rsidR="00BE484D" w:rsidRDefault="00B14A4A" w:rsidP="005D6AD4">
      <w:pPr>
        <w:pStyle w:val="ConsPlusTitle"/>
        <w:numPr>
          <w:ilvl w:val="0"/>
          <w:numId w:val="8"/>
        </w:numPr>
        <w:ind w:lef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1181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изменение в решение Думы Черниговского района от 27.05.2021 № 34-НПА Об утверждении Порядка </w:t>
      </w:r>
      <w:r w:rsidR="004754F9" w:rsidRPr="00901181">
        <w:rPr>
          <w:rFonts w:ascii="Times New Roman" w:hAnsi="Times New Roman" w:cs="Times New Roman"/>
          <w:b w:val="0"/>
          <w:sz w:val="28"/>
          <w:szCs w:val="28"/>
        </w:rPr>
        <w:t>организации и проведения оценки регулирующего воздействия проектов муниципальных нормативных правовых актов, экспертизы</w:t>
      </w:r>
      <w:r w:rsidR="00204BCC" w:rsidRPr="00901181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нормативных правовых актов, </w:t>
      </w:r>
      <w:r w:rsidR="004754F9" w:rsidRPr="00901181">
        <w:rPr>
          <w:rFonts w:ascii="Times New Roman" w:hAnsi="Times New Roman" w:cs="Times New Roman"/>
          <w:b w:val="0"/>
          <w:sz w:val="28"/>
          <w:szCs w:val="28"/>
        </w:rPr>
        <w:t xml:space="preserve">оценки фактического воздействия муниципальных нормативных правовых актов </w:t>
      </w:r>
      <w:r w:rsidR="00BE484D" w:rsidRPr="00901181">
        <w:rPr>
          <w:rFonts w:ascii="Times New Roman" w:hAnsi="Times New Roman" w:cs="Times New Roman"/>
          <w:b w:val="0"/>
          <w:sz w:val="28"/>
          <w:szCs w:val="28"/>
        </w:rPr>
        <w:t>Черниговского района, затрагивающих</w:t>
      </w:r>
      <w:r w:rsidR="004754F9" w:rsidRPr="00901181">
        <w:rPr>
          <w:rFonts w:ascii="Times New Roman" w:hAnsi="Times New Roman" w:cs="Times New Roman"/>
          <w:b w:val="0"/>
          <w:sz w:val="28"/>
          <w:szCs w:val="28"/>
        </w:rPr>
        <w:t xml:space="preserve"> вопросы осуществления</w:t>
      </w:r>
      <w:r w:rsidR="00BE484D" w:rsidRPr="00901181">
        <w:rPr>
          <w:rFonts w:ascii="Times New Roman" w:hAnsi="Times New Roman" w:cs="Times New Roman"/>
          <w:b w:val="0"/>
          <w:sz w:val="28"/>
          <w:szCs w:val="28"/>
        </w:rPr>
        <w:t xml:space="preserve"> предпринимательской и </w:t>
      </w:r>
      <w:r w:rsidR="00E81EE3">
        <w:rPr>
          <w:rFonts w:ascii="Times New Roman" w:hAnsi="Times New Roman" w:cs="Times New Roman"/>
          <w:b w:val="0"/>
          <w:sz w:val="28"/>
          <w:szCs w:val="28"/>
        </w:rPr>
        <w:t xml:space="preserve">инвестиционной </w:t>
      </w:r>
      <w:r w:rsidR="00BE484D" w:rsidRPr="00901181">
        <w:rPr>
          <w:rFonts w:ascii="Times New Roman" w:hAnsi="Times New Roman" w:cs="Times New Roman"/>
          <w:b w:val="0"/>
          <w:sz w:val="28"/>
          <w:szCs w:val="28"/>
        </w:rPr>
        <w:t>деятельности</w:t>
      </w:r>
      <w:r w:rsidR="00204BCC" w:rsidRPr="009011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54F9" w:rsidRPr="00901181">
        <w:rPr>
          <w:rFonts w:ascii="Times New Roman" w:hAnsi="Times New Roman" w:cs="Times New Roman"/>
          <w:b w:val="0"/>
          <w:sz w:val="28"/>
          <w:szCs w:val="28"/>
        </w:rPr>
        <w:t>на территории Черниговског</w:t>
      </w:r>
      <w:r w:rsidR="00204BCC" w:rsidRPr="00901181">
        <w:rPr>
          <w:rFonts w:ascii="Times New Roman" w:hAnsi="Times New Roman" w:cs="Times New Roman"/>
          <w:b w:val="0"/>
          <w:sz w:val="28"/>
          <w:szCs w:val="28"/>
        </w:rPr>
        <w:t>о</w:t>
      </w:r>
      <w:r w:rsidR="004754F9" w:rsidRPr="00901181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Pr="00901181">
        <w:rPr>
          <w:rFonts w:ascii="Times New Roman" w:hAnsi="Times New Roman" w:cs="Times New Roman"/>
          <w:b w:val="0"/>
          <w:sz w:val="28"/>
          <w:szCs w:val="28"/>
        </w:rPr>
        <w:t xml:space="preserve"> приложение к решению Думы Черниговского района изложить в новой редакции (приложение).</w:t>
      </w:r>
    </w:p>
    <w:p w14:paraId="366678AC" w14:textId="77777777" w:rsidR="005D6AD4" w:rsidRPr="00901181" w:rsidRDefault="005D6AD4" w:rsidP="005D6AD4">
      <w:pPr>
        <w:pStyle w:val="ConsPlusTitle"/>
        <w:ind w:left="111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50D8CC1" w14:textId="73D4BC9B" w:rsidR="00BE484D" w:rsidRPr="00901181" w:rsidRDefault="00630BF8" w:rsidP="00296F0D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BE484D" w:rsidRPr="00901181">
        <w:rPr>
          <w:rFonts w:ascii="Times New Roman" w:hAnsi="Times New Roman" w:cs="Times New Roman"/>
          <w:sz w:val="28"/>
          <w:szCs w:val="28"/>
        </w:rPr>
        <w:t>.Настоящее Решение вступает в силу с момента опубликования в «Вестнике нормативных актов Черниговского района» - приложении к газете «Новое время».</w:t>
      </w:r>
    </w:p>
    <w:p w14:paraId="43DD857B" w14:textId="77777777" w:rsidR="00630BF8" w:rsidRDefault="00630BF8" w:rsidP="00296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57D7CB" w14:textId="77777777" w:rsidR="008308D2" w:rsidRDefault="008308D2" w:rsidP="00296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FE5E56" w14:textId="77777777" w:rsidR="008308D2" w:rsidRPr="00901181" w:rsidRDefault="008308D2" w:rsidP="00296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569075" w14:textId="77777777" w:rsidR="00BE484D" w:rsidRPr="00901181" w:rsidRDefault="00BE484D" w:rsidP="0029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01181">
        <w:rPr>
          <w:rFonts w:ascii="Times New Roman" w:hAnsi="Times New Roman" w:cs="Times New Roman"/>
          <w:sz w:val="28"/>
          <w:szCs w:val="28"/>
          <w:lang w:eastAsia="zh-CN"/>
        </w:rPr>
        <w:t>Глава Черниговского района</w:t>
      </w:r>
      <w:r w:rsidRPr="00901181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                                               </w:t>
      </w:r>
      <w:r w:rsidR="00F32805" w:rsidRPr="00901181">
        <w:rPr>
          <w:rFonts w:ascii="Times New Roman" w:hAnsi="Times New Roman" w:cs="Times New Roman"/>
          <w:sz w:val="28"/>
          <w:szCs w:val="28"/>
          <w:lang w:eastAsia="zh-CN"/>
        </w:rPr>
        <w:t xml:space="preserve">К.В. </w:t>
      </w:r>
      <w:proofErr w:type="spellStart"/>
      <w:r w:rsidR="00F32805" w:rsidRPr="00901181">
        <w:rPr>
          <w:rFonts w:ascii="Times New Roman" w:hAnsi="Times New Roman" w:cs="Times New Roman"/>
          <w:sz w:val="28"/>
          <w:szCs w:val="28"/>
          <w:lang w:eastAsia="zh-CN"/>
        </w:rPr>
        <w:t>Хижинский</w:t>
      </w:r>
      <w:proofErr w:type="spellEnd"/>
    </w:p>
    <w:p w14:paraId="6CC1B0AD" w14:textId="77777777" w:rsidR="008308D2" w:rsidRDefault="008308D2" w:rsidP="00296F0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14:paraId="27F0AB00" w14:textId="061B238F" w:rsidR="00BE484D" w:rsidRPr="00901181" w:rsidRDefault="005D6AD4" w:rsidP="00296F0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hAnsi="Times New Roman" w:cs="Times New Roman"/>
          <w:iCs/>
          <w:sz w:val="28"/>
          <w:szCs w:val="28"/>
          <w:lang w:eastAsia="zh-CN"/>
        </w:rPr>
        <w:t xml:space="preserve">25 ноября </w:t>
      </w:r>
      <w:r w:rsidR="008308D2">
        <w:rPr>
          <w:rFonts w:ascii="Times New Roman" w:hAnsi="Times New Roman" w:cs="Times New Roman"/>
          <w:iCs/>
          <w:sz w:val="28"/>
          <w:szCs w:val="28"/>
          <w:lang w:eastAsia="zh-CN"/>
        </w:rPr>
        <w:t>2021</w:t>
      </w:r>
    </w:p>
    <w:p w14:paraId="56DCF850" w14:textId="49D2D410" w:rsidR="00BE484D" w:rsidRPr="00901181" w:rsidRDefault="005D6AD4" w:rsidP="00296F0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hAnsi="Times New Roman" w:cs="Times New Roman"/>
          <w:iCs/>
          <w:sz w:val="28"/>
          <w:szCs w:val="28"/>
          <w:lang w:eastAsia="zh-CN"/>
        </w:rPr>
        <w:t>№ 56-</w:t>
      </w:r>
      <w:r w:rsidR="00BE484D" w:rsidRPr="00901181">
        <w:rPr>
          <w:rFonts w:ascii="Times New Roman" w:hAnsi="Times New Roman" w:cs="Times New Roman"/>
          <w:iCs/>
          <w:sz w:val="28"/>
          <w:szCs w:val="28"/>
          <w:lang w:eastAsia="zh-CN"/>
        </w:rPr>
        <w:t>НПА</w:t>
      </w:r>
    </w:p>
    <w:p w14:paraId="762F02AE" w14:textId="77777777" w:rsidR="00BE484D" w:rsidRPr="00901181" w:rsidRDefault="00BE484D" w:rsidP="00296F0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14:paraId="0486C374" w14:textId="77777777" w:rsidR="00BE484D" w:rsidRPr="00901181" w:rsidRDefault="00BE484D" w:rsidP="00296F0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14:paraId="4104DE88" w14:textId="77777777" w:rsidR="00BE484D" w:rsidRPr="00901181" w:rsidRDefault="00BE484D" w:rsidP="00296F0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14:paraId="72D9D361" w14:textId="77777777" w:rsidR="00BE484D" w:rsidRPr="00901181" w:rsidRDefault="00BE484D" w:rsidP="00296F0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14:paraId="298F377C" w14:textId="77777777" w:rsidR="00BE484D" w:rsidRPr="00901181" w:rsidRDefault="00BE484D" w:rsidP="00296F0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14:paraId="765064A3" w14:textId="77777777" w:rsidR="00BE484D" w:rsidRPr="00901181" w:rsidRDefault="00BE484D" w:rsidP="00296F0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14:paraId="0531C432" w14:textId="77777777" w:rsidR="00BE484D" w:rsidRPr="00901181" w:rsidRDefault="00BE484D" w:rsidP="00296F0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14:paraId="614052C2" w14:textId="77777777" w:rsidR="00BE484D" w:rsidRPr="00901181" w:rsidRDefault="00BE484D" w:rsidP="00296F0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14:paraId="7BB3B6D6" w14:textId="77777777" w:rsidR="00BE484D" w:rsidRPr="00901181" w:rsidRDefault="00BE484D" w:rsidP="00296F0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14:paraId="387A3231" w14:textId="77777777" w:rsidR="00BE484D" w:rsidRPr="00901181" w:rsidRDefault="00BE484D" w:rsidP="00296F0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14:paraId="42E464C8" w14:textId="77777777" w:rsidR="00BE484D" w:rsidRPr="00901181" w:rsidRDefault="00BE484D" w:rsidP="00296F0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14:paraId="4EFB2479" w14:textId="1C5B9A09" w:rsidR="00BE484D" w:rsidRPr="00901181" w:rsidRDefault="00BE484D" w:rsidP="00296F0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14:paraId="013102F2" w14:textId="504AAFD1" w:rsidR="00334FB9" w:rsidRPr="00901181" w:rsidRDefault="00334FB9" w:rsidP="00296F0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14:paraId="5C47BDB7" w14:textId="47460426" w:rsidR="00334FB9" w:rsidRPr="00901181" w:rsidRDefault="00334FB9" w:rsidP="00296F0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14:paraId="641A0A82" w14:textId="5611FBDC" w:rsidR="00334FB9" w:rsidRPr="00901181" w:rsidRDefault="00334FB9" w:rsidP="00296F0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14:paraId="0AF81093" w14:textId="69A08F39" w:rsidR="00334FB9" w:rsidRPr="00901181" w:rsidRDefault="00334FB9" w:rsidP="00296F0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14:paraId="4FA363E9" w14:textId="4A3CB231" w:rsidR="00334FB9" w:rsidRPr="00901181" w:rsidRDefault="00334FB9" w:rsidP="00296F0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14:paraId="158CE5C2" w14:textId="595702CA" w:rsidR="00334FB9" w:rsidRPr="00901181" w:rsidRDefault="00334FB9" w:rsidP="00296F0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14:paraId="7A12EBE0" w14:textId="42EFF12D" w:rsidR="00334FB9" w:rsidRPr="00901181" w:rsidRDefault="00334FB9" w:rsidP="00296F0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14:paraId="0A042E7B" w14:textId="5D77E412" w:rsidR="00334FB9" w:rsidRPr="00901181" w:rsidRDefault="00334FB9" w:rsidP="00296F0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14:paraId="5B757A01" w14:textId="44D64EAE" w:rsidR="00334FB9" w:rsidRPr="00901181" w:rsidRDefault="00334FB9" w:rsidP="00296F0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14:paraId="6C954CA3" w14:textId="36AA0AD7" w:rsidR="00334FB9" w:rsidRPr="00901181" w:rsidRDefault="00334FB9" w:rsidP="00296F0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14:paraId="346EBD3D" w14:textId="175E8C8D" w:rsidR="00334FB9" w:rsidRPr="00901181" w:rsidRDefault="00334FB9" w:rsidP="00296F0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14:paraId="2142CA53" w14:textId="1A58A879" w:rsidR="00334FB9" w:rsidRPr="00901181" w:rsidRDefault="00334FB9" w:rsidP="00296F0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14:paraId="5643E706" w14:textId="0602AC72" w:rsidR="00334FB9" w:rsidRPr="00901181" w:rsidRDefault="00334FB9" w:rsidP="00296F0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14:paraId="2F9E4E08" w14:textId="672460B8" w:rsidR="00334FB9" w:rsidRPr="00901181" w:rsidRDefault="00334FB9" w:rsidP="00296F0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14:paraId="799F6E8C" w14:textId="7460ECCA" w:rsidR="00334FB9" w:rsidRPr="00901181" w:rsidRDefault="00334FB9" w:rsidP="00296F0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14:paraId="4568EC01" w14:textId="6532CE7C" w:rsidR="00334FB9" w:rsidRPr="00901181" w:rsidRDefault="00334FB9" w:rsidP="00296F0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14:paraId="69284901" w14:textId="4985A306" w:rsidR="00334FB9" w:rsidRPr="00901181" w:rsidRDefault="00334FB9" w:rsidP="00296F0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14:paraId="26CBFA18" w14:textId="7A46272F" w:rsidR="00334FB9" w:rsidRPr="00901181" w:rsidRDefault="00334FB9" w:rsidP="00296F0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14:paraId="705A2650" w14:textId="4D7CCF29" w:rsidR="00334FB9" w:rsidRPr="00901181" w:rsidRDefault="00334FB9" w:rsidP="00296F0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14:paraId="48243ABA" w14:textId="30EDBB73" w:rsidR="00334FB9" w:rsidRPr="00901181" w:rsidRDefault="00334FB9" w:rsidP="00296F0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14:paraId="2B3D085D" w14:textId="5F76AC9A" w:rsidR="00334FB9" w:rsidRPr="00901181" w:rsidRDefault="00334FB9" w:rsidP="00296F0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14:paraId="66C88176" w14:textId="351B6CD3" w:rsidR="00334FB9" w:rsidRPr="00901181" w:rsidRDefault="00334FB9" w:rsidP="00296F0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14:paraId="782AB623" w14:textId="77777777" w:rsidR="00334FB9" w:rsidRPr="00901181" w:rsidRDefault="00334FB9" w:rsidP="00296F0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14:paraId="2B29BB1D" w14:textId="77777777" w:rsidR="005D6AD4" w:rsidRDefault="005D6AD4" w:rsidP="00296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C8BE9A" w14:textId="77777777" w:rsidR="00AC21FF" w:rsidRPr="008308D2" w:rsidRDefault="00AC21FF" w:rsidP="00296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308D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Приложение </w:t>
      </w:r>
    </w:p>
    <w:p w14:paraId="6C451E6B" w14:textId="77777777" w:rsidR="00AC21FF" w:rsidRPr="008308D2" w:rsidRDefault="00AC21FF" w:rsidP="00296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308D2">
        <w:rPr>
          <w:rFonts w:ascii="Times New Roman" w:eastAsia="Calibri" w:hAnsi="Times New Roman" w:cs="Times New Roman"/>
          <w:b/>
          <w:sz w:val="24"/>
          <w:szCs w:val="24"/>
        </w:rPr>
        <w:t>к решению Думы Черниговского района</w:t>
      </w:r>
    </w:p>
    <w:p w14:paraId="32ACCE1B" w14:textId="1A2A9550" w:rsidR="00AC21FF" w:rsidRPr="008308D2" w:rsidRDefault="005D6AD4" w:rsidP="00296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от 25.11.2021 </w:t>
      </w:r>
      <w:r w:rsidR="00AC21FF" w:rsidRPr="008308D2">
        <w:rPr>
          <w:rFonts w:ascii="Times New Roman" w:eastAsia="Calibri" w:hAnsi="Times New Roman" w:cs="Times New Roman"/>
          <w:b/>
          <w:sz w:val="24"/>
          <w:szCs w:val="24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56</w:t>
      </w:r>
      <w:r w:rsidR="00B14A4A" w:rsidRPr="008308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C21FF" w:rsidRPr="008308D2">
        <w:rPr>
          <w:rFonts w:ascii="Times New Roman" w:eastAsia="Calibri" w:hAnsi="Times New Roman" w:cs="Times New Roman"/>
          <w:b/>
          <w:sz w:val="24"/>
          <w:szCs w:val="24"/>
        </w:rPr>
        <w:t>-НПА</w:t>
      </w:r>
    </w:p>
    <w:p w14:paraId="2A6BB68E" w14:textId="7EEE5C90" w:rsidR="00F23441" w:rsidRDefault="00F23441" w:rsidP="00296F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21A4FA6" w14:textId="5AD9DF8B" w:rsidR="00F23441" w:rsidRPr="00901181" w:rsidRDefault="00A21673" w:rsidP="00296F0D">
      <w:pPr>
        <w:pStyle w:val="ConsPlusTitle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39"/>
      <w:bookmarkEnd w:id="2"/>
      <w:r w:rsidRPr="0090118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204BCC" w:rsidRPr="00901181">
        <w:rPr>
          <w:rFonts w:ascii="Times New Roman" w:hAnsi="Times New Roman" w:cs="Times New Roman"/>
          <w:bCs/>
          <w:sz w:val="28"/>
          <w:szCs w:val="28"/>
        </w:rPr>
        <w:t xml:space="preserve">организации и проведения оценки регулирующего воздействия проектов муниципальных нормативных правовых актов, экспертизы муниципальных нормативных правовых актов, оценки фактического воздействия муниципальных нормативных правовых актов Черниговского района, затрагивающих вопросы осуществления предпринимательской и </w:t>
      </w:r>
      <w:r w:rsidR="00F3559B" w:rsidRPr="00901181">
        <w:rPr>
          <w:rFonts w:ascii="Times New Roman" w:hAnsi="Times New Roman" w:cs="Times New Roman"/>
          <w:bCs/>
          <w:sz w:val="28"/>
          <w:szCs w:val="28"/>
        </w:rPr>
        <w:t>иной экономической</w:t>
      </w:r>
      <w:r w:rsidR="00204BCC" w:rsidRPr="00901181">
        <w:rPr>
          <w:rFonts w:ascii="Times New Roman" w:hAnsi="Times New Roman" w:cs="Times New Roman"/>
          <w:bCs/>
          <w:sz w:val="28"/>
          <w:szCs w:val="28"/>
        </w:rPr>
        <w:t xml:space="preserve"> деятельности на территории Черниговского района</w:t>
      </w:r>
    </w:p>
    <w:p w14:paraId="666E480E" w14:textId="77777777" w:rsidR="00F23441" w:rsidRPr="00901181" w:rsidRDefault="00F23441" w:rsidP="00296F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CF21A2" w14:textId="0B68C6D3" w:rsidR="00F23441" w:rsidRPr="00901181" w:rsidRDefault="00334FB9" w:rsidP="00334FB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Статья 1.</w:t>
      </w:r>
      <w:r w:rsidR="004E1FFB">
        <w:rPr>
          <w:rFonts w:ascii="Times New Roman" w:hAnsi="Times New Roman" w:cs="Times New Roman"/>
          <w:sz w:val="28"/>
          <w:szCs w:val="28"/>
        </w:rPr>
        <w:t xml:space="preserve"> </w:t>
      </w:r>
      <w:r w:rsidR="00F23441" w:rsidRPr="00901181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384A0C3C" w14:textId="0A972B79" w:rsidR="00F27D67" w:rsidRPr="00901181" w:rsidRDefault="00F27D67" w:rsidP="008E41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Настоящим Порядком проведения оценки регулирующего воздействия проектов муниципальных нормативных правовых актов, экспертизы и оценки фактического воздействия муниципальных нормативных правовых актов, затрагивающих вопросы осуществления предпринимательской </w:t>
      </w:r>
      <w:r w:rsidR="008E4175" w:rsidRPr="00901181">
        <w:rPr>
          <w:rFonts w:ascii="Times New Roman" w:hAnsi="Times New Roman" w:cs="Times New Roman"/>
          <w:sz w:val="28"/>
          <w:szCs w:val="28"/>
        </w:rPr>
        <w:t xml:space="preserve">и иной экономической деятельности, </w:t>
      </w:r>
      <w:r w:rsidRPr="00901181">
        <w:rPr>
          <w:rFonts w:ascii="Times New Roman" w:hAnsi="Times New Roman" w:cs="Times New Roman"/>
          <w:sz w:val="28"/>
          <w:szCs w:val="28"/>
        </w:rPr>
        <w:t xml:space="preserve">принятых в администрации </w:t>
      </w:r>
      <w:r w:rsidR="00C334B3" w:rsidRPr="00901181">
        <w:rPr>
          <w:rFonts w:ascii="Times New Roman" w:hAnsi="Times New Roman" w:cs="Times New Roman"/>
          <w:sz w:val="28"/>
          <w:szCs w:val="28"/>
        </w:rPr>
        <w:t>Черниговского района</w:t>
      </w:r>
      <w:r w:rsidRPr="00901181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="008E4175" w:rsidRPr="00901181">
        <w:rPr>
          <w:rFonts w:ascii="Times New Roman" w:hAnsi="Times New Roman" w:cs="Times New Roman"/>
          <w:sz w:val="28"/>
          <w:szCs w:val="28"/>
        </w:rPr>
        <w:t>,</w:t>
      </w:r>
      <w:r w:rsidRPr="00901181">
        <w:rPr>
          <w:rFonts w:ascii="Times New Roman" w:hAnsi="Times New Roman" w:cs="Times New Roman"/>
          <w:sz w:val="28"/>
          <w:szCs w:val="28"/>
        </w:rPr>
        <w:t xml:space="preserve"> определяются участники проведения оценки регулирующего воздействия проектов муниципальных нормативных правовых актов, экспертизы и оценки фактического воздействия муниципальных нормативных правовых актов, затрагивающих вопросы осуществления предпринимательской и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901181">
        <w:rPr>
          <w:rFonts w:ascii="Times New Roman" w:hAnsi="Times New Roman" w:cs="Times New Roman"/>
          <w:sz w:val="28"/>
          <w:szCs w:val="28"/>
        </w:rPr>
        <w:t xml:space="preserve"> деятельности, их функции, а также процедуры проведения оценки регулирующего воздействия проектов муниципальных нормативных правовых актов, экспертизы муниципальных нормативных правовых актов и оценки фактического воздействия муниципальных нормативных правовых актов.</w:t>
      </w:r>
    </w:p>
    <w:p w14:paraId="63253908" w14:textId="5EF4A16F" w:rsidR="00B14A4A" w:rsidRPr="00901181" w:rsidRDefault="009A2CD3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О</w:t>
      </w:r>
      <w:r w:rsidR="00B14A4A" w:rsidRPr="00901181">
        <w:rPr>
          <w:rFonts w:ascii="Times New Roman" w:hAnsi="Times New Roman" w:cs="Times New Roman"/>
          <w:sz w:val="28"/>
          <w:szCs w:val="28"/>
        </w:rPr>
        <w:t>ценка регулирующего воздействия проектов муниципальных нормативных правовых актов</w:t>
      </w:r>
      <w:r w:rsidR="006D5103" w:rsidRPr="00901181">
        <w:rPr>
          <w:rFonts w:ascii="Times New Roman" w:hAnsi="Times New Roman" w:cs="Times New Roman"/>
          <w:sz w:val="28"/>
          <w:szCs w:val="28"/>
        </w:rPr>
        <w:t>, экспертизы и оценки фактического воздействия муниципальных нормативных правовых актов</w:t>
      </w:r>
      <w:r w:rsidR="00B14A4A" w:rsidRPr="00901181">
        <w:rPr>
          <w:rFonts w:ascii="Times New Roman" w:hAnsi="Times New Roman" w:cs="Times New Roman"/>
          <w:sz w:val="28"/>
          <w:szCs w:val="28"/>
        </w:rPr>
        <w:t xml:space="preserve"> проводится в целях выявления положений, вводящих избыточные обязанности, запреты и ограничения для субъектов предпринимательской и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="00B14A4A" w:rsidRPr="00901181">
        <w:rPr>
          <w:rFonts w:ascii="Times New Roman" w:hAnsi="Times New Roman" w:cs="Times New Roman"/>
          <w:sz w:val="28"/>
          <w:szCs w:val="28"/>
        </w:rPr>
        <w:t xml:space="preserve">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="00B14A4A" w:rsidRPr="00901181">
        <w:rPr>
          <w:rFonts w:ascii="Times New Roman" w:hAnsi="Times New Roman" w:cs="Times New Roman"/>
          <w:sz w:val="28"/>
          <w:szCs w:val="28"/>
        </w:rPr>
        <w:t xml:space="preserve"> деятельности и местных бюджетов. </w:t>
      </w:r>
    </w:p>
    <w:p w14:paraId="7DEA2952" w14:textId="77777777" w:rsidR="00F27D67" w:rsidRPr="00901181" w:rsidRDefault="00F27D67" w:rsidP="00296F0D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термины:</w:t>
      </w:r>
    </w:p>
    <w:p w14:paraId="1B4018D1" w14:textId="20DAE6FF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1) муниципальный нормативный правовой акт - решения Думы Черниговского района, постановления администрации Черниговского района, затрагивающие вопросы осуществления предпринимательской и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901181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14:paraId="76016EA8" w14:textId="5D4DB5A2" w:rsidR="00F426B1" w:rsidRPr="00901181" w:rsidRDefault="00F27D67" w:rsidP="008E41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2)</w:t>
      </w:r>
      <w:r w:rsidR="008E4175" w:rsidRPr="00901181">
        <w:rPr>
          <w:rFonts w:ascii="Times New Roman" w:hAnsi="Times New Roman" w:cs="Times New Roman"/>
          <w:sz w:val="28"/>
          <w:szCs w:val="28"/>
        </w:rPr>
        <w:t>оценка регулирующего воздействия проектов муниципальных нормативных правовых актов</w:t>
      </w:r>
      <w:r w:rsidR="00E67695">
        <w:rPr>
          <w:rFonts w:ascii="Times New Roman" w:hAnsi="Times New Roman" w:cs="Times New Roman"/>
          <w:sz w:val="28"/>
          <w:szCs w:val="28"/>
        </w:rPr>
        <w:t xml:space="preserve"> ( далее- ОРВ)</w:t>
      </w:r>
      <w:r w:rsidR="008E4175" w:rsidRPr="00901181">
        <w:rPr>
          <w:rFonts w:ascii="Times New Roman" w:hAnsi="Times New Roman" w:cs="Times New Roman"/>
          <w:sz w:val="28"/>
          <w:szCs w:val="28"/>
        </w:rPr>
        <w:t xml:space="preserve">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связанные с осуществлением указанной деятельности, оценка соблюдения которых </w:t>
      </w:r>
      <w:r w:rsidR="008E4175" w:rsidRPr="00901181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экспертизы, а также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="008E4175" w:rsidRPr="00901181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14:paraId="2205688A" w14:textId="0E69CC4B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3) экспертиза муниципальных нормативных правовых актов (далее - экспертиза) -</w:t>
      </w:r>
      <w:r w:rsidR="00296F0D" w:rsidRPr="00901181">
        <w:rPr>
          <w:rFonts w:ascii="Times New Roman" w:hAnsi="Times New Roman" w:cs="Times New Roman"/>
          <w:sz w:val="28"/>
          <w:szCs w:val="28"/>
        </w:rPr>
        <w:t xml:space="preserve"> </w:t>
      </w:r>
      <w:r w:rsidRPr="00901181">
        <w:rPr>
          <w:rFonts w:ascii="Times New Roman" w:hAnsi="Times New Roman" w:cs="Times New Roman"/>
          <w:sz w:val="28"/>
          <w:szCs w:val="28"/>
        </w:rPr>
        <w:t>деятельность в целях выявления в муниципальных нормативных правовых актах положений, необоснованно затрудняющих</w:t>
      </w:r>
      <w:r w:rsidR="000511D1" w:rsidRPr="00901181">
        <w:rPr>
          <w:rFonts w:ascii="Times New Roman" w:hAnsi="Times New Roman" w:cs="Times New Roman"/>
          <w:sz w:val="28"/>
          <w:szCs w:val="28"/>
        </w:rPr>
        <w:t xml:space="preserve"> осуществление</w:t>
      </w:r>
      <w:r w:rsidRPr="00901181">
        <w:rPr>
          <w:rFonts w:ascii="Times New Roman" w:hAnsi="Times New Roman" w:cs="Times New Roman"/>
          <w:sz w:val="28"/>
          <w:szCs w:val="28"/>
        </w:rPr>
        <w:t xml:space="preserve"> предпринимательской и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901181">
        <w:rPr>
          <w:rFonts w:ascii="Times New Roman" w:hAnsi="Times New Roman" w:cs="Times New Roman"/>
          <w:sz w:val="28"/>
          <w:szCs w:val="28"/>
        </w:rPr>
        <w:t xml:space="preserve"> деятельности, полученных в результате рассмотрения предложений структурных подразделений администрации </w:t>
      </w:r>
      <w:r w:rsidR="00CB22D0" w:rsidRPr="00901181">
        <w:rPr>
          <w:rFonts w:ascii="Times New Roman" w:hAnsi="Times New Roman" w:cs="Times New Roman"/>
          <w:sz w:val="28"/>
          <w:szCs w:val="28"/>
        </w:rPr>
        <w:t>Черниговского района</w:t>
      </w:r>
      <w:r w:rsidRPr="00901181">
        <w:rPr>
          <w:rFonts w:ascii="Times New Roman" w:hAnsi="Times New Roman" w:cs="Times New Roman"/>
          <w:sz w:val="28"/>
          <w:szCs w:val="28"/>
        </w:rPr>
        <w:t>,</w:t>
      </w:r>
      <w:r w:rsidR="006D5103" w:rsidRPr="00901181">
        <w:rPr>
          <w:rFonts w:ascii="Times New Roman" w:hAnsi="Times New Roman" w:cs="Times New Roman"/>
          <w:sz w:val="28"/>
          <w:szCs w:val="28"/>
        </w:rPr>
        <w:t xml:space="preserve"> уполномоченного по защите прав предпринимателей в Приморском крае,</w:t>
      </w:r>
      <w:r w:rsidRPr="00901181">
        <w:rPr>
          <w:rFonts w:ascii="Times New Roman" w:hAnsi="Times New Roman" w:cs="Times New Roman"/>
          <w:sz w:val="28"/>
          <w:szCs w:val="28"/>
        </w:rPr>
        <w:t xml:space="preserve"> научно-исследовательских, общественных и иных организаций, субъектов предпринимательской и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901181">
        <w:rPr>
          <w:rFonts w:ascii="Times New Roman" w:hAnsi="Times New Roman" w:cs="Times New Roman"/>
          <w:sz w:val="28"/>
          <w:szCs w:val="28"/>
        </w:rPr>
        <w:t xml:space="preserve"> деятельности, их ассоциаций и союзов, иных лиц о проведении экспертизы или самостоятельно выявленных органом, осуществляющим экспертизу муниципальных нормативных правовых актов;</w:t>
      </w:r>
    </w:p>
    <w:p w14:paraId="4488446F" w14:textId="0EDE3382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4) оценка фактического воздействия (далее - ОФВ) муниципальных нормативных правовых актов - деятельность в целях анализа достижения целей регулирования, заявленных в сводном отчете о результатах проведения углубленной ОРВ проектов муниципальных нормативных правовых актов, определения и оценки фактических положительных и отрицательных последствий принятия муниципальных нормативных правовых актов, а также выявления в них положений, необоснованно затрудняющих ведение предпринимательской и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901181">
        <w:rPr>
          <w:rFonts w:ascii="Times New Roman" w:hAnsi="Times New Roman" w:cs="Times New Roman"/>
          <w:sz w:val="28"/>
          <w:szCs w:val="28"/>
        </w:rPr>
        <w:t xml:space="preserve"> деятельности или приводящих к возникновению необоснованных расходов субъектов предпринимательской и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901181">
        <w:rPr>
          <w:rFonts w:ascii="Times New Roman" w:hAnsi="Times New Roman" w:cs="Times New Roman"/>
          <w:sz w:val="28"/>
          <w:szCs w:val="28"/>
        </w:rPr>
        <w:t xml:space="preserve"> деятельности и бюджета Черниговского района;</w:t>
      </w:r>
    </w:p>
    <w:p w14:paraId="3AB6290C" w14:textId="03C6552D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5) регулирующий орган - органы местного самоуправления администрации Черниговского района (их структурные подразделения), являющиеся разработчиком проекта муниципального нормативного правового акта и действующего муниципального нормативного правового акта, затрагивающего вопросы осуществления предпринимательской и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901181">
        <w:rPr>
          <w:rFonts w:ascii="Times New Roman" w:hAnsi="Times New Roman" w:cs="Times New Roman"/>
          <w:sz w:val="28"/>
          <w:szCs w:val="28"/>
        </w:rPr>
        <w:t xml:space="preserve"> деятельности и осуществляющий функции по нормативно-правовому регулированию в соответствующих сферах общественных отношений;</w:t>
      </w:r>
    </w:p>
    <w:p w14:paraId="79517936" w14:textId="2259BBE1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6) орган, осуществляющий экспертизу и (или) оценку фактического воздействия муниципальных нормативных правовых актов - орган местного самоуправления администрации Черниговского района (их структурные подразделения), являющийся разработчиком действующего муниципального нормативного правового акта, затрагивающего вопросы осуществления предпринимательской и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901181">
        <w:rPr>
          <w:rFonts w:ascii="Times New Roman" w:hAnsi="Times New Roman" w:cs="Times New Roman"/>
          <w:sz w:val="28"/>
          <w:szCs w:val="28"/>
        </w:rPr>
        <w:t xml:space="preserve"> деятельности и осуществляющего функции по нормативно-правовому регулированию в соответствующи</w:t>
      </w:r>
      <w:r w:rsidR="00C334B3" w:rsidRPr="00901181">
        <w:rPr>
          <w:rFonts w:ascii="Times New Roman" w:hAnsi="Times New Roman" w:cs="Times New Roman"/>
          <w:sz w:val="28"/>
          <w:szCs w:val="28"/>
        </w:rPr>
        <w:t>х сферах общественных отношений;</w:t>
      </w:r>
    </w:p>
    <w:p w14:paraId="45A4143D" w14:textId="7E74266B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7) уполномоченный орган – отдел экономики администрации Черниговского района, ответственный за внедрение </w:t>
      </w:r>
      <w:r w:rsidR="008C2982" w:rsidRPr="00901181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Pr="00901181">
        <w:rPr>
          <w:rFonts w:ascii="Times New Roman" w:hAnsi="Times New Roman" w:cs="Times New Roman"/>
          <w:sz w:val="28"/>
          <w:szCs w:val="28"/>
        </w:rPr>
        <w:t>ОРВ,</w:t>
      </w:r>
      <w:r w:rsidR="008C2982" w:rsidRPr="00901181">
        <w:rPr>
          <w:rFonts w:ascii="Times New Roman" w:hAnsi="Times New Roman" w:cs="Times New Roman"/>
          <w:sz w:val="28"/>
          <w:szCs w:val="28"/>
        </w:rPr>
        <w:t xml:space="preserve"> </w:t>
      </w:r>
      <w:r w:rsidR="008C2982" w:rsidRPr="00901181">
        <w:rPr>
          <w:rFonts w:ascii="Times New Roman" w:hAnsi="Times New Roman" w:cs="Times New Roman"/>
          <w:sz w:val="28"/>
          <w:szCs w:val="28"/>
        </w:rPr>
        <w:lastRenderedPageBreak/>
        <w:t>экспертизы,</w:t>
      </w:r>
      <w:r w:rsidRPr="00901181">
        <w:rPr>
          <w:rFonts w:ascii="Times New Roman" w:hAnsi="Times New Roman" w:cs="Times New Roman"/>
          <w:sz w:val="28"/>
          <w:szCs w:val="28"/>
        </w:rPr>
        <w:t xml:space="preserve"> ОФВ</w:t>
      </w:r>
      <w:r w:rsidR="00860A87" w:rsidRPr="00901181">
        <w:rPr>
          <w:rFonts w:ascii="Times New Roman" w:hAnsi="Times New Roman" w:cs="Times New Roman"/>
          <w:sz w:val="28"/>
          <w:szCs w:val="28"/>
        </w:rPr>
        <w:t xml:space="preserve"> </w:t>
      </w:r>
      <w:r w:rsidRPr="00901181">
        <w:rPr>
          <w:rFonts w:ascii="Times New Roman" w:hAnsi="Times New Roman" w:cs="Times New Roman"/>
          <w:sz w:val="28"/>
          <w:szCs w:val="28"/>
        </w:rPr>
        <w:t xml:space="preserve"> в администрации Черниговского района и выполняющий функции нормативного правового</w:t>
      </w:r>
      <w:r w:rsidR="008C2982" w:rsidRPr="00901181">
        <w:rPr>
          <w:rFonts w:ascii="Times New Roman" w:hAnsi="Times New Roman" w:cs="Times New Roman"/>
          <w:sz w:val="28"/>
          <w:szCs w:val="28"/>
        </w:rPr>
        <w:t>,</w:t>
      </w:r>
      <w:r w:rsidRPr="00901181">
        <w:rPr>
          <w:rFonts w:ascii="Times New Roman" w:hAnsi="Times New Roman" w:cs="Times New Roman"/>
          <w:sz w:val="28"/>
          <w:szCs w:val="28"/>
        </w:rPr>
        <w:t xml:space="preserve"> информационного и методического обеспечения ОРВ, а также оценки качества проведения процедуры ОРВ</w:t>
      </w:r>
      <w:r w:rsidR="008C2982" w:rsidRPr="00901181">
        <w:rPr>
          <w:rFonts w:ascii="Times New Roman" w:hAnsi="Times New Roman" w:cs="Times New Roman"/>
          <w:sz w:val="28"/>
          <w:szCs w:val="28"/>
        </w:rPr>
        <w:t xml:space="preserve"> разработчиками проектов муниципальных нормативных правовых актов и на проведение экспертизы муниципальных нормативных правовых актов</w:t>
      </w:r>
      <w:r w:rsidRPr="00901181">
        <w:rPr>
          <w:rFonts w:ascii="Times New Roman" w:hAnsi="Times New Roman" w:cs="Times New Roman"/>
          <w:sz w:val="28"/>
          <w:szCs w:val="28"/>
        </w:rPr>
        <w:t>;</w:t>
      </w:r>
    </w:p>
    <w:p w14:paraId="42A9394F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8) участники публичных консультаций - структурные подразделения администрации Черниговского района, за исключением регулирующих органов, органов, осуществляющих экспертизу муниципальных нормативных правовых актов, иные органы власти, организации и заинтересованные лица, принимающие участие в публичных обсуждениях проектов муниципальных нормативных правовых актов, экспертизе и ОФВ муниципальных нормативных правовых актов;</w:t>
      </w:r>
    </w:p>
    <w:p w14:paraId="71085AAC" w14:textId="4E7D9E54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9) публичные консультации - открытое обсуждение с заинтересованными лицами муниципального нормативного правового акта в ходе проведения процедур ОРВ, экспертизы и ОФВ</w:t>
      </w:r>
      <w:r w:rsidR="004C75F8" w:rsidRPr="00901181">
        <w:rPr>
          <w:rFonts w:ascii="Times New Roman" w:hAnsi="Times New Roman" w:cs="Times New Roman"/>
          <w:sz w:val="28"/>
          <w:szCs w:val="28"/>
        </w:rPr>
        <w:t xml:space="preserve"> и подготовки заключения об ОРВ, заключения об экспертизе НПА, заключения об ОФВ НПА</w:t>
      </w:r>
      <w:r w:rsidRPr="00901181">
        <w:rPr>
          <w:rFonts w:ascii="Times New Roman" w:hAnsi="Times New Roman" w:cs="Times New Roman"/>
          <w:sz w:val="28"/>
          <w:szCs w:val="28"/>
        </w:rPr>
        <w:t>;</w:t>
      </w:r>
    </w:p>
    <w:p w14:paraId="688B638E" w14:textId="779FD5A4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10) сводный отчет о результатах проведения ОРВ (результатах проведения экспертизы) (далее - сводный отчет) - документ, содержащий выводы по итогам проведения регулирующим органом или органом, осуществляющим экспертизу муниципальных нормативных правовых актов, исследования </w:t>
      </w:r>
      <w:r w:rsidR="008C2982" w:rsidRPr="00901181">
        <w:rPr>
          <w:rFonts w:ascii="Times New Roman" w:hAnsi="Times New Roman" w:cs="Times New Roman"/>
          <w:sz w:val="28"/>
          <w:szCs w:val="28"/>
        </w:rPr>
        <w:t>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решения;</w:t>
      </w:r>
    </w:p>
    <w:p w14:paraId="46772E27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11) свод предложений по итогам проведения публичных консультаций (далее - свод предложений) - документ, содержащий свод замечаний и предложений участников публичных консультаций по итогам проведения публичных консультаций предлагаемого правового регулирования, процедур ОРВ, экспертизы и ОФВ;</w:t>
      </w:r>
    </w:p>
    <w:p w14:paraId="653279C3" w14:textId="3A8072E9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12) </w:t>
      </w:r>
      <w:r w:rsidR="007874FA" w:rsidRPr="00901181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Pr="00901181">
        <w:rPr>
          <w:rFonts w:ascii="Times New Roman" w:hAnsi="Times New Roman" w:cs="Times New Roman"/>
          <w:sz w:val="28"/>
          <w:szCs w:val="28"/>
        </w:rPr>
        <w:t xml:space="preserve">- </w:t>
      </w:r>
      <w:r w:rsidR="007874FA" w:rsidRPr="00901181">
        <w:rPr>
          <w:rFonts w:ascii="Times New Roman" w:hAnsi="Times New Roman" w:cs="Times New Roman"/>
          <w:sz w:val="28"/>
          <w:szCs w:val="28"/>
        </w:rPr>
        <w:t xml:space="preserve">интернет-портал в информационно-телекоммуникационной сети Интернет, </w:t>
      </w:r>
      <w:r w:rsidRPr="0090118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874FA" w:rsidRPr="00901181">
        <w:rPr>
          <w:rFonts w:ascii="Times New Roman" w:hAnsi="Times New Roman" w:cs="Times New Roman"/>
          <w:sz w:val="28"/>
          <w:szCs w:val="28"/>
        </w:rPr>
        <w:t>http://regulation-new.primorsky.ru</w:t>
      </w:r>
      <w:r w:rsidRPr="00901181">
        <w:rPr>
          <w:rFonts w:ascii="Times New Roman" w:hAnsi="Times New Roman" w:cs="Times New Roman"/>
          <w:sz w:val="28"/>
          <w:szCs w:val="28"/>
        </w:rPr>
        <w:t>, предназначенн</w:t>
      </w:r>
      <w:r w:rsidR="007874FA" w:rsidRPr="00901181">
        <w:rPr>
          <w:rFonts w:ascii="Times New Roman" w:hAnsi="Times New Roman" w:cs="Times New Roman"/>
          <w:sz w:val="28"/>
          <w:szCs w:val="28"/>
        </w:rPr>
        <w:t>ый</w:t>
      </w:r>
      <w:r w:rsidRPr="00901181">
        <w:rPr>
          <w:rFonts w:ascii="Times New Roman" w:hAnsi="Times New Roman" w:cs="Times New Roman"/>
          <w:sz w:val="28"/>
          <w:szCs w:val="28"/>
        </w:rPr>
        <w:t xml:space="preserve"> для размещения органами местного самоуправления муниципальных образований </w:t>
      </w:r>
      <w:r w:rsidR="007874FA" w:rsidRPr="00901181">
        <w:rPr>
          <w:rFonts w:ascii="Times New Roman" w:hAnsi="Times New Roman" w:cs="Times New Roman"/>
          <w:sz w:val="28"/>
          <w:szCs w:val="28"/>
        </w:rPr>
        <w:t>Приморского края</w:t>
      </w:r>
      <w:r w:rsidRPr="00901181">
        <w:rPr>
          <w:rFonts w:ascii="Times New Roman" w:hAnsi="Times New Roman" w:cs="Times New Roman"/>
          <w:sz w:val="28"/>
          <w:szCs w:val="28"/>
        </w:rPr>
        <w:t xml:space="preserve"> информации о проведении предлагаемого правового регулирования, публичных консультаций по проектам муниципальных нормативных правовых актов и муниципальных нормативных правовых актов при проведении процедур ОРВ, экспертизы и ОФВ.</w:t>
      </w:r>
    </w:p>
    <w:p w14:paraId="0EB9AD4B" w14:textId="25381C52" w:rsidR="004C75F8" w:rsidRPr="00901181" w:rsidRDefault="001457ED" w:rsidP="00296F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13)</w:t>
      </w:r>
      <w:r w:rsidR="004C75F8" w:rsidRPr="00901181">
        <w:rPr>
          <w:rFonts w:ascii="Times New Roman" w:hAnsi="Times New Roman" w:cs="Times New Roman"/>
          <w:sz w:val="28"/>
          <w:szCs w:val="28"/>
        </w:rPr>
        <w:tab/>
        <w:t>заключение об оценке регулирующего воздействия муниципальных нормативных правовых актов - завершающий процедуру ОРВ НПА документ, подготавливаемый уполномоченным органом и содержащий выводы об обоснованности полученных органом-разработчиком результатов оценки регулирующего воздействия проекта муниципального нормативного правового акта;</w:t>
      </w:r>
    </w:p>
    <w:p w14:paraId="7EFB857A" w14:textId="1CEEEF4A" w:rsidR="004C75F8" w:rsidRPr="00901181" w:rsidRDefault="004C75F8" w:rsidP="00296F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14)</w:t>
      </w:r>
      <w:r w:rsidRPr="00901181">
        <w:rPr>
          <w:rFonts w:ascii="Times New Roman" w:hAnsi="Times New Roman" w:cs="Times New Roman"/>
          <w:sz w:val="28"/>
          <w:szCs w:val="28"/>
        </w:rPr>
        <w:tab/>
        <w:t xml:space="preserve">заключение об экспертизе муниципальных нормативных правовых актов - завершающий экспертизу документ, подготавливаемый уполномоченным органом и содержащий вывод о положениях </w:t>
      </w:r>
      <w:r w:rsidRPr="0090118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нормативного правового акта, в отношении которого проводится экспертиза, создающих необоснованные затруднения для осуществления предпринимательской и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901181">
        <w:rPr>
          <w:rFonts w:ascii="Times New Roman" w:hAnsi="Times New Roman" w:cs="Times New Roman"/>
          <w:sz w:val="28"/>
          <w:szCs w:val="28"/>
        </w:rPr>
        <w:t xml:space="preserve"> деятельности, или об отсутствии таких положений, а также обоснование сделанных выводов;</w:t>
      </w:r>
    </w:p>
    <w:p w14:paraId="6A547825" w14:textId="48BD8069" w:rsidR="004C75F8" w:rsidRPr="00901181" w:rsidRDefault="004C75F8" w:rsidP="00296F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15)</w:t>
      </w:r>
      <w:r w:rsidRPr="00901181">
        <w:rPr>
          <w:rFonts w:ascii="Times New Roman" w:hAnsi="Times New Roman" w:cs="Times New Roman"/>
          <w:sz w:val="28"/>
          <w:szCs w:val="28"/>
        </w:rPr>
        <w:tab/>
        <w:t>заключение об оценке фактического воздействия муниципальных нормативных правовых актов - завершающий процедуру ОФВ НПА документ, подготавливаемый уполномоченным органом и содержащий выводы о достижении заявленных целей регулирования, оценку положительных или отрицательных последствий действия НПА, а также предложения об отмене или изменении НПА или его отдельных положений;</w:t>
      </w:r>
    </w:p>
    <w:p w14:paraId="054E4DA6" w14:textId="5C013408" w:rsidR="004C75F8" w:rsidRPr="00901181" w:rsidRDefault="004C75F8" w:rsidP="00296F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16) заинтересованные лица - физические и юридические лица, общественные объединения предпринимателей Приморского края, иные организации и эксперты - участники публичных консультаций</w:t>
      </w:r>
      <w:r w:rsidR="009A2CD3" w:rsidRPr="00901181">
        <w:rPr>
          <w:rFonts w:ascii="Times New Roman" w:hAnsi="Times New Roman" w:cs="Times New Roman"/>
          <w:sz w:val="28"/>
          <w:szCs w:val="28"/>
        </w:rPr>
        <w:t>;</w:t>
      </w:r>
    </w:p>
    <w:p w14:paraId="5C7627BF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3. Проекты муниципальных нормативных правовых актов подлежат согласованию в уполномоченном органе на предмет необходимости проведения ОРВ.</w:t>
      </w:r>
    </w:p>
    <w:p w14:paraId="3BDFB888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4. Согласование проектов муниципальных нормативных правовых актов уполномоченным органом на предмет необходимости проведения ОРВ в отношении проекта муниципального нормативного правового акта осуществляется в течение трех рабочих дней.</w:t>
      </w:r>
    </w:p>
    <w:p w14:paraId="10B713B3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В случае отсутствия необходимости проведения ОРВ в листе согласования к проекту муниципального нормативного правового акта уполномоченным органом указывается информация об отсутствии необходимости проведения ОРВ.</w:t>
      </w:r>
    </w:p>
    <w:p w14:paraId="5A7B68C8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При необходимости проведения ОРВ в листе согласования к проекту муниципального нормативного правового акта уполномоченным органом указывается информация о необходимости проведения ОРВ.</w:t>
      </w:r>
    </w:p>
    <w:p w14:paraId="4B6FA7AF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В случае проведения ОРВ в отношении проекта муниципального нормативного правового акта в листе согласования к проекту муниципального нормативного правового акта уполномоченным органом указывается информация о результатах проведения ОРВ. При наличии положительного заключения уполномоченного органа, о результатах проведения ОРВ проект согласовывается. При наличии отрицательного заключения уполномоченного органа, о результатах проведения ОРВ проект муниципального нормативного правового акта не согласовывается.</w:t>
      </w:r>
    </w:p>
    <w:p w14:paraId="1580B50D" w14:textId="6E0073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5. Проекты муниципальных нормативных правовых актов, затрагивающие вопросы осуществления предпринимательской и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901181">
        <w:rPr>
          <w:rFonts w:ascii="Times New Roman" w:hAnsi="Times New Roman" w:cs="Times New Roman"/>
          <w:sz w:val="28"/>
          <w:szCs w:val="28"/>
        </w:rPr>
        <w:t xml:space="preserve"> деятельности, подлежат процедуре ОРВ при наличии в них следующих положений:</w:t>
      </w:r>
    </w:p>
    <w:p w14:paraId="05AE6A59" w14:textId="06DFFAB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1) устанавливающих новые или изменяющих ранее предусмотренные нормативными правовыми актами обязанности для субъектов предпринимательской и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901181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14:paraId="0F329BC5" w14:textId="3683E1E4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2) устанавливающих, изменяющих или отменяющих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и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901181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14:paraId="238E9A54" w14:textId="349FBD74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lastRenderedPageBreak/>
        <w:t xml:space="preserve">Процедура ОРВ проектов нормативных правовых актов осуществляется в целях выявления положений, вводящих избыточные обязанности, запреты и ограничения для субъектов предпринимательской и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901181">
        <w:rPr>
          <w:rFonts w:ascii="Times New Roman" w:hAnsi="Times New Roman" w:cs="Times New Roman"/>
          <w:sz w:val="28"/>
          <w:szCs w:val="28"/>
        </w:rPr>
        <w:t xml:space="preserve">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901181">
        <w:rPr>
          <w:rFonts w:ascii="Times New Roman" w:hAnsi="Times New Roman" w:cs="Times New Roman"/>
          <w:sz w:val="28"/>
          <w:szCs w:val="28"/>
        </w:rPr>
        <w:t xml:space="preserve"> деятельности и бюджета муниципального образования.</w:t>
      </w:r>
    </w:p>
    <w:p w14:paraId="30C3401D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6. В ходе проведения процедуры ОРВ и представления ее результатов обеспечивается право лиц, интересы которых затрагиваются предлагаемым правовым регулированием, на доступ к объективной информации о существующей проблеме и возможных способах ее решения, в том числе путем введения предлагаемого правового регулирования.</w:t>
      </w:r>
    </w:p>
    <w:p w14:paraId="4D7F69D5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7. В случае если проведение процедуры ОРВ проекта нормативного правового акта не требуется, разработчик нормативного правового акта в пояснительной записке к проекту, направляемому на согласование в установленном порядке, приводит обоснования, по которым процедура ОРВ не проводится.</w:t>
      </w:r>
    </w:p>
    <w:p w14:paraId="2C0BED4B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6"/>
      <w:bookmarkEnd w:id="3"/>
      <w:r w:rsidRPr="00901181">
        <w:rPr>
          <w:rFonts w:ascii="Times New Roman" w:hAnsi="Times New Roman" w:cs="Times New Roman"/>
          <w:sz w:val="28"/>
          <w:szCs w:val="28"/>
        </w:rPr>
        <w:t>8. ОРВ проектов муниципальных нормативных правовых актов, экспертиза и ОФВ муниципальных нормативных правовых актов не проводится:</w:t>
      </w:r>
    </w:p>
    <w:p w14:paraId="609B12B6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1) в отношении муниципальных нормативных правовых актов:</w:t>
      </w:r>
    </w:p>
    <w:p w14:paraId="3829C05C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а) нормативных правовых актов Думы </w:t>
      </w:r>
      <w:r w:rsidR="007874FA" w:rsidRPr="00901181">
        <w:rPr>
          <w:rFonts w:ascii="Times New Roman" w:hAnsi="Times New Roman" w:cs="Times New Roman"/>
          <w:sz w:val="28"/>
          <w:szCs w:val="28"/>
        </w:rPr>
        <w:t>Черниговского района</w:t>
      </w:r>
      <w:r w:rsidRPr="00901181">
        <w:rPr>
          <w:rFonts w:ascii="Times New Roman" w:hAnsi="Times New Roman" w:cs="Times New Roman"/>
          <w:sz w:val="28"/>
          <w:szCs w:val="28"/>
        </w:rPr>
        <w:t>, устанавливающих, изменяющих, приостанавливающих, отменяющих местные налоги и сборы;</w:t>
      </w:r>
    </w:p>
    <w:p w14:paraId="34C56702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б) нормативных правовых актов Думы </w:t>
      </w:r>
      <w:r w:rsidR="007874FA" w:rsidRPr="00901181">
        <w:rPr>
          <w:rFonts w:ascii="Times New Roman" w:hAnsi="Times New Roman" w:cs="Times New Roman"/>
          <w:sz w:val="28"/>
          <w:szCs w:val="28"/>
        </w:rPr>
        <w:t>Черниговского района</w:t>
      </w:r>
      <w:r w:rsidRPr="00901181">
        <w:rPr>
          <w:rFonts w:ascii="Times New Roman" w:hAnsi="Times New Roman" w:cs="Times New Roman"/>
          <w:sz w:val="28"/>
          <w:szCs w:val="28"/>
        </w:rPr>
        <w:t>, регулирующих бюджетные правоотношения;</w:t>
      </w:r>
    </w:p>
    <w:p w14:paraId="140D8C8C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2) в отношении проектов муниципальных нормативных правовых актов:</w:t>
      </w:r>
    </w:p>
    <w:p w14:paraId="66D5A203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а) проектов нормативных правовых актов Думы </w:t>
      </w:r>
      <w:r w:rsidR="007874FA" w:rsidRPr="00901181">
        <w:rPr>
          <w:rFonts w:ascii="Times New Roman" w:hAnsi="Times New Roman" w:cs="Times New Roman"/>
          <w:sz w:val="28"/>
          <w:szCs w:val="28"/>
        </w:rPr>
        <w:t>Черниговского района</w:t>
      </w:r>
      <w:r w:rsidRPr="00901181">
        <w:rPr>
          <w:rFonts w:ascii="Times New Roman" w:hAnsi="Times New Roman" w:cs="Times New Roman"/>
          <w:sz w:val="28"/>
          <w:szCs w:val="28"/>
        </w:rPr>
        <w:t>, устанавливающих, изменяющих, приостанавливающих, отменяющих местные налоги и сборы;</w:t>
      </w:r>
    </w:p>
    <w:p w14:paraId="2CB52E0C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б) проектов нормативных правовых актов Думы </w:t>
      </w:r>
      <w:r w:rsidR="007874FA" w:rsidRPr="00901181">
        <w:rPr>
          <w:rFonts w:ascii="Times New Roman" w:hAnsi="Times New Roman" w:cs="Times New Roman"/>
          <w:sz w:val="28"/>
          <w:szCs w:val="28"/>
        </w:rPr>
        <w:t>Черниговского района</w:t>
      </w:r>
      <w:r w:rsidRPr="00901181">
        <w:rPr>
          <w:rFonts w:ascii="Times New Roman" w:hAnsi="Times New Roman" w:cs="Times New Roman"/>
          <w:sz w:val="28"/>
          <w:szCs w:val="28"/>
        </w:rPr>
        <w:t>, регулирующих бюджетные правоотношения;</w:t>
      </w:r>
    </w:p>
    <w:p w14:paraId="79E769AF" w14:textId="77777777" w:rsidR="00B307B1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в) </w:t>
      </w:r>
      <w:r w:rsidR="00B307B1" w:rsidRPr="00901181">
        <w:rPr>
          <w:rFonts w:ascii="Times New Roman" w:hAnsi="Times New Roman" w:cs="Times New Roman"/>
          <w:sz w:val="28"/>
          <w:szCs w:val="28"/>
        </w:rPr>
        <w:t>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14:paraId="1D52C50F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9. Ответственным за определение необходимости проведения ОРВ проекта муниципального нормативного правового акта и ОФВ муниципального нормативного правового акта является структурное подразделение администрации </w:t>
      </w:r>
      <w:r w:rsidR="00C9669D" w:rsidRPr="00901181">
        <w:rPr>
          <w:rFonts w:ascii="Times New Roman" w:hAnsi="Times New Roman" w:cs="Times New Roman"/>
          <w:sz w:val="28"/>
          <w:szCs w:val="28"/>
        </w:rPr>
        <w:t>Черниговского района</w:t>
      </w:r>
      <w:r w:rsidRPr="00901181">
        <w:rPr>
          <w:rFonts w:ascii="Times New Roman" w:hAnsi="Times New Roman" w:cs="Times New Roman"/>
          <w:sz w:val="28"/>
          <w:szCs w:val="28"/>
        </w:rPr>
        <w:t>, являющееся разработчиком проекта муниципального нормативного правового акта, муниципального нормативного правового акта.</w:t>
      </w:r>
    </w:p>
    <w:p w14:paraId="0B5E9B75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Ответственным за определение необходимости проведения экспертизы муниципального нормативного правового акта является орган, осуществляющий экспертизу муниципальных нормативных правовых актов.</w:t>
      </w:r>
    </w:p>
    <w:p w14:paraId="477E8429" w14:textId="35B687CC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10. Процедура </w:t>
      </w:r>
      <w:r w:rsidR="00E77F0C" w:rsidRPr="00901181">
        <w:rPr>
          <w:rFonts w:ascii="Times New Roman" w:hAnsi="Times New Roman" w:cs="Times New Roman"/>
          <w:sz w:val="28"/>
          <w:szCs w:val="28"/>
        </w:rPr>
        <w:t>ОРВ</w:t>
      </w:r>
      <w:r w:rsidRPr="00901181">
        <w:rPr>
          <w:rFonts w:ascii="Times New Roman" w:hAnsi="Times New Roman" w:cs="Times New Roman"/>
          <w:sz w:val="28"/>
          <w:szCs w:val="28"/>
        </w:rPr>
        <w:t xml:space="preserve"> проводится с учетом степени регулирующего воздействия положений, содержащихся в подготовленном регулирующим </w:t>
      </w:r>
      <w:r w:rsidRPr="00901181">
        <w:rPr>
          <w:rFonts w:ascii="Times New Roman" w:hAnsi="Times New Roman" w:cs="Times New Roman"/>
          <w:sz w:val="28"/>
          <w:szCs w:val="28"/>
        </w:rPr>
        <w:lastRenderedPageBreak/>
        <w:t>органом проекте муниципального нормативного правового акта:</w:t>
      </w:r>
    </w:p>
    <w:p w14:paraId="5BA0FC9F" w14:textId="41892030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а) высокая степень регулирующего воздействия - проект муниципального нормативного правового акта содержит положения, устанавливающие новые обязанности для субъектов предпринимательской и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901181">
        <w:rPr>
          <w:rFonts w:ascii="Times New Roman" w:hAnsi="Times New Roman" w:cs="Times New Roman"/>
          <w:sz w:val="28"/>
          <w:szCs w:val="28"/>
        </w:rPr>
        <w:t xml:space="preserve"> деятельности, а также устанавливающие ответственность за нарушение муниципальных нормативных правовых актов, затрагивающих вопросы осуществления предпринимательской и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901181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14:paraId="4A0856E6" w14:textId="343EC9AB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б) средняя степень регулирующего воздействия - проект муниципального нормативного правового акта содержит положения, изменяющие ранее предусмотренные муниципальными нормативными правовыми актами обязанности для субъектов предпринимательской и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901181">
        <w:rPr>
          <w:rFonts w:ascii="Times New Roman" w:hAnsi="Times New Roman" w:cs="Times New Roman"/>
          <w:sz w:val="28"/>
          <w:szCs w:val="28"/>
        </w:rPr>
        <w:t xml:space="preserve"> деятельности, а также изменяющие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и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901181">
        <w:rPr>
          <w:rFonts w:ascii="Times New Roman" w:hAnsi="Times New Roman" w:cs="Times New Roman"/>
          <w:sz w:val="28"/>
          <w:szCs w:val="28"/>
        </w:rPr>
        <w:t xml:space="preserve"> деятельности;</w:t>
      </w:r>
      <w:r w:rsidR="00033D3D" w:rsidRPr="009011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FA880D" w14:textId="01713BF8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в) низкая степень регулирующего воздействия - проект муниципального нормативного правового акта содержит положения, отменяющие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и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901181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14:paraId="72423409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11. ОРВ проектов муниципальных нормативных правовых актов и экспертиза муниципальных нормативных правовых актов проводится в соответствии с настоящим Порядком, за исключением проектов муниципальных нормативных правовых актов и муниципальных нормативных правовых актов, указанных в </w:t>
      </w:r>
      <w:hyperlink w:anchor="Par76" w:tooltip="8. ОРВ проектов муниципальных нормативных правовых актов, экспертиза и ОФВ муниципальных нормативных правовых актов не проводится:" w:history="1">
        <w:r w:rsidRPr="00901181">
          <w:rPr>
            <w:rFonts w:ascii="Times New Roman" w:hAnsi="Times New Roman" w:cs="Times New Roman"/>
            <w:sz w:val="28"/>
            <w:szCs w:val="28"/>
          </w:rPr>
          <w:t>части 8 статьи 1</w:t>
        </w:r>
      </w:hyperlink>
      <w:r w:rsidRPr="0090118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70D32AE3" w14:textId="77777777" w:rsidR="00F27D67" w:rsidRPr="00901181" w:rsidRDefault="00F27D67" w:rsidP="00296F0D">
      <w:pPr>
        <w:pStyle w:val="ConsPlusNormal"/>
        <w:ind w:left="862" w:firstLine="567"/>
        <w:jc w:val="both"/>
      </w:pPr>
    </w:p>
    <w:p w14:paraId="462570F0" w14:textId="6EAEE864" w:rsidR="00F27D67" w:rsidRPr="00901181" w:rsidRDefault="00F27D67" w:rsidP="005D6AD4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 </w:t>
      </w:r>
      <w:r w:rsidR="00E81EE3">
        <w:rPr>
          <w:rFonts w:ascii="Times New Roman" w:hAnsi="Times New Roman" w:cs="Times New Roman"/>
          <w:sz w:val="28"/>
          <w:szCs w:val="28"/>
        </w:rPr>
        <w:t xml:space="preserve">Статья 2. </w:t>
      </w:r>
      <w:r w:rsidRPr="00901181">
        <w:rPr>
          <w:rFonts w:ascii="Times New Roman" w:hAnsi="Times New Roman" w:cs="Times New Roman"/>
          <w:sz w:val="28"/>
          <w:szCs w:val="28"/>
        </w:rPr>
        <w:t>Функции участников проведения ОРВ проектов муниципальных нормативных правовых актов, экспертизы и (или) ОФВ муниципальных нормативных правовых актов</w:t>
      </w:r>
    </w:p>
    <w:p w14:paraId="256A8E84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1. Функции регулирующего органа, органа, осуществляющего экспертизу муниципальных нормативных правовых актов:</w:t>
      </w:r>
    </w:p>
    <w:p w14:paraId="03EA23F1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1) проведение процедур ОРВ проектов муниципальных нормативных правовых актов, экспертизы и (или) ОФВ муниципальных нормативных правовых актов в соответствии с настоящим Порядком;</w:t>
      </w:r>
    </w:p>
    <w:p w14:paraId="48717AB0" w14:textId="63103133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2) проведение публичных консультаций и составление свода предложений по их результатам;</w:t>
      </w:r>
    </w:p>
    <w:p w14:paraId="7F3C61D7" w14:textId="6916E8F1" w:rsidR="00613805" w:rsidRPr="00901181" w:rsidRDefault="00613805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Публичные консультации по </w:t>
      </w:r>
      <w:r w:rsidR="00B6601F" w:rsidRPr="00901181">
        <w:rPr>
          <w:rFonts w:ascii="Times New Roman" w:hAnsi="Times New Roman" w:cs="Times New Roman"/>
          <w:sz w:val="28"/>
          <w:szCs w:val="28"/>
        </w:rPr>
        <w:t>п</w:t>
      </w:r>
      <w:r w:rsidRPr="00901181">
        <w:rPr>
          <w:rFonts w:ascii="Times New Roman" w:hAnsi="Times New Roman" w:cs="Times New Roman"/>
          <w:sz w:val="28"/>
          <w:szCs w:val="28"/>
        </w:rPr>
        <w:t xml:space="preserve">роектам НПА, поправкам к </w:t>
      </w:r>
      <w:r w:rsidR="00B6601F" w:rsidRPr="00901181">
        <w:rPr>
          <w:rFonts w:ascii="Times New Roman" w:hAnsi="Times New Roman" w:cs="Times New Roman"/>
          <w:sz w:val="28"/>
          <w:szCs w:val="28"/>
        </w:rPr>
        <w:t>п</w:t>
      </w:r>
      <w:r w:rsidRPr="00901181">
        <w:rPr>
          <w:rFonts w:ascii="Times New Roman" w:hAnsi="Times New Roman" w:cs="Times New Roman"/>
          <w:sz w:val="28"/>
          <w:szCs w:val="28"/>
        </w:rPr>
        <w:t>роектам НПА или отдельным их положениям, содержащим сведения, составляющие государственную тайну или сведения конфиденциального характера, не проводятся</w:t>
      </w:r>
    </w:p>
    <w:p w14:paraId="447C9D3C" w14:textId="3A848C1C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3) подготовка и направление в уполномоченный орган сводных отчетов об ОРВ проектов муниципальных нормативных правовых актов (экспертизе муниципальных нормативных правовых актов), отчетов об ОФВ муниципальных нормативных правовых актов;</w:t>
      </w:r>
    </w:p>
    <w:p w14:paraId="7BA8E4D4" w14:textId="500A849E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4) обеспечение поступления отзывов участников публичных </w:t>
      </w:r>
      <w:r w:rsidRPr="00901181">
        <w:rPr>
          <w:rFonts w:ascii="Times New Roman" w:hAnsi="Times New Roman" w:cs="Times New Roman"/>
          <w:sz w:val="28"/>
          <w:szCs w:val="28"/>
        </w:rPr>
        <w:lastRenderedPageBreak/>
        <w:t xml:space="preserve">консультаций по проектам нормативных правовых актов или нормативным правовым актам в электронном виде с использованием сервисов </w:t>
      </w:r>
      <w:r w:rsidR="00613805" w:rsidRPr="00901181">
        <w:rPr>
          <w:rFonts w:ascii="Times New Roman" w:hAnsi="Times New Roman" w:cs="Times New Roman"/>
          <w:sz w:val="28"/>
          <w:szCs w:val="28"/>
        </w:rPr>
        <w:t>официального сайта</w:t>
      </w:r>
      <w:r w:rsidRPr="00901181">
        <w:rPr>
          <w:rFonts w:ascii="Times New Roman" w:hAnsi="Times New Roman" w:cs="Times New Roman"/>
          <w:sz w:val="28"/>
          <w:szCs w:val="28"/>
        </w:rPr>
        <w:t xml:space="preserve"> проектов нормативных правовых актов (</w:t>
      </w:r>
      <w:r w:rsidR="00CB22D0" w:rsidRPr="00901181">
        <w:rPr>
          <w:rFonts w:ascii="Times New Roman" w:hAnsi="Times New Roman" w:cs="Times New Roman"/>
          <w:sz w:val="28"/>
          <w:szCs w:val="28"/>
        </w:rPr>
        <w:t>http://regulation-new.primorsky.ru</w:t>
      </w:r>
      <w:r w:rsidRPr="00901181">
        <w:rPr>
          <w:rFonts w:ascii="Times New Roman" w:hAnsi="Times New Roman" w:cs="Times New Roman"/>
          <w:sz w:val="28"/>
          <w:szCs w:val="28"/>
        </w:rPr>
        <w:t>).</w:t>
      </w:r>
    </w:p>
    <w:p w14:paraId="195F97A6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2. Функции уполномоченного органа:</w:t>
      </w:r>
    </w:p>
    <w:p w14:paraId="03496DE3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1) нормативно-правовое и информационно-методическое обеспечение ОРВ проектов муниципальных нормативных правовых актов, экспертизы и ОФВ муниципальных нормативных правовых актов;</w:t>
      </w:r>
    </w:p>
    <w:p w14:paraId="330941E2" w14:textId="09FFEA1D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2) контроль качества выполнения процедур ОРВ проектов муниципальных нормативных правовых актов, экспертизы и ОФВ муниципальных нормативных правовых актов, в том числе подготовки сводных отчетов об их проведении;</w:t>
      </w:r>
    </w:p>
    <w:p w14:paraId="05313939" w14:textId="6DE14529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3) рассмотрение сводных отчетов об ОРВ проектов муниципальных нормативных правовых актов, экспертизе и ОФВ муниципальных нормативных правовых актов;</w:t>
      </w:r>
    </w:p>
    <w:p w14:paraId="4C6CFA13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4) подготовка заключений об ОРВ проектов муниципальных нормативных правовых актов, экспертизе и ОФВ муниципальных нормативных правовых актов;</w:t>
      </w:r>
    </w:p>
    <w:p w14:paraId="0BC297DA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5) формирование отчетности о развитии и результатах ОРВ проектов муниципальных нормативных правовых актов, экспертизы и ОФВ муниципальных нормативных правовых актов.</w:t>
      </w:r>
    </w:p>
    <w:p w14:paraId="43483DB8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C11C17" w14:textId="2DF79103" w:rsidR="00F3559B" w:rsidRPr="00901181" w:rsidRDefault="00F27D67" w:rsidP="005D6AD4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Статья 3. Проведение ОРВ и публичные консультации по проекту муниципального нормативного правового акта</w:t>
      </w:r>
      <w:bookmarkStart w:id="4" w:name="Par124"/>
      <w:bookmarkEnd w:id="4"/>
    </w:p>
    <w:p w14:paraId="224C2705" w14:textId="7D77ECB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1. В целях организации публичных консультаций по проекту муниципального нормативного правового акта регулирующий орган </w:t>
      </w:r>
      <w:r w:rsidR="00A765C7" w:rsidRPr="00901181">
        <w:rPr>
          <w:rFonts w:ascii="Times New Roman" w:hAnsi="Times New Roman" w:cs="Times New Roman"/>
          <w:sz w:val="28"/>
          <w:szCs w:val="28"/>
        </w:rPr>
        <w:t>размещает на</w:t>
      </w:r>
      <w:r w:rsidR="000E36B6" w:rsidRPr="00901181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901181">
        <w:rPr>
          <w:rFonts w:ascii="Times New Roman" w:hAnsi="Times New Roman" w:cs="Times New Roman"/>
          <w:sz w:val="28"/>
          <w:szCs w:val="28"/>
        </w:rPr>
        <w:t>:</w:t>
      </w:r>
    </w:p>
    <w:p w14:paraId="5E81A6E8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а) проект муниципального нормативного правового акта;</w:t>
      </w:r>
    </w:p>
    <w:p w14:paraId="68B16108" w14:textId="235713B7" w:rsidR="00A62311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б) уведомление о проведении публичных консультаций по проекту муниципального нормативного правового акта</w:t>
      </w:r>
      <w:r w:rsidR="00860A87" w:rsidRPr="00901181">
        <w:rPr>
          <w:rFonts w:ascii="Times New Roman" w:hAnsi="Times New Roman" w:cs="Times New Roman"/>
          <w:sz w:val="28"/>
          <w:szCs w:val="28"/>
        </w:rPr>
        <w:t xml:space="preserve">, </w:t>
      </w:r>
      <w:r w:rsidR="00A62311" w:rsidRPr="00901181">
        <w:rPr>
          <w:rFonts w:ascii="Times New Roman" w:hAnsi="Times New Roman" w:cs="Times New Roman"/>
          <w:sz w:val="28"/>
          <w:szCs w:val="28"/>
        </w:rPr>
        <w:t>сформированно</w:t>
      </w:r>
      <w:r w:rsidR="00B6601F" w:rsidRPr="00901181">
        <w:rPr>
          <w:rFonts w:ascii="Times New Roman" w:hAnsi="Times New Roman" w:cs="Times New Roman"/>
          <w:sz w:val="28"/>
          <w:szCs w:val="28"/>
        </w:rPr>
        <w:t>е</w:t>
      </w:r>
      <w:r w:rsidR="00A62311" w:rsidRPr="00901181">
        <w:rPr>
          <w:rFonts w:ascii="Times New Roman" w:hAnsi="Times New Roman" w:cs="Times New Roman"/>
          <w:sz w:val="28"/>
          <w:szCs w:val="28"/>
        </w:rPr>
        <w:t xml:space="preserve"> с использованием программных средств официального сайта</w:t>
      </w:r>
      <w:r w:rsidR="006B78AF" w:rsidRPr="00901181">
        <w:rPr>
          <w:rFonts w:ascii="Times New Roman" w:hAnsi="Times New Roman" w:cs="Times New Roman"/>
          <w:sz w:val="28"/>
          <w:szCs w:val="28"/>
        </w:rPr>
        <w:t>;</w:t>
      </w:r>
    </w:p>
    <w:p w14:paraId="560DC630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в) перечень вопросов, предлагаемых к обсуждению, или опросный лист;</w:t>
      </w:r>
    </w:p>
    <w:p w14:paraId="6978F262" w14:textId="0F5FEB86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г) пояснительную записку к проекту муниципального нормативного правового акта</w:t>
      </w:r>
      <w:r w:rsidR="00C5382E" w:rsidRPr="00901181">
        <w:rPr>
          <w:rFonts w:ascii="Times New Roman" w:hAnsi="Times New Roman" w:cs="Times New Roman"/>
          <w:sz w:val="28"/>
          <w:szCs w:val="28"/>
        </w:rPr>
        <w:t xml:space="preserve"> (</w:t>
      </w:r>
      <w:r w:rsidR="00322BF5" w:rsidRPr="00901181">
        <w:rPr>
          <w:rFonts w:ascii="Times New Roman" w:hAnsi="Times New Roman" w:cs="Times New Roman"/>
          <w:sz w:val="28"/>
          <w:szCs w:val="28"/>
        </w:rPr>
        <w:t>Форма 2</w:t>
      </w:r>
      <w:r w:rsidR="00C5382E" w:rsidRPr="00901181">
        <w:rPr>
          <w:rFonts w:ascii="Times New Roman" w:hAnsi="Times New Roman" w:cs="Times New Roman"/>
          <w:sz w:val="28"/>
          <w:szCs w:val="28"/>
        </w:rPr>
        <w:t>)</w:t>
      </w:r>
      <w:r w:rsidRPr="00901181">
        <w:rPr>
          <w:rFonts w:ascii="Times New Roman" w:hAnsi="Times New Roman" w:cs="Times New Roman"/>
          <w:sz w:val="28"/>
          <w:szCs w:val="28"/>
        </w:rPr>
        <w:t>;</w:t>
      </w:r>
    </w:p>
    <w:p w14:paraId="5FF7765C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д) сводный отчет</w:t>
      </w:r>
      <w:r w:rsidR="00C5382E" w:rsidRPr="00901181">
        <w:rPr>
          <w:rFonts w:ascii="Times New Roman" w:hAnsi="Times New Roman" w:cs="Times New Roman"/>
          <w:sz w:val="28"/>
          <w:szCs w:val="28"/>
        </w:rPr>
        <w:t xml:space="preserve"> (</w:t>
      </w:r>
      <w:r w:rsidR="00322BF5" w:rsidRPr="00901181">
        <w:rPr>
          <w:rFonts w:ascii="Times New Roman" w:hAnsi="Times New Roman" w:cs="Times New Roman"/>
          <w:sz w:val="28"/>
          <w:szCs w:val="28"/>
        </w:rPr>
        <w:t>Форма 3</w:t>
      </w:r>
      <w:r w:rsidR="00C5382E" w:rsidRPr="00901181">
        <w:rPr>
          <w:rFonts w:ascii="Times New Roman" w:hAnsi="Times New Roman" w:cs="Times New Roman"/>
          <w:sz w:val="28"/>
          <w:szCs w:val="28"/>
        </w:rPr>
        <w:t>)</w:t>
      </w:r>
      <w:r w:rsidRPr="00901181">
        <w:rPr>
          <w:rFonts w:ascii="Times New Roman" w:hAnsi="Times New Roman" w:cs="Times New Roman"/>
          <w:sz w:val="28"/>
          <w:szCs w:val="28"/>
        </w:rPr>
        <w:t>.</w:t>
      </w:r>
    </w:p>
    <w:p w14:paraId="3384A2AE" w14:textId="1655F95D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30"/>
      <w:bookmarkEnd w:id="5"/>
      <w:r w:rsidRPr="00901181">
        <w:rPr>
          <w:rFonts w:ascii="Times New Roman" w:hAnsi="Times New Roman" w:cs="Times New Roman"/>
          <w:sz w:val="28"/>
          <w:szCs w:val="28"/>
        </w:rPr>
        <w:t xml:space="preserve">2. Регулирующий орган одновременно с размещением документов, указанных в </w:t>
      </w:r>
      <w:hyperlink w:anchor="Par124" w:tooltip="1. В целях организации публичных консультаций по проекту муниципального нормативного правового акта регулирующий орган размещает на портале проектов нормативных правовых актов:" w:history="1">
        <w:r w:rsidRPr="00901181">
          <w:rPr>
            <w:rFonts w:ascii="Times New Roman" w:hAnsi="Times New Roman" w:cs="Times New Roman"/>
            <w:sz w:val="28"/>
            <w:szCs w:val="28"/>
          </w:rPr>
          <w:t>части 1 статьи</w:t>
        </w:r>
        <w:r w:rsidR="000E36B6" w:rsidRPr="00901181">
          <w:rPr>
            <w:rFonts w:ascii="Times New Roman" w:hAnsi="Times New Roman" w:cs="Times New Roman"/>
            <w:sz w:val="28"/>
            <w:szCs w:val="28"/>
          </w:rPr>
          <w:t xml:space="preserve"> 3</w:t>
        </w:r>
        <w:r w:rsidRPr="00901181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901181">
        <w:rPr>
          <w:rFonts w:ascii="Times New Roman" w:hAnsi="Times New Roman" w:cs="Times New Roman"/>
          <w:sz w:val="28"/>
          <w:szCs w:val="28"/>
        </w:rPr>
        <w:t xml:space="preserve"> настоящего Порядка, информирует о проведении публичных консультаций организации, представляющие интересы предпринимательского и инвестиционного сообщества, в том числе, с которыми заключены соглашения о взаимодействии при проведении оценки регулирующего воздействия (экспертизы, ОФВ),</w:t>
      </w:r>
      <w:r w:rsidR="00594AE4" w:rsidRPr="00901181">
        <w:rPr>
          <w:rFonts w:ascii="Times New Roman" w:hAnsi="Times New Roman" w:cs="Times New Roman"/>
          <w:sz w:val="28"/>
          <w:szCs w:val="28"/>
        </w:rPr>
        <w:t>уполномоченного по защите прав предпринимателей</w:t>
      </w:r>
      <w:r w:rsidR="00563C56" w:rsidRPr="00901181">
        <w:rPr>
          <w:rFonts w:ascii="Times New Roman" w:hAnsi="Times New Roman" w:cs="Times New Roman"/>
          <w:sz w:val="28"/>
          <w:szCs w:val="28"/>
        </w:rPr>
        <w:t xml:space="preserve"> в Приморском крае</w:t>
      </w:r>
      <w:r w:rsidR="00594AE4" w:rsidRPr="00901181">
        <w:rPr>
          <w:rFonts w:ascii="Times New Roman" w:hAnsi="Times New Roman" w:cs="Times New Roman"/>
          <w:sz w:val="28"/>
          <w:szCs w:val="28"/>
        </w:rPr>
        <w:t>,</w:t>
      </w:r>
      <w:r w:rsidRPr="00901181">
        <w:rPr>
          <w:rFonts w:ascii="Times New Roman" w:hAnsi="Times New Roman" w:cs="Times New Roman"/>
          <w:sz w:val="28"/>
          <w:szCs w:val="28"/>
        </w:rPr>
        <w:t xml:space="preserve"> а также иных</w:t>
      </w:r>
      <w:r w:rsidR="00563C56" w:rsidRPr="00901181">
        <w:rPr>
          <w:rFonts w:ascii="Times New Roman" w:hAnsi="Times New Roman" w:cs="Times New Roman"/>
          <w:sz w:val="28"/>
          <w:szCs w:val="28"/>
        </w:rPr>
        <w:t xml:space="preserve"> заинтересованных </w:t>
      </w:r>
      <w:r w:rsidRPr="00901181">
        <w:rPr>
          <w:rFonts w:ascii="Times New Roman" w:hAnsi="Times New Roman" w:cs="Times New Roman"/>
          <w:sz w:val="28"/>
          <w:szCs w:val="28"/>
        </w:rPr>
        <w:t>лиц, интересы которых затронуты или могут быть затронуты предлагаемым правовым регулированием, исходя из содержания проблемы, цели и предмета регулирования.</w:t>
      </w:r>
    </w:p>
    <w:p w14:paraId="0261BF56" w14:textId="77777777" w:rsidR="00F27D67" w:rsidRPr="00901181" w:rsidRDefault="000B7166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3</w:t>
      </w:r>
      <w:r w:rsidR="00F27D67" w:rsidRPr="00901181">
        <w:rPr>
          <w:rFonts w:ascii="Times New Roman" w:hAnsi="Times New Roman" w:cs="Times New Roman"/>
          <w:sz w:val="28"/>
          <w:szCs w:val="28"/>
        </w:rPr>
        <w:t xml:space="preserve">. В случае если проект муниципального нормативного правового акта </w:t>
      </w:r>
      <w:r w:rsidR="00F27D67" w:rsidRPr="00901181">
        <w:rPr>
          <w:rFonts w:ascii="Times New Roman" w:hAnsi="Times New Roman" w:cs="Times New Roman"/>
          <w:sz w:val="28"/>
          <w:szCs w:val="28"/>
        </w:rPr>
        <w:lastRenderedPageBreak/>
        <w:t>имеет высокую или среднюю степень регулирующего воздействия, в сводном отчете указываются следующие сведения:</w:t>
      </w:r>
    </w:p>
    <w:p w14:paraId="7AF5FCB6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33"/>
      <w:bookmarkEnd w:id="6"/>
      <w:r w:rsidRPr="00901181">
        <w:rPr>
          <w:rFonts w:ascii="Times New Roman" w:hAnsi="Times New Roman" w:cs="Times New Roman"/>
          <w:sz w:val="28"/>
          <w:szCs w:val="28"/>
        </w:rPr>
        <w:t>а) степень регулирующего воздействия проекта муниципального нормативного правового акта;</w:t>
      </w:r>
    </w:p>
    <w:p w14:paraId="49ECD458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34"/>
      <w:bookmarkEnd w:id="7"/>
      <w:r w:rsidRPr="00901181">
        <w:rPr>
          <w:rFonts w:ascii="Times New Roman" w:hAnsi="Times New Roman" w:cs="Times New Roman"/>
          <w:sz w:val="28"/>
          <w:szCs w:val="28"/>
        </w:rPr>
        <w:t>б)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 (в том числе описание убытков в виде реального ущерба и упущенной выгоды);</w:t>
      </w:r>
    </w:p>
    <w:p w14:paraId="1D9B190D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в) анализ опыта решения аналогичных проблем в муниципальном образовании, других муниципальных образованиях, региональный опыт в соответствующих сферах деятельности;</w:t>
      </w:r>
    </w:p>
    <w:p w14:paraId="621CBC78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36"/>
      <w:bookmarkEnd w:id="8"/>
      <w:r w:rsidRPr="00901181">
        <w:rPr>
          <w:rFonts w:ascii="Times New Roman" w:hAnsi="Times New Roman" w:cs="Times New Roman"/>
          <w:sz w:val="28"/>
          <w:szCs w:val="28"/>
        </w:rPr>
        <w:t>г) цели предлагаемого регулирования и их соответствие принципам правового регулирования;</w:t>
      </w:r>
    </w:p>
    <w:p w14:paraId="03774301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д) описание предлагаемого регулирования и иных возможных способов решения проблемы;</w:t>
      </w:r>
    </w:p>
    <w:p w14:paraId="11523710" w14:textId="245E9960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38"/>
      <w:bookmarkEnd w:id="9"/>
      <w:r w:rsidRPr="00901181">
        <w:rPr>
          <w:rFonts w:ascii="Times New Roman" w:hAnsi="Times New Roman" w:cs="Times New Roman"/>
          <w:sz w:val="28"/>
          <w:szCs w:val="28"/>
        </w:rPr>
        <w:t xml:space="preserve">е) основные группы субъектов предпринимательской и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901181">
        <w:rPr>
          <w:rFonts w:ascii="Times New Roman" w:hAnsi="Times New Roman" w:cs="Times New Roman"/>
          <w:sz w:val="28"/>
          <w:szCs w:val="28"/>
        </w:rPr>
        <w:t xml:space="preserve"> деятельности, иные заинтересованные лица, включая органы местного самоуправления муниципального образования, интересы которых будут затронуты предлагаемым правовым регулированием, оценка количества таких субъектов;</w:t>
      </w:r>
    </w:p>
    <w:p w14:paraId="1A170F0C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ж) новые функции, полномочия, обязанности и права органов местного самоуправления или сведения об их изменении, а также порядок их реализации;</w:t>
      </w:r>
    </w:p>
    <w:p w14:paraId="01A8F59D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з) оценка соответствующих расходов бюджета муниципального образования (возможных поступлений в них);</w:t>
      </w:r>
    </w:p>
    <w:p w14:paraId="49E328A1" w14:textId="4895BF29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и) новые или изменяющие ранее предусмотренные муниципальными нормативными правовыми актами обязанности для субъектов предпринимательской и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901181">
        <w:rPr>
          <w:rFonts w:ascii="Times New Roman" w:hAnsi="Times New Roman" w:cs="Times New Roman"/>
          <w:sz w:val="28"/>
          <w:szCs w:val="28"/>
        </w:rPr>
        <w:t xml:space="preserve"> деятельности, а также устанавливающие или изменяющие ранее установленную ответственность за нарушение муниципальных нормативных правовых актов, запреты и ограничения для субъектов предпринимательской и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901181">
        <w:rPr>
          <w:rFonts w:ascii="Times New Roman" w:hAnsi="Times New Roman" w:cs="Times New Roman"/>
          <w:sz w:val="28"/>
          <w:szCs w:val="28"/>
        </w:rPr>
        <w:t xml:space="preserve"> деятельности, а также порядок организации их исполнения;</w:t>
      </w:r>
    </w:p>
    <w:p w14:paraId="2A9A82DB" w14:textId="4F6A7A31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к) оценка расходов и доходов субъектов предпринимательской и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901181">
        <w:rPr>
          <w:rFonts w:ascii="Times New Roman" w:hAnsi="Times New Roman" w:cs="Times New Roman"/>
          <w:sz w:val="28"/>
          <w:szCs w:val="28"/>
        </w:rPr>
        <w:t xml:space="preserve"> деятельности, связанных с необходимостью соблюдения установленных обязанностей либо изменением содержания таких обязанностей, а также связанных с введением или изменением ответственности;</w:t>
      </w:r>
    </w:p>
    <w:p w14:paraId="049ACCC0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43"/>
      <w:bookmarkEnd w:id="10"/>
      <w:r w:rsidRPr="00901181">
        <w:rPr>
          <w:rFonts w:ascii="Times New Roman" w:hAnsi="Times New Roman" w:cs="Times New Roman"/>
          <w:sz w:val="28"/>
          <w:szCs w:val="28"/>
        </w:rPr>
        <w:t>л) риски решения проблемы предложенным способом регулирования и риски негативных последствий;</w:t>
      </w:r>
    </w:p>
    <w:p w14:paraId="41AD9646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м) индикативные показатели, программы мониторинга и иные способы (методы) оценки достижения заявленных целей регулирования;</w:t>
      </w:r>
    </w:p>
    <w:p w14:paraId="3B6AE1EF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45"/>
      <w:bookmarkEnd w:id="11"/>
      <w:r w:rsidRPr="00901181">
        <w:rPr>
          <w:rFonts w:ascii="Times New Roman" w:hAnsi="Times New Roman" w:cs="Times New Roman"/>
          <w:sz w:val="28"/>
          <w:szCs w:val="28"/>
        </w:rPr>
        <w:t>н) предполагаемая дата вступления в силу проекта муниципального нормативного правового акта, необходимость установления переходных положений (переходного периода).</w:t>
      </w:r>
    </w:p>
    <w:p w14:paraId="0E6A53E3" w14:textId="77777777" w:rsidR="00F27D67" w:rsidRPr="00901181" w:rsidRDefault="000B7166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4</w:t>
      </w:r>
      <w:r w:rsidR="00F27D67" w:rsidRPr="00901181">
        <w:rPr>
          <w:rFonts w:ascii="Times New Roman" w:hAnsi="Times New Roman" w:cs="Times New Roman"/>
          <w:sz w:val="28"/>
          <w:szCs w:val="28"/>
        </w:rPr>
        <w:t xml:space="preserve">. В сводном отчете для проектов муниципальных нормативных правовых актов с низкой степенью регулирующего воздействия указываются </w:t>
      </w:r>
      <w:r w:rsidR="00F27D67" w:rsidRPr="00901181">
        <w:rPr>
          <w:rFonts w:ascii="Times New Roman" w:hAnsi="Times New Roman" w:cs="Times New Roman"/>
          <w:sz w:val="28"/>
          <w:szCs w:val="28"/>
        </w:rPr>
        <w:lastRenderedPageBreak/>
        <w:t xml:space="preserve">сведения, предусмотренные </w:t>
      </w:r>
      <w:hyperlink w:anchor="Par133" w:tooltip="а) степень регулирующего воздействия проекта муниципального нормативного правового акта;" w:history="1">
        <w:r w:rsidR="00F27D67" w:rsidRPr="00901181">
          <w:rPr>
            <w:rFonts w:ascii="Times New Roman" w:hAnsi="Times New Roman" w:cs="Times New Roman"/>
            <w:sz w:val="28"/>
            <w:szCs w:val="28"/>
          </w:rPr>
          <w:t>подпунктами "а"</w:t>
        </w:r>
      </w:hyperlink>
      <w:r w:rsidR="00F27D67" w:rsidRPr="0090118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34" w:tooltip="б)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 (в том числе описание убытков в виде реального ущерба и упущенной выгоды);" w:history="1">
        <w:r w:rsidR="00F27D67" w:rsidRPr="00901181">
          <w:rPr>
            <w:rFonts w:ascii="Times New Roman" w:hAnsi="Times New Roman" w:cs="Times New Roman"/>
            <w:sz w:val="28"/>
            <w:szCs w:val="28"/>
          </w:rPr>
          <w:t>"б"</w:t>
        </w:r>
      </w:hyperlink>
      <w:r w:rsidR="00F27D67" w:rsidRPr="0090118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36" w:tooltip="г) цели предлагаемого регулирования и их соответствие принципам правового регулирования;" w:history="1">
        <w:r w:rsidR="00F27D67" w:rsidRPr="00901181">
          <w:rPr>
            <w:rFonts w:ascii="Times New Roman" w:hAnsi="Times New Roman" w:cs="Times New Roman"/>
            <w:sz w:val="28"/>
            <w:szCs w:val="28"/>
          </w:rPr>
          <w:t>"г"</w:t>
        </w:r>
      </w:hyperlink>
      <w:r w:rsidR="00F27D67" w:rsidRPr="0090118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38" w:tooltip="е) основные группы субъектов предпринимательской и инвестиционной деятельности, иные заинтересованные лица, включая органы местного самоуправления муниципального образования, интересы которых будут затронуты предлагаемым правовым регулированием, оценка количес" w:history="1">
        <w:r w:rsidR="00F27D67" w:rsidRPr="00901181">
          <w:rPr>
            <w:rFonts w:ascii="Times New Roman" w:hAnsi="Times New Roman" w:cs="Times New Roman"/>
            <w:sz w:val="28"/>
            <w:szCs w:val="28"/>
          </w:rPr>
          <w:t>"е"</w:t>
        </w:r>
      </w:hyperlink>
      <w:r w:rsidR="00F27D67" w:rsidRPr="0090118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43" w:tooltip="л) риски решения проблемы предложенным способом регулирования и риски негативных последствий;" w:history="1">
        <w:r w:rsidR="00F27D67" w:rsidRPr="00901181">
          <w:rPr>
            <w:rFonts w:ascii="Times New Roman" w:hAnsi="Times New Roman" w:cs="Times New Roman"/>
            <w:sz w:val="28"/>
            <w:szCs w:val="28"/>
          </w:rPr>
          <w:t>"л"</w:t>
        </w:r>
      </w:hyperlink>
      <w:r w:rsidR="00F27D67" w:rsidRPr="0090118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45" w:tooltip="н) предполагаемая дата вступления в силу проекта муниципального нормативного правового акта, необходимость установления переходных положений (переходного периода)." w:history="1">
        <w:r w:rsidR="00F27D67" w:rsidRPr="00901181">
          <w:rPr>
            <w:rFonts w:ascii="Times New Roman" w:hAnsi="Times New Roman" w:cs="Times New Roman"/>
            <w:sz w:val="28"/>
            <w:szCs w:val="28"/>
          </w:rPr>
          <w:t xml:space="preserve">"н" части </w:t>
        </w:r>
        <w:r w:rsidRPr="00901181">
          <w:rPr>
            <w:rFonts w:ascii="Times New Roman" w:hAnsi="Times New Roman" w:cs="Times New Roman"/>
            <w:sz w:val="28"/>
            <w:szCs w:val="28"/>
          </w:rPr>
          <w:t>3</w:t>
        </w:r>
        <w:r w:rsidR="00F27D67" w:rsidRPr="00901181">
          <w:rPr>
            <w:rFonts w:ascii="Times New Roman" w:hAnsi="Times New Roman" w:cs="Times New Roman"/>
            <w:sz w:val="28"/>
            <w:szCs w:val="28"/>
          </w:rPr>
          <w:t xml:space="preserve"> статьи </w:t>
        </w:r>
      </w:hyperlink>
      <w:r w:rsidRPr="00901181">
        <w:rPr>
          <w:rFonts w:ascii="Times New Roman" w:hAnsi="Times New Roman" w:cs="Times New Roman"/>
          <w:sz w:val="28"/>
          <w:szCs w:val="28"/>
        </w:rPr>
        <w:t>3</w:t>
      </w:r>
      <w:r w:rsidR="00F27D67" w:rsidRPr="0090118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020D893" w14:textId="77777777" w:rsidR="00F27D67" w:rsidRPr="00901181" w:rsidRDefault="000B7166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5</w:t>
      </w:r>
      <w:r w:rsidR="00F27D67" w:rsidRPr="00901181">
        <w:rPr>
          <w:rFonts w:ascii="Times New Roman" w:hAnsi="Times New Roman" w:cs="Times New Roman"/>
          <w:sz w:val="28"/>
          <w:szCs w:val="28"/>
        </w:rPr>
        <w:t>. Сводный отчет формирует регулирующий орган и подписывает руководитель или заместитель руководителя структурного подразделения органа местного самоуправления муниципального образования, ответственного за подготовку проекта муниципального нормативного правового акта.</w:t>
      </w:r>
    </w:p>
    <w:p w14:paraId="27214038" w14:textId="77777777" w:rsidR="00F27D67" w:rsidRPr="00901181" w:rsidRDefault="000B7166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6</w:t>
      </w:r>
      <w:r w:rsidR="00F27D67" w:rsidRPr="00901181">
        <w:rPr>
          <w:rFonts w:ascii="Times New Roman" w:hAnsi="Times New Roman" w:cs="Times New Roman"/>
          <w:sz w:val="28"/>
          <w:szCs w:val="28"/>
        </w:rPr>
        <w:t>. Отсутствие у регулирующего органа исчерпывающих сведений о круге лиц, интересы которых затронуты или могут быть затронуты предлагаемым проектом муниципального нормативного правового акта, не является основанием для отказа от рассылки уведомлений о проведении публичных консультаций.</w:t>
      </w:r>
    </w:p>
    <w:p w14:paraId="41A95C64" w14:textId="77777777" w:rsidR="00F27D67" w:rsidRPr="00901181" w:rsidRDefault="000B7166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7</w:t>
      </w:r>
      <w:r w:rsidR="00F27D67" w:rsidRPr="00901181">
        <w:rPr>
          <w:rFonts w:ascii="Times New Roman" w:hAnsi="Times New Roman" w:cs="Times New Roman"/>
          <w:sz w:val="28"/>
          <w:szCs w:val="28"/>
        </w:rPr>
        <w:t xml:space="preserve">. Проведение публичных консультаций начинается одновременно с даты размещения регулирующим органом на </w:t>
      </w:r>
      <w:r w:rsidR="000E36B6" w:rsidRPr="00901181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F27D67" w:rsidRPr="00901181">
        <w:rPr>
          <w:rFonts w:ascii="Times New Roman" w:hAnsi="Times New Roman" w:cs="Times New Roman"/>
          <w:sz w:val="28"/>
          <w:szCs w:val="28"/>
        </w:rPr>
        <w:t xml:space="preserve"> проекта муниципального нормативного правового акта и документов, указанных в </w:t>
      </w:r>
      <w:hyperlink w:anchor="Par124" w:tooltip="1. В целях организации публичных консультаций по проекту муниципального нормативного правового акта регулирующий орган размещает на портале проектов нормативных правовых актов:" w:history="1">
        <w:r w:rsidR="00F27D67" w:rsidRPr="00901181">
          <w:rPr>
            <w:rFonts w:ascii="Times New Roman" w:hAnsi="Times New Roman" w:cs="Times New Roman"/>
            <w:sz w:val="28"/>
            <w:szCs w:val="28"/>
          </w:rPr>
          <w:t xml:space="preserve">части 1 статьи </w:t>
        </w:r>
      </w:hyperlink>
      <w:r w:rsidRPr="00901181">
        <w:rPr>
          <w:rFonts w:ascii="Times New Roman" w:hAnsi="Times New Roman" w:cs="Times New Roman"/>
          <w:sz w:val="28"/>
          <w:szCs w:val="28"/>
        </w:rPr>
        <w:t>3</w:t>
      </w:r>
      <w:r w:rsidR="00F27D67" w:rsidRPr="0090118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194A3D13" w14:textId="77777777" w:rsidR="00F27D67" w:rsidRPr="00901181" w:rsidRDefault="000B7166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8</w:t>
      </w:r>
      <w:r w:rsidR="00F27D67" w:rsidRPr="00901181">
        <w:rPr>
          <w:rFonts w:ascii="Times New Roman" w:hAnsi="Times New Roman" w:cs="Times New Roman"/>
          <w:sz w:val="28"/>
          <w:szCs w:val="28"/>
        </w:rPr>
        <w:t>. Срок проведения публичных консультаций устанавливает регулирующий орган с учетом степени регулирующего воздействия положений, содержащихся в проекте муниципального нормативного правового акта, но не может составлять менее:</w:t>
      </w:r>
    </w:p>
    <w:p w14:paraId="5015C616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1) 20 рабочих дней - для проектов муниципальных нормативных правовых актов, содержащих положения, имеющие высокую степень регулирующего воздействия;</w:t>
      </w:r>
    </w:p>
    <w:p w14:paraId="6E5D1F11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2) 10 рабочих дней - для проектов муниципальных нормативных правовых актов, содержащих положения, имеющие среднюю степень регулирующего воздействия;</w:t>
      </w:r>
    </w:p>
    <w:p w14:paraId="057DD0A8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3) 5 рабочих дней - для проектов муниципальных нормативных правовых актов, содержащих положения, имеющие низкую степень регулирующего воздействия.</w:t>
      </w:r>
    </w:p>
    <w:p w14:paraId="78C3052C" w14:textId="77777777" w:rsidR="00F27D67" w:rsidRPr="00901181" w:rsidRDefault="000B7166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9</w:t>
      </w:r>
      <w:r w:rsidR="00F27D67" w:rsidRPr="00901181">
        <w:rPr>
          <w:rFonts w:ascii="Times New Roman" w:hAnsi="Times New Roman" w:cs="Times New Roman"/>
          <w:sz w:val="28"/>
          <w:szCs w:val="28"/>
        </w:rPr>
        <w:t>. Результаты публичных консультаций оформляются сводом предложений</w:t>
      </w:r>
      <w:r w:rsidR="00C5382E" w:rsidRPr="00901181">
        <w:rPr>
          <w:rFonts w:ascii="Times New Roman" w:hAnsi="Times New Roman" w:cs="Times New Roman"/>
          <w:sz w:val="28"/>
          <w:szCs w:val="28"/>
        </w:rPr>
        <w:t xml:space="preserve"> (</w:t>
      </w:r>
      <w:r w:rsidR="004D1A89" w:rsidRPr="00901181">
        <w:rPr>
          <w:rFonts w:ascii="Times New Roman" w:hAnsi="Times New Roman" w:cs="Times New Roman"/>
          <w:sz w:val="28"/>
          <w:szCs w:val="28"/>
        </w:rPr>
        <w:t>Форма 4</w:t>
      </w:r>
      <w:r w:rsidR="00C5382E" w:rsidRPr="00901181">
        <w:rPr>
          <w:rFonts w:ascii="Times New Roman" w:hAnsi="Times New Roman" w:cs="Times New Roman"/>
          <w:sz w:val="28"/>
          <w:szCs w:val="28"/>
        </w:rPr>
        <w:t>)</w:t>
      </w:r>
      <w:r w:rsidR="00F27D67" w:rsidRPr="00901181">
        <w:rPr>
          <w:rFonts w:ascii="Times New Roman" w:hAnsi="Times New Roman" w:cs="Times New Roman"/>
          <w:sz w:val="28"/>
          <w:szCs w:val="28"/>
        </w:rPr>
        <w:t>, содержащим информацию об учете либо отклонении мнения участников публичных консультаций и аргументированную позицию регулирующего органа по всем полученным мнениям участников публичных консультаций.</w:t>
      </w:r>
    </w:p>
    <w:p w14:paraId="6CAA63F0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В своде предложений указывается автор и содержание предложения, результат его рассмотрения (предполагается ли использовать данное предложение при разработке проекта муниципального нормативного правового акта; в случае отказа от использования предложения указываются причины принятия такого решения).</w:t>
      </w:r>
    </w:p>
    <w:p w14:paraId="5FC8F13C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Также в своде предложений указывается перечень органов и организаций или лиц, которым были направлены уведомления о проведении публичных консультаций в соответствии с </w:t>
      </w:r>
      <w:hyperlink w:anchor="Par130" w:tooltip="2. Регулирующий орган одновременно с размещением документов, указанных в части 1 статьи 4 настоящего Порядка, письменно информирует о проведении публичных консультаций организации, представляющие интересы предпринимательского и инвестиционного сообщества, в то" w:history="1">
        <w:r w:rsidRPr="00901181">
          <w:rPr>
            <w:rFonts w:ascii="Times New Roman" w:hAnsi="Times New Roman" w:cs="Times New Roman"/>
            <w:sz w:val="28"/>
            <w:szCs w:val="28"/>
          </w:rPr>
          <w:t xml:space="preserve">частью 2 статьи </w:t>
        </w:r>
      </w:hyperlink>
      <w:r w:rsidR="000B7166" w:rsidRPr="00901181">
        <w:rPr>
          <w:rFonts w:ascii="Times New Roman" w:hAnsi="Times New Roman" w:cs="Times New Roman"/>
          <w:sz w:val="28"/>
          <w:szCs w:val="28"/>
        </w:rPr>
        <w:t>3</w:t>
      </w:r>
      <w:r w:rsidRPr="0090118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7F67203B" w14:textId="77777777" w:rsidR="00CA52D1" w:rsidRPr="00901181" w:rsidRDefault="00F27D67" w:rsidP="00CA52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59"/>
      <w:bookmarkEnd w:id="12"/>
      <w:r w:rsidRPr="00901181">
        <w:rPr>
          <w:rFonts w:ascii="Times New Roman" w:hAnsi="Times New Roman" w:cs="Times New Roman"/>
          <w:sz w:val="28"/>
          <w:szCs w:val="28"/>
        </w:rPr>
        <w:t>1</w:t>
      </w:r>
      <w:r w:rsidR="000B7166" w:rsidRPr="00901181">
        <w:rPr>
          <w:rFonts w:ascii="Times New Roman" w:hAnsi="Times New Roman" w:cs="Times New Roman"/>
          <w:sz w:val="28"/>
          <w:szCs w:val="28"/>
        </w:rPr>
        <w:t>0</w:t>
      </w:r>
      <w:r w:rsidRPr="00901181">
        <w:rPr>
          <w:rFonts w:ascii="Times New Roman" w:hAnsi="Times New Roman" w:cs="Times New Roman"/>
          <w:sz w:val="28"/>
          <w:szCs w:val="28"/>
        </w:rPr>
        <w:t xml:space="preserve">. По результатам обработки предложений, полученных в ходе проведения публичных консультаций, сводный отчет, проект муниципального нормативного правового акта и (или) пояснительную записку дорабатывает регулирующий орган, после чего размещает на </w:t>
      </w:r>
      <w:r w:rsidR="00860A87" w:rsidRPr="00901181">
        <w:rPr>
          <w:rFonts w:ascii="Times New Roman" w:hAnsi="Times New Roman" w:cs="Times New Roman"/>
          <w:sz w:val="28"/>
          <w:szCs w:val="28"/>
        </w:rPr>
        <w:t>офиц</w:t>
      </w:r>
      <w:r w:rsidR="00CE087A" w:rsidRPr="00901181">
        <w:rPr>
          <w:rFonts w:ascii="Times New Roman" w:hAnsi="Times New Roman" w:cs="Times New Roman"/>
          <w:sz w:val="28"/>
          <w:szCs w:val="28"/>
        </w:rPr>
        <w:t>иальном</w:t>
      </w:r>
      <w:r w:rsidR="008C31D5" w:rsidRPr="00901181">
        <w:rPr>
          <w:rFonts w:ascii="Times New Roman" w:hAnsi="Times New Roman" w:cs="Times New Roman"/>
          <w:sz w:val="28"/>
          <w:szCs w:val="28"/>
        </w:rPr>
        <w:t xml:space="preserve"> </w:t>
      </w:r>
      <w:r w:rsidR="00860A87" w:rsidRPr="00901181">
        <w:rPr>
          <w:rFonts w:ascii="Times New Roman" w:hAnsi="Times New Roman" w:cs="Times New Roman"/>
          <w:sz w:val="28"/>
          <w:szCs w:val="28"/>
        </w:rPr>
        <w:t>сайте</w:t>
      </w:r>
      <w:r w:rsidRPr="00901181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Pr="00901181">
        <w:rPr>
          <w:rFonts w:ascii="Times New Roman" w:hAnsi="Times New Roman" w:cs="Times New Roman"/>
          <w:sz w:val="28"/>
          <w:szCs w:val="28"/>
        </w:rPr>
        <w:lastRenderedPageBreak/>
        <w:t>10 рабочих дней со дня окончания публичных консультаций и направляет в уполномоченный орган для подготовки заключения об оценке регулирующего воздействия.</w:t>
      </w:r>
    </w:p>
    <w:p w14:paraId="11080CBE" w14:textId="54B085E2" w:rsidR="00CA52D1" w:rsidRPr="00901181" w:rsidRDefault="00CA52D1" w:rsidP="003926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11. Далее проводится исследование проекта муниципального акта в целях 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</w:t>
      </w:r>
      <w:r w:rsidR="00392680" w:rsidRPr="00901181">
        <w:rPr>
          <w:rFonts w:ascii="Times New Roman" w:hAnsi="Times New Roman" w:cs="Times New Roman"/>
          <w:sz w:val="28"/>
          <w:szCs w:val="28"/>
        </w:rPr>
        <w:t>.</w:t>
      </w:r>
    </w:p>
    <w:p w14:paraId="11AA251C" w14:textId="7808611B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1</w:t>
      </w:r>
      <w:r w:rsidR="00392680" w:rsidRPr="00901181">
        <w:rPr>
          <w:rFonts w:ascii="Times New Roman" w:hAnsi="Times New Roman" w:cs="Times New Roman"/>
          <w:sz w:val="28"/>
          <w:szCs w:val="28"/>
        </w:rPr>
        <w:t>2</w:t>
      </w:r>
      <w:r w:rsidRPr="00901181">
        <w:rPr>
          <w:rFonts w:ascii="Times New Roman" w:hAnsi="Times New Roman" w:cs="Times New Roman"/>
          <w:sz w:val="28"/>
          <w:szCs w:val="28"/>
        </w:rPr>
        <w:t xml:space="preserve">. В случае несогласия с поступившим от участника публичных консультаций предложением или замечанием на проект муниципального нормативного правового акта регулирующий орган обязан до направления документов, указанных в </w:t>
      </w:r>
      <w:hyperlink w:anchor="Par124" w:tooltip="1. В целях организации публичных консультаций по проекту муниципального нормативного правового акта регулирующий орган размещает на портале проектов нормативных правовых актов:" w:history="1">
        <w:r w:rsidRPr="00901181">
          <w:rPr>
            <w:rFonts w:ascii="Times New Roman" w:hAnsi="Times New Roman" w:cs="Times New Roman"/>
            <w:sz w:val="28"/>
            <w:szCs w:val="28"/>
          </w:rPr>
          <w:t xml:space="preserve">части 1 статьи </w:t>
        </w:r>
      </w:hyperlink>
      <w:r w:rsidR="006D4F61" w:rsidRPr="00901181">
        <w:rPr>
          <w:rFonts w:ascii="Times New Roman" w:hAnsi="Times New Roman" w:cs="Times New Roman"/>
          <w:sz w:val="28"/>
          <w:szCs w:val="28"/>
        </w:rPr>
        <w:t>3</w:t>
      </w:r>
      <w:r w:rsidRPr="00901181">
        <w:rPr>
          <w:rFonts w:ascii="Times New Roman" w:hAnsi="Times New Roman" w:cs="Times New Roman"/>
          <w:sz w:val="28"/>
          <w:szCs w:val="28"/>
        </w:rPr>
        <w:t xml:space="preserve"> настоящего Порядка, в уполномоченный орган, обеспечить урегулирование разногласий с указанным участником публичных консультаций в порядке, установленном уполномоченным органом.</w:t>
      </w:r>
    </w:p>
    <w:p w14:paraId="475E5526" w14:textId="77777777" w:rsidR="00517E2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Решение, принятое по результатам урегулирования разногласий, является обязательным приложением к документам, указанным в </w:t>
      </w:r>
      <w:hyperlink w:anchor="Par124" w:tooltip="1. В целях организации публичных консультаций по проекту муниципального нормативного правового акта регулирующий орган размещает на портале проектов нормативных правовых актов:" w:history="1">
        <w:r w:rsidRPr="00901181">
          <w:rPr>
            <w:rFonts w:ascii="Times New Roman" w:hAnsi="Times New Roman" w:cs="Times New Roman"/>
            <w:sz w:val="28"/>
            <w:szCs w:val="28"/>
          </w:rPr>
          <w:t xml:space="preserve">части 1 статьи </w:t>
        </w:r>
      </w:hyperlink>
      <w:r w:rsidR="006D4F61" w:rsidRPr="00901181">
        <w:rPr>
          <w:rFonts w:ascii="Times New Roman" w:hAnsi="Times New Roman" w:cs="Times New Roman"/>
          <w:sz w:val="28"/>
          <w:szCs w:val="28"/>
        </w:rPr>
        <w:t>3</w:t>
      </w:r>
      <w:r w:rsidRPr="00901181">
        <w:rPr>
          <w:rFonts w:ascii="Times New Roman" w:hAnsi="Times New Roman" w:cs="Times New Roman"/>
          <w:sz w:val="28"/>
          <w:szCs w:val="28"/>
        </w:rPr>
        <w:t xml:space="preserve"> настоящего Порядка, и подлежит исполнению</w:t>
      </w:r>
      <w:bookmarkStart w:id="13" w:name="Par163"/>
      <w:bookmarkEnd w:id="13"/>
      <w:r w:rsidR="00517E27" w:rsidRPr="00901181">
        <w:rPr>
          <w:rFonts w:ascii="Times New Roman" w:hAnsi="Times New Roman" w:cs="Times New Roman"/>
          <w:sz w:val="28"/>
          <w:szCs w:val="28"/>
        </w:rPr>
        <w:t>.</w:t>
      </w:r>
    </w:p>
    <w:p w14:paraId="496E5A8B" w14:textId="76466262" w:rsidR="007E56AB" w:rsidRPr="00901181" w:rsidRDefault="007E56AB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17D432" w14:textId="76043C40" w:rsidR="00F27D67" w:rsidRPr="00901181" w:rsidRDefault="00F27D67" w:rsidP="005D6AD4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D4F61" w:rsidRPr="00901181">
        <w:rPr>
          <w:rFonts w:ascii="Times New Roman" w:hAnsi="Times New Roman" w:cs="Times New Roman"/>
          <w:sz w:val="28"/>
          <w:szCs w:val="28"/>
        </w:rPr>
        <w:t>4</w:t>
      </w:r>
      <w:r w:rsidRPr="00901181">
        <w:rPr>
          <w:rFonts w:ascii="Times New Roman" w:hAnsi="Times New Roman" w:cs="Times New Roman"/>
          <w:sz w:val="28"/>
          <w:szCs w:val="28"/>
        </w:rPr>
        <w:t>. Подготовка заключения</w:t>
      </w:r>
    </w:p>
    <w:p w14:paraId="103454BD" w14:textId="33874322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1. Уполномоченный орган готовит заключение об ОРВ проекта муниципального нормативного правового акта в течение 10 рабочих дней с момента поступления материалов, указанных в </w:t>
      </w:r>
      <w:hyperlink w:anchor="Par163" w:tooltip="13. Не позднее срока, указанного в части 11 статьи 4 настоящего Порядка, регулирующий орган направляет в уполномоченный орган для подготовки заключения об оценке регулирующего воздействия:" w:history="1">
        <w:r w:rsidRPr="00901181">
          <w:rPr>
            <w:rFonts w:ascii="Times New Roman" w:hAnsi="Times New Roman" w:cs="Times New Roman"/>
            <w:sz w:val="28"/>
            <w:szCs w:val="28"/>
          </w:rPr>
          <w:t xml:space="preserve">части </w:t>
        </w:r>
        <w:r w:rsidR="008A5507" w:rsidRPr="00901181">
          <w:rPr>
            <w:rFonts w:ascii="Times New Roman" w:hAnsi="Times New Roman" w:cs="Times New Roman"/>
            <w:sz w:val="28"/>
            <w:szCs w:val="28"/>
          </w:rPr>
          <w:t>7</w:t>
        </w:r>
        <w:r w:rsidRPr="00901181">
          <w:rPr>
            <w:rFonts w:ascii="Times New Roman" w:hAnsi="Times New Roman" w:cs="Times New Roman"/>
            <w:sz w:val="28"/>
            <w:szCs w:val="28"/>
          </w:rPr>
          <w:t xml:space="preserve"> статьи </w:t>
        </w:r>
      </w:hyperlink>
      <w:r w:rsidR="006D4F61" w:rsidRPr="00901181">
        <w:rPr>
          <w:rFonts w:ascii="Times New Roman" w:hAnsi="Times New Roman" w:cs="Times New Roman"/>
          <w:sz w:val="28"/>
          <w:szCs w:val="28"/>
        </w:rPr>
        <w:t>3</w:t>
      </w:r>
      <w:r w:rsidRPr="00901181">
        <w:rPr>
          <w:rFonts w:ascii="Times New Roman" w:hAnsi="Times New Roman" w:cs="Times New Roman"/>
          <w:sz w:val="28"/>
          <w:szCs w:val="28"/>
        </w:rPr>
        <w:t xml:space="preserve"> настоящего Порядка, от регулирующего органа</w:t>
      </w:r>
      <w:r w:rsidR="007E56AB" w:rsidRPr="00901181">
        <w:rPr>
          <w:rFonts w:ascii="Times New Roman" w:hAnsi="Times New Roman" w:cs="Times New Roman"/>
          <w:sz w:val="28"/>
          <w:szCs w:val="28"/>
        </w:rPr>
        <w:t xml:space="preserve"> </w:t>
      </w:r>
      <w:r w:rsidR="00C5382E" w:rsidRPr="00901181">
        <w:rPr>
          <w:rFonts w:ascii="Times New Roman" w:hAnsi="Times New Roman" w:cs="Times New Roman"/>
          <w:sz w:val="28"/>
          <w:szCs w:val="28"/>
        </w:rPr>
        <w:t>(</w:t>
      </w:r>
      <w:r w:rsidR="00517E27" w:rsidRPr="0090118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7E56AB" w:rsidRPr="00901181">
        <w:rPr>
          <w:rFonts w:ascii="Times New Roman" w:hAnsi="Times New Roman" w:cs="Times New Roman"/>
          <w:sz w:val="28"/>
          <w:szCs w:val="28"/>
        </w:rPr>
        <w:t xml:space="preserve"> </w:t>
      </w:r>
      <w:r w:rsidR="00517E27" w:rsidRPr="00901181">
        <w:rPr>
          <w:rFonts w:ascii="Times New Roman" w:hAnsi="Times New Roman" w:cs="Times New Roman"/>
          <w:sz w:val="28"/>
          <w:szCs w:val="28"/>
        </w:rPr>
        <w:t>5</w:t>
      </w:r>
      <w:r w:rsidR="00C5382E" w:rsidRPr="00901181">
        <w:rPr>
          <w:rFonts w:ascii="Times New Roman" w:hAnsi="Times New Roman" w:cs="Times New Roman"/>
          <w:sz w:val="28"/>
          <w:szCs w:val="28"/>
        </w:rPr>
        <w:t>)</w:t>
      </w:r>
      <w:r w:rsidR="007E56AB" w:rsidRPr="00901181">
        <w:rPr>
          <w:rFonts w:ascii="Times New Roman" w:hAnsi="Times New Roman" w:cs="Times New Roman"/>
          <w:sz w:val="28"/>
          <w:szCs w:val="28"/>
        </w:rPr>
        <w:t>.</w:t>
      </w:r>
    </w:p>
    <w:p w14:paraId="42A39094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79"/>
      <w:bookmarkEnd w:id="14"/>
      <w:r w:rsidRPr="00901181">
        <w:rPr>
          <w:rFonts w:ascii="Times New Roman" w:hAnsi="Times New Roman" w:cs="Times New Roman"/>
          <w:sz w:val="28"/>
          <w:szCs w:val="28"/>
        </w:rPr>
        <w:t>2. При подготовке заключения об оценке регулирующего воздействия уполномоченный орган:</w:t>
      </w:r>
    </w:p>
    <w:p w14:paraId="17EE6744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а) проводит оценку соответствия процедур, проведенных регулирующим органом, требованиям настоящего Порядка;</w:t>
      </w:r>
    </w:p>
    <w:p w14:paraId="2FFC6BF4" w14:textId="70011190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б) рассматривает проект муниципального нормативного правового акта на предмет наличия (отсутствия) в нем положений, вводящих избыточные обязанности, запреты и ограничения для субъектов предпринимательской и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901181">
        <w:rPr>
          <w:rFonts w:ascii="Times New Roman" w:hAnsi="Times New Roman" w:cs="Times New Roman"/>
          <w:sz w:val="28"/>
          <w:szCs w:val="28"/>
        </w:rPr>
        <w:t xml:space="preserve">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901181">
        <w:rPr>
          <w:rFonts w:ascii="Times New Roman" w:hAnsi="Times New Roman" w:cs="Times New Roman"/>
          <w:sz w:val="28"/>
          <w:szCs w:val="28"/>
        </w:rPr>
        <w:t xml:space="preserve"> деятельности и бюджета муниципального образования;</w:t>
      </w:r>
    </w:p>
    <w:p w14:paraId="01C637BA" w14:textId="762724DC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в) рассматривает сводный отчет проекта муниципального нормативного правового акта на предмет оценки:</w:t>
      </w:r>
    </w:p>
    <w:p w14:paraId="2C548402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- качества исполнения процедур оценки регулирующим органом;</w:t>
      </w:r>
    </w:p>
    <w:p w14:paraId="4159055D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- установления обоснованности содержащихся в сводном отчете выводов регулирующего органа относительно вводимого правового регулирования, а также учета позиций участников публичных консультаций.</w:t>
      </w:r>
    </w:p>
    <w:p w14:paraId="0F2F99F4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3. В случае соответствия проведенной регулирующим органом процедуры оценки регулирующего воздействия установленным требованиям и отсутствия замечаний к качеству подготовки сводного отчета об ОРВ, иных </w:t>
      </w:r>
      <w:r w:rsidRPr="00901181">
        <w:rPr>
          <w:rFonts w:ascii="Times New Roman" w:hAnsi="Times New Roman" w:cs="Times New Roman"/>
          <w:sz w:val="28"/>
          <w:szCs w:val="28"/>
        </w:rPr>
        <w:lastRenderedPageBreak/>
        <w:t>документов, предусмотренных настоящим Порядком, уполномоченный орган направляет регулирующему органу заключение об оценке регулирующего воздействия проекта муниципального нормативного правового акта без замечаний.</w:t>
      </w:r>
    </w:p>
    <w:p w14:paraId="3031DEF6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4. В случае выявления несоблюдения требований установленного порядка проведения процедуры ОРВ и замечаний к качеству подготовки сводного отчета, свода предложений, пояснительной записки, проведенных регулирующим органом процедур ОРВ и соответствию их настоящему Порядку, уполномоченный орган дает отрицательное заключение об ОРВ, в котором отражается вывод о необходимости повторного проведения процедур, предусмотренных настоящим Порядком, начиная с соответствующей невыполненной или выполненной ненадлежащим образом процедуры, с последующей доработкой и повторным направлением в уполномоченный орган сводного отчета, свода предложений, пояснительной записки и проекта муниципального нормативного правового акта для подготовки заключения об ОРВ.</w:t>
      </w:r>
    </w:p>
    <w:p w14:paraId="04435B7D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Кроме того, в заключении об ОРВ проекта муниципального нормативного правового акта указываются:</w:t>
      </w:r>
    </w:p>
    <w:p w14:paraId="27196EE7" w14:textId="341DC8FE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1) мнение уполномоченного органа относительно </w:t>
      </w:r>
      <w:r w:rsidR="00392680" w:rsidRPr="00901181">
        <w:rPr>
          <w:rFonts w:ascii="Times New Roman" w:hAnsi="Times New Roman" w:cs="Times New Roman"/>
          <w:sz w:val="28"/>
          <w:szCs w:val="28"/>
        </w:rPr>
        <w:t>обоснований выбора,</w:t>
      </w:r>
      <w:r w:rsidRPr="00901181">
        <w:rPr>
          <w:rFonts w:ascii="Times New Roman" w:hAnsi="Times New Roman" w:cs="Times New Roman"/>
          <w:sz w:val="28"/>
          <w:szCs w:val="28"/>
        </w:rPr>
        <w:t xml:space="preserve"> предлагаемого регулирующим органом варианта правового регулирования;</w:t>
      </w:r>
    </w:p>
    <w:p w14:paraId="15C05901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2) поступившие предложения или замечания от участников публичных консультаций;</w:t>
      </w:r>
    </w:p>
    <w:p w14:paraId="0F2340FA" w14:textId="0014AD43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3) выявленные в проекте муниципального нормативного правового акта положения, вводящие избыточные обязанности, запреты и ограничения для субъектов предпринимательской и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901181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14:paraId="5680607B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4) положения, способствующие возникновению необоснованных расходов указанных субъектов и местного бюджета.</w:t>
      </w:r>
    </w:p>
    <w:p w14:paraId="1602283A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В случае отсутствия по итогам публичных консультаций мнений их участников, в заключении об ОРВ указывается, о том, что публичные консультации были организованы некачественно, при этом уполномоченный орган возвращает проект муниципального нормативного правового акта регулирующему органу для проведения дополнительных публичных консультаций.</w:t>
      </w:r>
    </w:p>
    <w:p w14:paraId="6BCDEEDE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В случае наличия обоснованных предложений уполномоченного органа, направленных на улучшение качества проекта муниципального нормативного правового акта, они также включаются в заключение об ОРВ.</w:t>
      </w:r>
    </w:p>
    <w:p w14:paraId="5651A485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5. В случае если замечания, представленные уполномоченным органом в заключении об ОРВ, регулирующий орган считает необоснованными, проводятся дополнительные согласительные процедуры в форме совместных консультаций или совещаний, результаты которых оформляются протоколом.</w:t>
      </w:r>
    </w:p>
    <w:p w14:paraId="1521757C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Решение, принятое по результатам урегулирования разногласий, является обязательным для исполнения.</w:t>
      </w:r>
    </w:p>
    <w:p w14:paraId="3FA4D07E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6. После устранения замечаний уполномоченного органа регулирующий орган повторно направляет доработанные документы на согласование в уполномоченный орган, который в течение 10 рабочих дней с момента его поступления дает заключение об оценке регулирующего воздействия.</w:t>
      </w:r>
    </w:p>
    <w:p w14:paraId="30DF3F53" w14:textId="77777777" w:rsidR="008A550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97"/>
      <w:bookmarkEnd w:id="15"/>
      <w:r w:rsidRPr="00901181">
        <w:rPr>
          <w:rFonts w:ascii="Times New Roman" w:hAnsi="Times New Roman" w:cs="Times New Roman"/>
          <w:sz w:val="28"/>
          <w:szCs w:val="28"/>
        </w:rPr>
        <w:lastRenderedPageBreak/>
        <w:t xml:space="preserve">7. Заключение об ОРВ подлежит опубликованию уполномоченным органом на </w:t>
      </w:r>
      <w:r w:rsidR="008A5507" w:rsidRPr="00901181">
        <w:rPr>
          <w:rFonts w:ascii="Times New Roman" w:hAnsi="Times New Roman" w:cs="Times New Roman"/>
          <w:sz w:val="28"/>
          <w:szCs w:val="28"/>
        </w:rPr>
        <w:t>официальном сайте не позднее трех рабочих дней со дня подписания уполномоченным органом Заключения об ОРВ.</w:t>
      </w:r>
    </w:p>
    <w:p w14:paraId="7F8D2CEA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8. Заключение об ОРВ проекта муниципального нормативного правового акта является обязательным приложением к проекту муниципального нормативного правового акта, вносимому для принятия в правотворческий орган.</w:t>
      </w:r>
    </w:p>
    <w:p w14:paraId="6600FE13" w14:textId="77777777" w:rsidR="00F27D67" w:rsidRPr="00901181" w:rsidRDefault="00F27D67" w:rsidP="00296F0D">
      <w:pPr>
        <w:pStyle w:val="ConsPlusNormal"/>
        <w:ind w:left="862"/>
        <w:jc w:val="both"/>
      </w:pPr>
    </w:p>
    <w:p w14:paraId="4F1FFC7D" w14:textId="77777777" w:rsidR="00F27D67" w:rsidRPr="00901181" w:rsidRDefault="00F27D67" w:rsidP="00296F0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D4F61" w:rsidRPr="00901181">
        <w:rPr>
          <w:rFonts w:ascii="Times New Roman" w:hAnsi="Times New Roman" w:cs="Times New Roman"/>
          <w:sz w:val="28"/>
          <w:szCs w:val="28"/>
        </w:rPr>
        <w:t>5</w:t>
      </w:r>
      <w:r w:rsidRPr="00901181">
        <w:rPr>
          <w:rFonts w:ascii="Times New Roman" w:hAnsi="Times New Roman" w:cs="Times New Roman"/>
          <w:sz w:val="28"/>
          <w:szCs w:val="28"/>
        </w:rPr>
        <w:t>. Порядок проведения экспертизы муниципальных нормативных правовых актов, принятых органом местного самоуправления</w:t>
      </w:r>
    </w:p>
    <w:p w14:paraId="139B3578" w14:textId="0182C840" w:rsidR="004102A7" w:rsidRPr="00901181" w:rsidRDefault="00F27D67" w:rsidP="00296F0D">
      <w:pPr>
        <w:pStyle w:val="ConsPlusNormal"/>
        <w:ind w:firstLine="540"/>
        <w:jc w:val="both"/>
      </w:pPr>
      <w:bookmarkStart w:id="16" w:name="Par202"/>
      <w:bookmarkEnd w:id="16"/>
      <w:r w:rsidRPr="00901181">
        <w:rPr>
          <w:rFonts w:ascii="Times New Roman" w:hAnsi="Times New Roman" w:cs="Times New Roman"/>
          <w:sz w:val="28"/>
          <w:szCs w:val="28"/>
        </w:rPr>
        <w:t xml:space="preserve">1. Экспертиза проводится в отношении муниципальных нормативных правовых актов, затрагивающих вопросы осуществления предпринимательской и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901181">
        <w:rPr>
          <w:rFonts w:ascii="Times New Roman" w:hAnsi="Times New Roman" w:cs="Times New Roman"/>
          <w:sz w:val="28"/>
          <w:szCs w:val="28"/>
        </w:rPr>
        <w:t xml:space="preserve"> деятельности, в целях выявления в них положений</w:t>
      </w:r>
      <w:r w:rsidR="004102A7" w:rsidRPr="00901181">
        <w:rPr>
          <w:rFonts w:ascii="Times New Roman" w:hAnsi="Times New Roman" w:cs="Times New Roman"/>
          <w:sz w:val="28"/>
          <w:szCs w:val="28"/>
        </w:rPr>
        <w:t xml:space="preserve">, необоснованно затрудняющие осуществление предпринимательской и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="004102A7" w:rsidRPr="00901181">
        <w:rPr>
          <w:rFonts w:ascii="Times New Roman" w:hAnsi="Times New Roman" w:cs="Times New Roman"/>
          <w:sz w:val="28"/>
          <w:szCs w:val="28"/>
        </w:rPr>
        <w:t xml:space="preserve"> деятельности, путем изучения следующих вопросов</w:t>
      </w:r>
      <w:r w:rsidR="004102A7" w:rsidRPr="00901181">
        <w:t>:</w:t>
      </w:r>
    </w:p>
    <w:p w14:paraId="6E1D96ED" w14:textId="368EDB81" w:rsidR="00E024E5" w:rsidRPr="00901181" w:rsidRDefault="00E024E5" w:rsidP="00296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а) наличие в НПА администрации района избыточных требований по подготовке и (или) предоставлению документов, сведений, информации субъектами предпринимательской и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901181">
        <w:rPr>
          <w:rFonts w:ascii="Times New Roman" w:hAnsi="Times New Roman" w:cs="Times New Roman"/>
          <w:sz w:val="28"/>
          <w:szCs w:val="28"/>
        </w:rPr>
        <w:t xml:space="preserve"> деятельности:</w:t>
      </w:r>
    </w:p>
    <w:p w14:paraId="0033E1B6" w14:textId="77777777" w:rsidR="00E024E5" w:rsidRPr="00901181" w:rsidRDefault="00E024E5" w:rsidP="00296F0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необоснованной частоты предоставления документов (информации), если получающий информацию орган администрации района не использует их с той же периодичностью;</w:t>
      </w:r>
    </w:p>
    <w:p w14:paraId="6166ADE6" w14:textId="77777777" w:rsidR="00E024E5" w:rsidRPr="00901181" w:rsidRDefault="00E024E5" w:rsidP="00296F0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наличия организационных препятствий для приема обязательных к предоставлению документов (информации) (удаленное местонахождение приема документов (информации), неопределенность времени приема документов (информации), имеется иной ограниченный ресурс органа администрации (разработчик) района для приема документов (информации);</w:t>
      </w:r>
    </w:p>
    <w:p w14:paraId="3B2A45E5" w14:textId="77777777" w:rsidR="00E024E5" w:rsidRPr="00901181" w:rsidRDefault="00E024E5" w:rsidP="00296F0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предъявления завышенных требований к форме предоставляемых документов (информации), предоставление которых связано с оказанием государственной услуги;</w:t>
      </w:r>
    </w:p>
    <w:p w14:paraId="5FC83549" w14:textId="77777777" w:rsidR="00E024E5" w:rsidRPr="00901181" w:rsidRDefault="00E024E5" w:rsidP="00296F0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если требуемые к предоставлению документы (информация) находятся в распоряжении органа администрации района, предоставляющих муниципальные услуги, участвующих в предоставлении государственных и муниципальных услуг;</w:t>
      </w:r>
    </w:p>
    <w:p w14:paraId="1EB11C38" w14:textId="77777777" w:rsidR="00E024E5" w:rsidRPr="00901181" w:rsidRDefault="00E024E5" w:rsidP="00296F0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если аналогичные или идентичные документы (информация) требуется предоставлять в одно или различные подразделения одного и того же органа администрации района;</w:t>
      </w:r>
    </w:p>
    <w:p w14:paraId="0B945D00" w14:textId="77777777" w:rsidR="00E024E5" w:rsidRPr="00901181" w:rsidRDefault="00E024E5" w:rsidP="00296F0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если процедура подачи документов (информации) не предусматривает возможности получения доказательств о факте приема уполномоченным лицом обязательных для предоставления документов (информации);</w:t>
      </w:r>
    </w:p>
    <w:p w14:paraId="55C07582" w14:textId="77777777" w:rsidR="00E024E5" w:rsidRPr="00901181" w:rsidRDefault="00E024E5" w:rsidP="00296F0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если установленная процедура не способствует сохранению конфиденциальности предоставляемых документов (информации) или способствует нарушению иных охраняемых законом прав;</w:t>
      </w:r>
    </w:p>
    <w:p w14:paraId="5368D205" w14:textId="052A0989" w:rsidR="00E024E5" w:rsidRPr="00901181" w:rsidRDefault="00E024E5" w:rsidP="00296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б) наличие в НПА требований, связанных с необходимостью создания, приобретения, содержания, реализации каких-либо активов, возникновения, </w:t>
      </w:r>
      <w:r w:rsidRPr="00901181">
        <w:rPr>
          <w:rFonts w:ascii="Times New Roman" w:hAnsi="Times New Roman" w:cs="Times New Roman"/>
          <w:sz w:val="28"/>
          <w:szCs w:val="28"/>
        </w:rPr>
        <w:lastRenderedPageBreak/>
        <w:t xml:space="preserve">наличия или прекращения договорных обязательств, наличия персонала, осуществления не связанных с предоставлением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901181">
        <w:rPr>
          <w:rFonts w:ascii="Times New Roman" w:hAnsi="Times New Roman" w:cs="Times New Roman"/>
          <w:sz w:val="28"/>
          <w:szCs w:val="28"/>
        </w:rPr>
        <w:t xml:space="preserve"> деятельности, необоснованно усложняют ведение деятельности либо приводят к существенным издержкам или невозможности осуществления предпринимательской и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901181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14:paraId="774DE2D4" w14:textId="71D31E04" w:rsidR="00E024E5" w:rsidRPr="00901181" w:rsidRDefault="00E024E5" w:rsidP="00296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в) 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Федерации, Приморского края и нормативными правовыми актами органов местного самоуправления Черниговского района обязательных процедур;</w:t>
      </w:r>
    </w:p>
    <w:p w14:paraId="0203D721" w14:textId="339C1688" w:rsidR="00E024E5" w:rsidRPr="00901181" w:rsidRDefault="00E024E5" w:rsidP="00296F0D">
      <w:pPr>
        <w:pStyle w:val="ConsPlusNormal"/>
        <w:ind w:firstLine="541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г) отсутствие необходимых организационных или технических условий, приводящее к невозможности реализации органами местного самоуправления Черниговского района установленных функций в отношении субъектов предпринимательской или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901181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14:paraId="6860C70E" w14:textId="10B317B1" w:rsidR="00E024E5" w:rsidRPr="00901181" w:rsidRDefault="00E024E5" w:rsidP="00296F0D">
      <w:pPr>
        <w:pStyle w:val="ConsPlusNormal"/>
        <w:ind w:firstLine="541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е) иные вопросы, касающиеся необоснованного затруднения осуществления предпринимательской и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901181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14:paraId="19E94D80" w14:textId="515E1E14" w:rsidR="00E024E5" w:rsidRPr="00901181" w:rsidRDefault="009C1DCD" w:rsidP="00296F0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2.</w:t>
      </w:r>
      <w:r w:rsidR="00A765C7" w:rsidRPr="00901181">
        <w:rPr>
          <w:rFonts w:ascii="Times New Roman" w:hAnsi="Times New Roman" w:cs="Times New Roman"/>
          <w:sz w:val="28"/>
          <w:szCs w:val="28"/>
        </w:rPr>
        <w:t xml:space="preserve"> </w:t>
      </w:r>
      <w:r w:rsidR="00E024E5" w:rsidRPr="00901181">
        <w:rPr>
          <w:rFonts w:ascii="Times New Roman" w:hAnsi="Times New Roman" w:cs="Times New Roman"/>
          <w:sz w:val="28"/>
          <w:szCs w:val="28"/>
        </w:rPr>
        <w:t xml:space="preserve">Экспертиза НПА осуществляется в соответствии с планом проведения экспертизы муниципальных актов (далее - План). Уполномоченный орган в срок не более 3-х рабочих дней с момента принятия решения о формировании Плана размещает уведомление о формировании Плана </w:t>
      </w:r>
      <w:r w:rsidR="00A765C7" w:rsidRPr="00901181">
        <w:rPr>
          <w:rFonts w:ascii="Times New Roman" w:hAnsi="Times New Roman" w:cs="Times New Roman"/>
          <w:sz w:val="28"/>
          <w:szCs w:val="28"/>
        </w:rPr>
        <w:t>на официальном</w:t>
      </w:r>
      <w:r w:rsidR="00E024E5" w:rsidRPr="00901181">
        <w:rPr>
          <w:rFonts w:ascii="Times New Roman" w:hAnsi="Times New Roman" w:cs="Times New Roman"/>
          <w:sz w:val="28"/>
          <w:szCs w:val="28"/>
        </w:rPr>
        <w:t xml:space="preserve"> сайте администрации </w:t>
      </w:r>
      <w:r w:rsidRPr="00901181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E024E5" w:rsidRPr="00901181">
        <w:rPr>
          <w:rFonts w:ascii="Times New Roman" w:hAnsi="Times New Roman" w:cs="Times New Roman"/>
          <w:sz w:val="28"/>
          <w:szCs w:val="28"/>
        </w:rPr>
        <w:t>муниципального района в сети «Интернет».</w:t>
      </w:r>
    </w:p>
    <w:p w14:paraId="264EE3E5" w14:textId="77777777" w:rsidR="00E024E5" w:rsidRPr="00901181" w:rsidRDefault="00E024E5" w:rsidP="00296F0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План формируется в течение не более 15 рабочих дней с момента размещения уведомления о формировании Плана на официальном сайте администрации, на основании предложений о проведении экспертизы, поступивших в Уполномоченный орган от:</w:t>
      </w:r>
    </w:p>
    <w:p w14:paraId="3B898B1A" w14:textId="77777777" w:rsidR="00E024E5" w:rsidRPr="00901181" w:rsidRDefault="00E024E5" w:rsidP="00296F0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а) субъектов права законодательной инициативы;</w:t>
      </w:r>
    </w:p>
    <w:p w14:paraId="26AA4627" w14:textId="77777777" w:rsidR="00E024E5" w:rsidRPr="00901181" w:rsidRDefault="00E024E5" w:rsidP="00296F0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б) органов исполнительной власти Приморского края;</w:t>
      </w:r>
    </w:p>
    <w:p w14:paraId="6D521A9C" w14:textId="77777777" w:rsidR="00E024E5" w:rsidRPr="00901181" w:rsidRDefault="00E024E5" w:rsidP="00296F0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в) органов местного самоуправления муниципальных образований Приморского края;</w:t>
      </w:r>
    </w:p>
    <w:p w14:paraId="01D3C7B7" w14:textId="77777777" w:rsidR="00E024E5" w:rsidRPr="00901181" w:rsidRDefault="00E024E5" w:rsidP="00296F0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г) инвестиционных уполномоченных, научно-исследовательских, общественных и иных организаций;</w:t>
      </w:r>
    </w:p>
    <w:p w14:paraId="34A16078" w14:textId="490541A1" w:rsidR="00E024E5" w:rsidRPr="00901181" w:rsidRDefault="00E024E5" w:rsidP="00296F0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д) субъектов предпринимательской и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901181">
        <w:rPr>
          <w:rFonts w:ascii="Times New Roman" w:hAnsi="Times New Roman" w:cs="Times New Roman"/>
          <w:sz w:val="28"/>
          <w:szCs w:val="28"/>
        </w:rPr>
        <w:t xml:space="preserve"> деятельности, их ассоциаций и союзов;</w:t>
      </w:r>
    </w:p>
    <w:p w14:paraId="2DFE9CC9" w14:textId="77777777" w:rsidR="00E024E5" w:rsidRPr="00901181" w:rsidRDefault="00E024E5" w:rsidP="00296F0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е) иных лиц (далее - инициатор проведения экспертизы муниципального акта).</w:t>
      </w:r>
    </w:p>
    <w:p w14:paraId="1BD1968D" w14:textId="576A76C8" w:rsidR="00E024E5" w:rsidRPr="00901181" w:rsidRDefault="009C1DCD" w:rsidP="00296F0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2</w:t>
      </w:r>
      <w:r w:rsidR="00E024E5" w:rsidRPr="00901181">
        <w:rPr>
          <w:rFonts w:ascii="Times New Roman" w:hAnsi="Times New Roman" w:cs="Times New Roman"/>
          <w:sz w:val="28"/>
          <w:szCs w:val="28"/>
        </w:rPr>
        <w:t xml:space="preserve">.1. В случае отсутствия предложений о проведении экспертизы </w:t>
      </w:r>
      <w:r w:rsidR="00A765C7" w:rsidRPr="00901181">
        <w:rPr>
          <w:rFonts w:ascii="Times New Roman" w:hAnsi="Times New Roman" w:cs="Times New Roman"/>
          <w:sz w:val="28"/>
          <w:szCs w:val="28"/>
        </w:rPr>
        <w:t>от лиц,</w:t>
      </w:r>
      <w:r w:rsidR="00E024E5" w:rsidRPr="00901181">
        <w:rPr>
          <w:rFonts w:ascii="Times New Roman" w:hAnsi="Times New Roman" w:cs="Times New Roman"/>
          <w:sz w:val="28"/>
          <w:szCs w:val="28"/>
        </w:rPr>
        <w:t xml:space="preserve"> указанных в подпунктах а)-е) пункта </w:t>
      </w:r>
      <w:r w:rsidRPr="00901181">
        <w:rPr>
          <w:rFonts w:ascii="Times New Roman" w:hAnsi="Times New Roman" w:cs="Times New Roman"/>
          <w:sz w:val="28"/>
          <w:szCs w:val="28"/>
        </w:rPr>
        <w:t>2</w:t>
      </w:r>
      <w:r w:rsidR="00E024E5" w:rsidRPr="00901181">
        <w:rPr>
          <w:rFonts w:ascii="Times New Roman" w:hAnsi="Times New Roman" w:cs="Times New Roman"/>
          <w:sz w:val="28"/>
          <w:szCs w:val="28"/>
        </w:rPr>
        <w:t xml:space="preserve"> </w:t>
      </w:r>
      <w:r w:rsidR="00597018" w:rsidRPr="00901181">
        <w:rPr>
          <w:rFonts w:ascii="Times New Roman" w:hAnsi="Times New Roman" w:cs="Times New Roman"/>
          <w:sz w:val="28"/>
          <w:szCs w:val="28"/>
        </w:rPr>
        <w:t>сам п</w:t>
      </w:r>
      <w:r w:rsidR="00E024E5" w:rsidRPr="00901181">
        <w:rPr>
          <w:rFonts w:ascii="Times New Roman" w:hAnsi="Times New Roman" w:cs="Times New Roman"/>
          <w:sz w:val="28"/>
          <w:szCs w:val="28"/>
        </w:rPr>
        <w:t xml:space="preserve">лан на официальном сайте администрации </w:t>
      </w:r>
      <w:r w:rsidRPr="00901181">
        <w:rPr>
          <w:rFonts w:ascii="Times New Roman" w:hAnsi="Times New Roman" w:cs="Times New Roman"/>
          <w:sz w:val="28"/>
          <w:szCs w:val="28"/>
        </w:rPr>
        <w:t>Черниговского</w:t>
      </w:r>
      <w:r w:rsidR="00E024E5" w:rsidRPr="00901181">
        <w:rPr>
          <w:rFonts w:ascii="Times New Roman" w:hAnsi="Times New Roman" w:cs="Times New Roman"/>
          <w:sz w:val="28"/>
          <w:szCs w:val="28"/>
        </w:rPr>
        <w:t xml:space="preserve"> муниципального района не размещается.</w:t>
      </w:r>
    </w:p>
    <w:p w14:paraId="511001B0" w14:textId="282BF56D" w:rsidR="00E024E5" w:rsidRPr="00901181" w:rsidRDefault="009C1DCD" w:rsidP="00296F0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2.2</w:t>
      </w:r>
      <w:r w:rsidR="00E024E5" w:rsidRPr="00901181">
        <w:rPr>
          <w:rFonts w:ascii="Times New Roman" w:hAnsi="Times New Roman" w:cs="Times New Roman"/>
          <w:sz w:val="28"/>
          <w:szCs w:val="28"/>
        </w:rPr>
        <w:t xml:space="preserve">. На основании предложений о проведении экспертизы НПА, муниципальные акты включаются Уполномоченным органом в План при наличии в них сведений, указывающих, что положения данного муниципального акта создают или могут создать условия, необоснованно </w:t>
      </w:r>
      <w:r w:rsidR="00E024E5" w:rsidRPr="00901181">
        <w:rPr>
          <w:rFonts w:ascii="Times New Roman" w:hAnsi="Times New Roman" w:cs="Times New Roman"/>
          <w:sz w:val="28"/>
          <w:szCs w:val="28"/>
        </w:rPr>
        <w:lastRenderedPageBreak/>
        <w:t xml:space="preserve">затрудняющие осуществление предпринимательской и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="00E024E5" w:rsidRPr="00901181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14:paraId="05408107" w14:textId="48358185" w:rsidR="003F1EDC" w:rsidRPr="00901181" w:rsidRDefault="003F1EDC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3. </w:t>
      </w:r>
      <w:r w:rsidR="00A765C7" w:rsidRPr="00901181">
        <w:rPr>
          <w:rFonts w:ascii="Times New Roman" w:hAnsi="Times New Roman" w:cs="Times New Roman"/>
          <w:sz w:val="28"/>
          <w:szCs w:val="28"/>
        </w:rPr>
        <w:t>План формируется</w:t>
      </w:r>
      <w:r w:rsidR="009C1DCD" w:rsidRPr="00901181">
        <w:rPr>
          <w:rFonts w:ascii="Times New Roman" w:hAnsi="Times New Roman" w:cs="Times New Roman"/>
          <w:sz w:val="28"/>
          <w:szCs w:val="28"/>
        </w:rPr>
        <w:t xml:space="preserve"> и утверждается </w:t>
      </w:r>
      <w:r w:rsidRPr="00901181">
        <w:rPr>
          <w:rFonts w:ascii="Times New Roman" w:hAnsi="Times New Roman" w:cs="Times New Roman"/>
          <w:sz w:val="28"/>
          <w:szCs w:val="28"/>
        </w:rPr>
        <w:t>ежегодно не позднее 25 декабря года, предшествующего году проведения экспертизы, уполномоченным органом, с учетом предложений органов местного самоуправления, структурных подразделений органов местного самоуправления администрации Черниговского района и иных лиц.</w:t>
      </w:r>
    </w:p>
    <w:p w14:paraId="2FDD1A60" w14:textId="77777777" w:rsidR="003F1EDC" w:rsidRPr="00901181" w:rsidRDefault="003F1EDC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Утвержденный план проведения экспертиз размещается уполномоченным органом на официальном сайте администрации Черниговского района в течение трех рабочих дней со дня его утверждения.</w:t>
      </w:r>
    </w:p>
    <w:p w14:paraId="5049B30F" w14:textId="77777777" w:rsidR="003F1EDC" w:rsidRPr="00901181" w:rsidRDefault="003F1EDC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Срок проведения экспертизы, осуществляемой в соответствии с планом, не должен превышать 2 месяцев.</w:t>
      </w:r>
    </w:p>
    <w:p w14:paraId="36672CA7" w14:textId="77777777" w:rsidR="003F1EDC" w:rsidRPr="00901181" w:rsidRDefault="003F1EDC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Срок проведения экспертизы при необходимости может быть продлен уполномоченным органом, но не более чем на 1 месяц.</w:t>
      </w:r>
    </w:p>
    <w:p w14:paraId="30334071" w14:textId="6A85E3F6" w:rsidR="009C1DCD" w:rsidRPr="00901181" w:rsidRDefault="003F1EDC" w:rsidP="00296F0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3.1. </w:t>
      </w:r>
      <w:r w:rsidR="009C1DCD" w:rsidRPr="00901181">
        <w:rPr>
          <w:rFonts w:ascii="Times New Roman" w:hAnsi="Times New Roman" w:cs="Times New Roman"/>
          <w:sz w:val="28"/>
          <w:szCs w:val="28"/>
        </w:rPr>
        <w:t xml:space="preserve">В соответствии с Планом уполномоченный орган направляет органу администрации (разработчику) </w:t>
      </w:r>
      <w:r w:rsidRPr="00901181">
        <w:rPr>
          <w:rFonts w:ascii="Times New Roman" w:hAnsi="Times New Roman" w:cs="Times New Roman"/>
          <w:sz w:val="28"/>
          <w:szCs w:val="28"/>
        </w:rPr>
        <w:t>Черниговского</w:t>
      </w:r>
      <w:r w:rsidR="009C1DCD" w:rsidRPr="00901181">
        <w:rPr>
          <w:rFonts w:ascii="Times New Roman" w:hAnsi="Times New Roman" w:cs="Times New Roman"/>
          <w:sz w:val="28"/>
          <w:szCs w:val="28"/>
        </w:rPr>
        <w:t xml:space="preserve"> муниципального района, к сфере деятельности которого относится муниципальный нормативный правовой акт </w:t>
      </w:r>
      <w:r w:rsidRPr="00901181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9C1DCD" w:rsidRPr="00901181">
        <w:rPr>
          <w:rFonts w:ascii="Times New Roman" w:hAnsi="Times New Roman" w:cs="Times New Roman"/>
          <w:sz w:val="28"/>
          <w:szCs w:val="28"/>
        </w:rPr>
        <w:t xml:space="preserve">муниципального района, затрагивающий вопросы осуществления предпринимательской и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="009C1DCD" w:rsidRPr="00901181">
        <w:rPr>
          <w:rFonts w:ascii="Times New Roman" w:hAnsi="Times New Roman" w:cs="Times New Roman"/>
          <w:sz w:val="28"/>
          <w:szCs w:val="28"/>
        </w:rPr>
        <w:t xml:space="preserve"> деятельности, уведомление (сопроводительное письмо) о необходимости проведения экспертизы муниципального нормативного правового акта </w:t>
      </w:r>
      <w:r w:rsidRPr="00901181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9C1DCD" w:rsidRPr="00901181">
        <w:rPr>
          <w:rFonts w:ascii="Times New Roman" w:hAnsi="Times New Roman" w:cs="Times New Roman"/>
          <w:sz w:val="28"/>
          <w:szCs w:val="28"/>
        </w:rPr>
        <w:t xml:space="preserve">муниципального района, затрагивающего вопросы осуществления предпринимательской и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="009C1DCD" w:rsidRPr="00901181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14:paraId="393C03CC" w14:textId="4875E743" w:rsidR="009C1DCD" w:rsidRPr="00901181" w:rsidRDefault="009C1DCD" w:rsidP="00296F0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3.</w:t>
      </w:r>
      <w:r w:rsidR="003F1EDC" w:rsidRPr="00901181">
        <w:rPr>
          <w:rFonts w:ascii="Times New Roman" w:hAnsi="Times New Roman" w:cs="Times New Roman"/>
          <w:sz w:val="28"/>
          <w:szCs w:val="28"/>
        </w:rPr>
        <w:t>2</w:t>
      </w:r>
      <w:r w:rsidRPr="00901181">
        <w:rPr>
          <w:rFonts w:ascii="Times New Roman" w:hAnsi="Times New Roman" w:cs="Times New Roman"/>
          <w:sz w:val="28"/>
          <w:szCs w:val="28"/>
        </w:rPr>
        <w:t xml:space="preserve">. В случае если экспертиза НПА проводится в отношении муниципального правового акта </w:t>
      </w:r>
      <w:r w:rsidR="003F1EDC" w:rsidRPr="00901181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Pr="00901181">
        <w:rPr>
          <w:rFonts w:ascii="Times New Roman" w:hAnsi="Times New Roman" w:cs="Times New Roman"/>
          <w:sz w:val="28"/>
          <w:szCs w:val="28"/>
        </w:rPr>
        <w:t xml:space="preserve">муниципального района, принятого Думой, уполномоченный орган уведомляет Думу </w:t>
      </w:r>
      <w:r w:rsidR="003F1EDC" w:rsidRPr="00901181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Pr="00901181">
        <w:rPr>
          <w:rFonts w:ascii="Times New Roman" w:hAnsi="Times New Roman" w:cs="Times New Roman"/>
          <w:sz w:val="28"/>
          <w:szCs w:val="28"/>
        </w:rPr>
        <w:t>муниципального района о проведении экспертизы НПА.</w:t>
      </w:r>
    </w:p>
    <w:p w14:paraId="1D1A500F" w14:textId="4AE656CA" w:rsidR="00F27D67" w:rsidRPr="00901181" w:rsidRDefault="003F1EDC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210"/>
      <w:bookmarkEnd w:id="17"/>
      <w:r w:rsidRPr="00901181">
        <w:rPr>
          <w:rFonts w:ascii="Times New Roman" w:hAnsi="Times New Roman" w:cs="Times New Roman"/>
          <w:sz w:val="28"/>
          <w:szCs w:val="28"/>
        </w:rPr>
        <w:t>4</w:t>
      </w:r>
      <w:r w:rsidR="00F27D67" w:rsidRPr="00901181">
        <w:rPr>
          <w:rFonts w:ascii="Times New Roman" w:hAnsi="Times New Roman" w:cs="Times New Roman"/>
          <w:sz w:val="28"/>
          <w:szCs w:val="28"/>
        </w:rPr>
        <w:t xml:space="preserve">. В целях организации публичных консультаций по муниципальному нормативному правовому акту орган, осуществляющий экспертизу, размещает на </w:t>
      </w:r>
      <w:r w:rsidR="0028727B" w:rsidRPr="00901181">
        <w:rPr>
          <w:rFonts w:ascii="Times New Roman" w:hAnsi="Times New Roman" w:cs="Times New Roman"/>
          <w:sz w:val="28"/>
          <w:szCs w:val="28"/>
        </w:rPr>
        <w:t>офиц</w:t>
      </w:r>
      <w:r w:rsidR="005A66EF">
        <w:rPr>
          <w:rFonts w:ascii="Times New Roman" w:hAnsi="Times New Roman" w:cs="Times New Roman"/>
          <w:sz w:val="28"/>
          <w:szCs w:val="28"/>
        </w:rPr>
        <w:t>и</w:t>
      </w:r>
      <w:bookmarkStart w:id="18" w:name="_GoBack"/>
      <w:bookmarkEnd w:id="18"/>
      <w:r w:rsidR="00CC276E" w:rsidRPr="00901181">
        <w:rPr>
          <w:rFonts w:ascii="Times New Roman" w:hAnsi="Times New Roman" w:cs="Times New Roman"/>
          <w:sz w:val="28"/>
          <w:szCs w:val="28"/>
        </w:rPr>
        <w:t xml:space="preserve">альном </w:t>
      </w:r>
      <w:r w:rsidR="0028727B" w:rsidRPr="00901181">
        <w:rPr>
          <w:rFonts w:ascii="Times New Roman" w:hAnsi="Times New Roman" w:cs="Times New Roman"/>
          <w:sz w:val="28"/>
          <w:szCs w:val="28"/>
        </w:rPr>
        <w:t>сайте</w:t>
      </w:r>
      <w:r w:rsidR="00CC276E" w:rsidRPr="00901181">
        <w:rPr>
          <w:rFonts w:ascii="Times New Roman" w:hAnsi="Times New Roman" w:cs="Times New Roman"/>
          <w:sz w:val="28"/>
          <w:szCs w:val="28"/>
        </w:rPr>
        <w:t>.</w:t>
      </w:r>
    </w:p>
    <w:p w14:paraId="157E02B4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а) муниципальный нормативный правовой акт в редакции, действующей на дату размещения;</w:t>
      </w:r>
    </w:p>
    <w:p w14:paraId="1E3A7029" w14:textId="36DFF44A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б) уведомление о проведении публичных консультаций по муниципальному нормативному правовому акту</w:t>
      </w:r>
      <w:r w:rsidR="00392070" w:rsidRPr="00901181">
        <w:rPr>
          <w:rFonts w:ascii="Times New Roman" w:hAnsi="Times New Roman" w:cs="Times New Roman"/>
          <w:sz w:val="28"/>
          <w:szCs w:val="28"/>
        </w:rPr>
        <w:t>, сформированного с использованием программных средств официального сайта</w:t>
      </w:r>
      <w:r w:rsidRPr="00901181">
        <w:rPr>
          <w:rFonts w:ascii="Times New Roman" w:hAnsi="Times New Roman" w:cs="Times New Roman"/>
          <w:sz w:val="28"/>
          <w:szCs w:val="28"/>
        </w:rPr>
        <w:t>;</w:t>
      </w:r>
    </w:p>
    <w:p w14:paraId="42ED9449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в) перечень вопросов, предлагаемых к обсуждению, или опросный лист;</w:t>
      </w:r>
    </w:p>
    <w:p w14:paraId="2F5E819F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г) пояснительную записку к муниципальному нормативному правовому акту;</w:t>
      </w:r>
    </w:p>
    <w:p w14:paraId="579F8714" w14:textId="71D72E3D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д) </w:t>
      </w:r>
      <w:r w:rsidR="00CC276E" w:rsidRPr="00901181">
        <w:rPr>
          <w:rFonts w:ascii="Times New Roman" w:hAnsi="Times New Roman" w:cs="Times New Roman"/>
          <w:sz w:val="28"/>
          <w:szCs w:val="28"/>
        </w:rPr>
        <w:t>заключение об экспертизе нормативного правового акта.</w:t>
      </w:r>
    </w:p>
    <w:p w14:paraId="1E0DEDB3" w14:textId="5709AA4B" w:rsidR="00F27D67" w:rsidRPr="00901181" w:rsidRDefault="00901181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5</w:t>
      </w:r>
      <w:r w:rsidR="00F27D67" w:rsidRPr="00901181">
        <w:rPr>
          <w:rFonts w:ascii="Times New Roman" w:hAnsi="Times New Roman" w:cs="Times New Roman"/>
          <w:sz w:val="28"/>
          <w:szCs w:val="28"/>
        </w:rPr>
        <w:t>. Публичные консультации проводятся в течение 25 рабочих дней со дня, установленного для начала экспертизы.</w:t>
      </w:r>
    </w:p>
    <w:p w14:paraId="1764A0EE" w14:textId="57107E9E" w:rsidR="00F27D67" w:rsidRPr="00901181" w:rsidRDefault="00901181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6</w:t>
      </w:r>
      <w:r w:rsidR="00F27D67" w:rsidRPr="00901181">
        <w:rPr>
          <w:rFonts w:ascii="Times New Roman" w:hAnsi="Times New Roman" w:cs="Times New Roman"/>
          <w:sz w:val="28"/>
          <w:szCs w:val="28"/>
        </w:rPr>
        <w:t xml:space="preserve">. Орган, осуществляющий экспертизу, одновременно с размещением документов, указанных в </w:t>
      </w:r>
      <w:hyperlink w:anchor="Par210" w:tooltip="3. В целях организации публичных консультаций по муниципальному нормативному правовому акту орган, осуществляющий экспертизу, размещает на портале проектов нормативных правовых актов:" w:history="1">
        <w:r w:rsidR="00F27D67" w:rsidRPr="00901181">
          <w:rPr>
            <w:rFonts w:ascii="Times New Roman" w:hAnsi="Times New Roman" w:cs="Times New Roman"/>
            <w:sz w:val="28"/>
            <w:szCs w:val="28"/>
          </w:rPr>
          <w:t xml:space="preserve">части 3 статьи </w:t>
        </w:r>
      </w:hyperlink>
      <w:r w:rsidR="0079192E" w:rsidRPr="00901181">
        <w:rPr>
          <w:rFonts w:ascii="Times New Roman" w:hAnsi="Times New Roman" w:cs="Times New Roman"/>
          <w:sz w:val="28"/>
          <w:szCs w:val="28"/>
        </w:rPr>
        <w:t>5</w:t>
      </w:r>
      <w:r w:rsidR="00F27D67" w:rsidRPr="00901181">
        <w:rPr>
          <w:rFonts w:ascii="Times New Roman" w:hAnsi="Times New Roman" w:cs="Times New Roman"/>
          <w:sz w:val="28"/>
          <w:szCs w:val="28"/>
        </w:rPr>
        <w:t xml:space="preserve"> настоящего Порядка, письменно информирует о проведении публичных консультаций организации, представляющие интересы предпринимательского и инвестиционного сообщества, в том числе с которыми заключены соглашения о взаимодействии </w:t>
      </w:r>
      <w:r w:rsidR="00F27D67" w:rsidRPr="00901181">
        <w:rPr>
          <w:rFonts w:ascii="Times New Roman" w:hAnsi="Times New Roman" w:cs="Times New Roman"/>
          <w:sz w:val="28"/>
          <w:szCs w:val="28"/>
        </w:rPr>
        <w:lastRenderedPageBreak/>
        <w:t>при проведении экспертизы, а также иных лиц, интересы которых затронуты установленным правовым регулированием, исходя из содержания проблемы, цели и предмета регулирования.</w:t>
      </w:r>
    </w:p>
    <w:p w14:paraId="0A7E8715" w14:textId="704F3875" w:rsidR="00F27D67" w:rsidRPr="00901181" w:rsidRDefault="00901181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7</w:t>
      </w:r>
      <w:r w:rsidR="00F27D67" w:rsidRPr="00901181">
        <w:rPr>
          <w:rFonts w:ascii="Times New Roman" w:hAnsi="Times New Roman" w:cs="Times New Roman"/>
          <w:sz w:val="28"/>
          <w:szCs w:val="28"/>
        </w:rPr>
        <w:t>. Органу, осуществляющему экспертизу, дополнительно рекомендуется использовать такие формы проведения публичных консультаций, как открытые заседания общественно-консультативных органов, действующих при органах местного самоуправления муниципального образования, в том числе общественных советов при органах местного самоуправления муниципального образования, опросы заинтересованных лиц, в том числе проводимые на официальных сайтах органов местного самоуправления муниципального образования в информационно-телекоммуникационной сети "Интернет", а также на иных площадках в информационно-телекоммуникационной сети "Интернет", заседания экспертных групп, совещания с заинтересованными лицами.</w:t>
      </w:r>
    </w:p>
    <w:p w14:paraId="3310E215" w14:textId="6C8D9905" w:rsidR="00F27D67" w:rsidRPr="00901181" w:rsidRDefault="00901181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8</w:t>
      </w:r>
      <w:r w:rsidR="00F27D67" w:rsidRPr="00901181">
        <w:rPr>
          <w:rFonts w:ascii="Times New Roman" w:hAnsi="Times New Roman" w:cs="Times New Roman"/>
          <w:sz w:val="28"/>
          <w:szCs w:val="28"/>
        </w:rPr>
        <w:t>. Сводный отчет формирует орган, осуществляющий экспертизу, и подписывает руководитель или заместитель руководителя структурного подразделения органа местного самоуправления муниципального образования.</w:t>
      </w:r>
    </w:p>
    <w:p w14:paraId="29BE14F9" w14:textId="60984D39" w:rsidR="00F27D67" w:rsidRPr="00901181" w:rsidRDefault="00901181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9</w:t>
      </w:r>
      <w:r w:rsidR="00F27D67" w:rsidRPr="00901181">
        <w:rPr>
          <w:rFonts w:ascii="Times New Roman" w:hAnsi="Times New Roman" w:cs="Times New Roman"/>
          <w:sz w:val="28"/>
          <w:szCs w:val="28"/>
        </w:rPr>
        <w:t xml:space="preserve">. Проведение публичных консультаций начинается одновременно с даты размещения органом, осуществляющим экспертизу, на портале проектов нормативных правовых актов муниципального нормативного правового акта и документов, указанных в </w:t>
      </w:r>
      <w:hyperlink w:anchor="Par210" w:tooltip="3. В целях организации публичных консультаций по муниципальному нормативному правовому акту орган, осуществляющий экспертизу, размещает на портале проектов нормативных правовых актов:" w:history="1">
        <w:r w:rsidR="00F27D67" w:rsidRPr="00901181">
          <w:rPr>
            <w:rFonts w:ascii="Times New Roman" w:hAnsi="Times New Roman" w:cs="Times New Roman"/>
            <w:sz w:val="28"/>
            <w:szCs w:val="28"/>
          </w:rPr>
          <w:t xml:space="preserve">части 3 статьи </w:t>
        </w:r>
      </w:hyperlink>
      <w:r w:rsidR="0079192E" w:rsidRPr="00901181">
        <w:rPr>
          <w:rFonts w:ascii="Times New Roman" w:hAnsi="Times New Roman" w:cs="Times New Roman"/>
          <w:sz w:val="28"/>
          <w:szCs w:val="28"/>
        </w:rPr>
        <w:t>5</w:t>
      </w:r>
      <w:r w:rsidR="00F27D67" w:rsidRPr="0090118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7C376A06" w14:textId="7F5E4107" w:rsidR="00F27D67" w:rsidRPr="00901181" w:rsidRDefault="00901181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10</w:t>
      </w:r>
      <w:r w:rsidR="00F27D67" w:rsidRPr="00901181">
        <w:rPr>
          <w:rFonts w:ascii="Times New Roman" w:hAnsi="Times New Roman" w:cs="Times New Roman"/>
          <w:sz w:val="28"/>
          <w:szCs w:val="28"/>
        </w:rPr>
        <w:t>. Результаты публичных консультаций оформляются сводом предложений, содержащим информацию об учете либо отклонении мнения участников публичных консультаций и аргументированную позицию органа, осуществляющего экспертизу, по всем полученным мнениям участников публичных консультаций.</w:t>
      </w:r>
    </w:p>
    <w:p w14:paraId="74EB52A6" w14:textId="19B0E5A8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223"/>
      <w:bookmarkEnd w:id="19"/>
      <w:r w:rsidRPr="00901181">
        <w:rPr>
          <w:rFonts w:ascii="Times New Roman" w:hAnsi="Times New Roman" w:cs="Times New Roman"/>
          <w:sz w:val="28"/>
          <w:szCs w:val="28"/>
        </w:rPr>
        <w:t>1</w:t>
      </w:r>
      <w:r w:rsidR="00901181" w:rsidRPr="00901181">
        <w:rPr>
          <w:rFonts w:ascii="Times New Roman" w:hAnsi="Times New Roman" w:cs="Times New Roman"/>
          <w:sz w:val="28"/>
          <w:szCs w:val="28"/>
        </w:rPr>
        <w:t>1</w:t>
      </w:r>
      <w:r w:rsidRPr="00901181">
        <w:rPr>
          <w:rFonts w:ascii="Times New Roman" w:hAnsi="Times New Roman" w:cs="Times New Roman"/>
          <w:sz w:val="28"/>
          <w:szCs w:val="28"/>
        </w:rPr>
        <w:t>. По результатам обработки предложений, полученных в ходе проведения публичных консультаций, сводный отчет, свод предложений и (или) пояснительную записку дорабатывает орган, осуществляющий экспертизу, после чего размещает на портале проектов нормативных правовых актов не позднее 10 рабочих дней со дня окончания публичных консультаций и направляет в уполномоченный орган для подготовки заключения об экспертизе.</w:t>
      </w:r>
    </w:p>
    <w:p w14:paraId="02CEAEDB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Орган, осуществляющий экспертизу, письменно информирует участников публичных консультаций о результатах рассмотрения их предложений.</w:t>
      </w:r>
    </w:p>
    <w:p w14:paraId="4E16C779" w14:textId="377095E4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1</w:t>
      </w:r>
      <w:r w:rsidR="00901181" w:rsidRPr="00901181">
        <w:rPr>
          <w:rFonts w:ascii="Times New Roman" w:hAnsi="Times New Roman" w:cs="Times New Roman"/>
          <w:sz w:val="28"/>
          <w:szCs w:val="28"/>
        </w:rPr>
        <w:t>2</w:t>
      </w:r>
      <w:r w:rsidRPr="00901181">
        <w:rPr>
          <w:rFonts w:ascii="Times New Roman" w:hAnsi="Times New Roman" w:cs="Times New Roman"/>
          <w:sz w:val="28"/>
          <w:szCs w:val="28"/>
        </w:rPr>
        <w:t xml:space="preserve">. В случае несогласия с поступившим от участника публичных консультаций предложением или замечанием по муниципальному нормативному правовому акту, сводному отчету или пояснительной записке орган, осуществляющий экспертизу, обязан до направления документов, указанных в </w:t>
      </w:r>
      <w:hyperlink w:anchor="Par227" w:tooltip="12. Не позднее срока, указанного в части 10 статьи 6 настоящего Порядка, орган, осуществляющий экспертизу, направляет в уполномоченный орган для подготовки заключения об экспертизе:" w:history="1">
        <w:r w:rsidRPr="00901181">
          <w:rPr>
            <w:rFonts w:ascii="Times New Roman" w:hAnsi="Times New Roman" w:cs="Times New Roman"/>
            <w:sz w:val="28"/>
            <w:szCs w:val="28"/>
          </w:rPr>
          <w:t xml:space="preserve">части 12 статьи </w:t>
        </w:r>
      </w:hyperlink>
      <w:r w:rsidR="0079192E" w:rsidRPr="00901181">
        <w:rPr>
          <w:rFonts w:ascii="Times New Roman" w:hAnsi="Times New Roman" w:cs="Times New Roman"/>
          <w:sz w:val="28"/>
          <w:szCs w:val="28"/>
        </w:rPr>
        <w:t>5</w:t>
      </w:r>
      <w:r w:rsidRPr="00901181">
        <w:rPr>
          <w:rFonts w:ascii="Times New Roman" w:hAnsi="Times New Roman" w:cs="Times New Roman"/>
          <w:sz w:val="28"/>
          <w:szCs w:val="28"/>
        </w:rPr>
        <w:t xml:space="preserve"> настоящего Порядка, в уполномоченный орган, обеспечить урегулирование разногласий с указанным участником публичных консультаций в порядке, установленном уполномоченным органом.</w:t>
      </w:r>
    </w:p>
    <w:p w14:paraId="5AEF4479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Решение, принятое по результатам урегулирования разногласий, является обязательным приложением к документам, указанным в </w:t>
      </w:r>
      <w:hyperlink w:anchor="Par227" w:tooltip="12. Не позднее срока, указанного в части 10 статьи 6 настоящего Порядка, орган, осуществляющий экспертизу, направляет в уполномоченный орган для подготовки заключения об экспертизе:" w:history="1">
        <w:r w:rsidRPr="00901181">
          <w:rPr>
            <w:rFonts w:ascii="Times New Roman" w:hAnsi="Times New Roman" w:cs="Times New Roman"/>
            <w:sz w:val="28"/>
            <w:szCs w:val="28"/>
          </w:rPr>
          <w:t xml:space="preserve">части 12 статьи </w:t>
        </w:r>
      </w:hyperlink>
      <w:r w:rsidR="0079192E" w:rsidRPr="00901181">
        <w:rPr>
          <w:rFonts w:ascii="Times New Roman" w:hAnsi="Times New Roman" w:cs="Times New Roman"/>
          <w:sz w:val="28"/>
          <w:szCs w:val="28"/>
        </w:rPr>
        <w:t>5</w:t>
      </w:r>
      <w:r w:rsidRPr="00901181">
        <w:rPr>
          <w:rFonts w:ascii="Times New Roman" w:hAnsi="Times New Roman" w:cs="Times New Roman"/>
          <w:sz w:val="28"/>
          <w:szCs w:val="28"/>
        </w:rPr>
        <w:t xml:space="preserve"> </w:t>
      </w:r>
      <w:r w:rsidRPr="00901181">
        <w:rPr>
          <w:rFonts w:ascii="Times New Roman" w:hAnsi="Times New Roman" w:cs="Times New Roman"/>
          <w:sz w:val="28"/>
          <w:szCs w:val="28"/>
        </w:rPr>
        <w:lastRenderedPageBreak/>
        <w:t>настоящего Порядка, и подлежит исполнению.</w:t>
      </w:r>
    </w:p>
    <w:p w14:paraId="2822CCCC" w14:textId="4441D96D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227"/>
      <w:bookmarkEnd w:id="20"/>
      <w:r w:rsidRPr="00901181">
        <w:rPr>
          <w:rFonts w:ascii="Times New Roman" w:hAnsi="Times New Roman" w:cs="Times New Roman"/>
          <w:sz w:val="28"/>
          <w:szCs w:val="28"/>
        </w:rPr>
        <w:t>1</w:t>
      </w:r>
      <w:r w:rsidR="00901181" w:rsidRPr="00901181">
        <w:rPr>
          <w:rFonts w:ascii="Times New Roman" w:hAnsi="Times New Roman" w:cs="Times New Roman"/>
          <w:sz w:val="28"/>
          <w:szCs w:val="28"/>
        </w:rPr>
        <w:t>3</w:t>
      </w:r>
      <w:r w:rsidRPr="00901181">
        <w:rPr>
          <w:rFonts w:ascii="Times New Roman" w:hAnsi="Times New Roman" w:cs="Times New Roman"/>
          <w:sz w:val="28"/>
          <w:szCs w:val="28"/>
        </w:rPr>
        <w:t xml:space="preserve">. Не позднее срока, указанного в </w:t>
      </w:r>
      <w:hyperlink w:anchor="Par223" w:tooltip="10. По результатам обработки предложений, полученных в ходе проведения публичных консультаций, сводный отчет, свод предложений и (или) пояснительную записку дорабатывает орган, осуществляющий экспертизу, после чего размещает на портале проектов нормативных пра" w:history="1">
        <w:r w:rsidRPr="00901181">
          <w:rPr>
            <w:rFonts w:ascii="Times New Roman" w:hAnsi="Times New Roman" w:cs="Times New Roman"/>
            <w:sz w:val="28"/>
            <w:szCs w:val="28"/>
          </w:rPr>
          <w:t xml:space="preserve">части 10 статьи </w:t>
        </w:r>
      </w:hyperlink>
      <w:r w:rsidR="0079192E" w:rsidRPr="00901181">
        <w:rPr>
          <w:rFonts w:ascii="Times New Roman" w:hAnsi="Times New Roman" w:cs="Times New Roman"/>
          <w:sz w:val="28"/>
          <w:szCs w:val="28"/>
        </w:rPr>
        <w:t>5</w:t>
      </w:r>
      <w:r w:rsidRPr="00901181">
        <w:rPr>
          <w:rFonts w:ascii="Times New Roman" w:hAnsi="Times New Roman" w:cs="Times New Roman"/>
          <w:sz w:val="28"/>
          <w:szCs w:val="28"/>
        </w:rPr>
        <w:t xml:space="preserve"> настоящего Порядка, орган, осуществляющий экспертизу, направляет в уполномоченный орган для подготовки заключения об экспертизе:</w:t>
      </w:r>
    </w:p>
    <w:p w14:paraId="5A1764BB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а) муниципальный нормативный правовой акт в редакции, действующей на дату размещения;</w:t>
      </w:r>
    </w:p>
    <w:p w14:paraId="4E8043BB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б) пояснительную записку к проекту муниципального нормативного правового акта;</w:t>
      </w:r>
    </w:p>
    <w:p w14:paraId="29B3490F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в) сводный отчет;</w:t>
      </w:r>
    </w:p>
    <w:p w14:paraId="5E067C0B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г) свод предложений с приложением копий писем, направленных в адрес участников публичных консультаций о результатах рассмотрения их предложений или замечаний к муниципальному нормативному правовому акту, сводному отчету и пояснительной записке;</w:t>
      </w:r>
    </w:p>
    <w:p w14:paraId="39D1A9A8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д) документы (копии писем) об урегулировании разногласий с участниками публичных консультаций (при наличии).</w:t>
      </w:r>
    </w:p>
    <w:p w14:paraId="3B666EF1" w14:textId="70F116DE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1</w:t>
      </w:r>
      <w:r w:rsidR="00901181" w:rsidRPr="00901181">
        <w:rPr>
          <w:rFonts w:ascii="Times New Roman" w:hAnsi="Times New Roman" w:cs="Times New Roman"/>
          <w:sz w:val="28"/>
          <w:szCs w:val="28"/>
        </w:rPr>
        <w:t>4</w:t>
      </w:r>
      <w:r w:rsidRPr="00901181">
        <w:rPr>
          <w:rFonts w:ascii="Times New Roman" w:hAnsi="Times New Roman" w:cs="Times New Roman"/>
          <w:sz w:val="28"/>
          <w:szCs w:val="28"/>
        </w:rPr>
        <w:t xml:space="preserve">. В пояснительной записке к муниципальному нормативному правовому акту орган, осуществляющий экспертизу, указывает сведения, предусмотренные </w:t>
      </w:r>
      <w:hyperlink w:anchor="Par169" w:tooltip="В пояснительной записке к проекту муниципального нормативного правового акта должны содержаться:" w:history="1">
        <w:r w:rsidRPr="00901181">
          <w:rPr>
            <w:rFonts w:ascii="Times New Roman" w:hAnsi="Times New Roman" w:cs="Times New Roman"/>
            <w:sz w:val="28"/>
            <w:szCs w:val="28"/>
          </w:rPr>
          <w:t>абзацами седьмым</w:t>
        </w:r>
      </w:hyperlink>
      <w:r w:rsidRPr="0090118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74" w:tooltip="5) оценка рисков невозможности решения проблемы предложенным способом, рисков непредвиденных негативных последствий." w:history="1">
        <w:r w:rsidRPr="00901181">
          <w:rPr>
            <w:rFonts w:ascii="Times New Roman" w:hAnsi="Times New Roman" w:cs="Times New Roman"/>
            <w:sz w:val="28"/>
            <w:szCs w:val="28"/>
          </w:rPr>
          <w:t>двенадцатым части 1</w:t>
        </w:r>
        <w:r w:rsidR="00F300EF" w:rsidRPr="00901181">
          <w:rPr>
            <w:rFonts w:ascii="Times New Roman" w:hAnsi="Times New Roman" w:cs="Times New Roman"/>
            <w:sz w:val="28"/>
            <w:szCs w:val="28"/>
          </w:rPr>
          <w:t>2</w:t>
        </w:r>
        <w:r w:rsidRPr="00901181">
          <w:rPr>
            <w:rFonts w:ascii="Times New Roman" w:hAnsi="Times New Roman" w:cs="Times New Roman"/>
            <w:sz w:val="28"/>
            <w:szCs w:val="28"/>
          </w:rPr>
          <w:t xml:space="preserve"> статьи </w:t>
        </w:r>
      </w:hyperlink>
      <w:r w:rsidR="0079192E" w:rsidRPr="00901181">
        <w:rPr>
          <w:rFonts w:ascii="Times New Roman" w:hAnsi="Times New Roman" w:cs="Times New Roman"/>
          <w:sz w:val="28"/>
          <w:szCs w:val="28"/>
        </w:rPr>
        <w:t>3</w:t>
      </w:r>
      <w:r w:rsidRPr="0090118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633298" w:rsidRPr="00901181">
        <w:rPr>
          <w:rFonts w:ascii="Times New Roman" w:hAnsi="Times New Roman" w:cs="Times New Roman"/>
          <w:sz w:val="28"/>
          <w:szCs w:val="28"/>
        </w:rPr>
        <w:t xml:space="preserve"> </w:t>
      </w:r>
      <w:r w:rsidR="007E56AB" w:rsidRPr="00901181">
        <w:rPr>
          <w:rFonts w:ascii="Times New Roman" w:hAnsi="Times New Roman" w:cs="Times New Roman"/>
          <w:sz w:val="28"/>
          <w:szCs w:val="28"/>
        </w:rPr>
        <w:t>(</w:t>
      </w:r>
      <w:r w:rsidR="00633298" w:rsidRPr="00901181">
        <w:rPr>
          <w:rFonts w:ascii="Times New Roman" w:hAnsi="Times New Roman" w:cs="Times New Roman"/>
          <w:sz w:val="28"/>
          <w:szCs w:val="28"/>
        </w:rPr>
        <w:t>Форма 6</w:t>
      </w:r>
      <w:r w:rsidR="007E56AB" w:rsidRPr="00901181">
        <w:rPr>
          <w:rFonts w:ascii="Times New Roman" w:hAnsi="Times New Roman" w:cs="Times New Roman"/>
          <w:sz w:val="28"/>
          <w:szCs w:val="28"/>
        </w:rPr>
        <w:t>)</w:t>
      </w:r>
      <w:r w:rsidR="00740782" w:rsidRPr="00901181">
        <w:rPr>
          <w:rFonts w:ascii="Times New Roman" w:hAnsi="Times New Roman" w:cs="Times New Roman"/>
          <w:sz w:val="28"/>
          <w:szCs w:val="28"/>
        </w:rPr>
        <w:t>.</w:t>
      </w:r>
    </w:p>
    <w:p w14:paraId="68F85D83" w14:textId="77777777" w:rsid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1</w:t>
      </w:r>
      <w:r w:rsidR="00901181" w:rsidRPr="00901181">
        <w:rPr>
          <w:rFonts w:ascii="Times New Roman" w:hAnsi="Times New Roman" w:cs="Times New Roman"/>
          <w:sz w:val="28"/>
          <w:szCs w:val="28"/>
        </w:rPr>
        <w:t>5</w:t>
      </w:r>
      <w:r w:rsidRPr="00901181">
        <w:rPr>
          <w:rFonts w:ascii="Times New Roman" w:hAnsi="Times New Roman" w:cs="Times New Roman"/>
          <w:sz w:val="28"/>
          <w:szCs w:val="28"/>
        </w:rPr>
        <w:t xml:space="preserve">. Уполномоченный орган готовит заключение об экспертизе в течение 10 рабочих дней с момента поступления документов, указанных в </w:t>
      </w:r>
      <w:hyperlink w:anchor="Par227" w:tooltip="12. Не позднее срока, указанного в части 10 статьи 6 настоящего Порядка, орган, осуществляющий экспертизу, направляет в уполномоченный орган для подготовки заключения об экспертизе:" w:history="1">
        <w:r w:rsidRPr="00901181">
          <w:rPr>
            <w:rFonts w:ascii="Times New Roman" w:hAnsi="Times New Roman" w:cs="Times New Roman"/>
            <w:sz w:val="28"/>
            <w:szCs w:val="28"/>
          </w:rPr>
          <w:t xml:space="preserve">части 12 статьи </w:t>
        </w:r>
      </w:hyperlink>
      <w:r w:rsidR="006147B0" w:rsidRPr="00901181">
        <w:rPr>
          <w:rFonts w:ascii="Times New Roman" w:hAnsi="Times New Roman" w:cs="Times New Roman"/>
          <w:sz w:val="28"/>
          <w:szCs w:val="28"/>
        </w:rPr>
        <w:t>5</w:t>
      </w:r>
      <w:r w:rsidRPr="00901181">
        <w:rPr>
          <w:rFonts w:ascii="Times New Roman" w:hAnsi="Times New Roman" w:cs="Times New Roman"/>
          <w:sz w:val="28"/>
          <w:szCs w:val="28"/>
        </w:rPr>
        <w:t xml:space="preserve"> настоящего Порядка, с учетом процедур, указанных в </w:t>
      </w:r>
      <w:hyperlink w:anchor="Par179" w:tooltip="2. При подготовке заключения об оценке регулирующего воздействия уполномоченный орган:" w:history="1">
        <w:r w:rsidRPr="00901181">
          <w:rPr>
            <w:rFonts w:ascii="Times New Roman" w:hAnsi="Times New Roman" w:cs="Times New Roman"/>
            <w:sz w:val="28"/>
            <w:szCs w:val="28"/>
          </w:rPr>
          <w:t>частях 2</w:t>
        </w:r>
      </w:hyperlink>
      <w:r w:rsidRPr="0090118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97" w:tooltip="7. Заключение об ОРВ подлежит опубликованию уполномоченным органом на портале проектов нормативных правовых актов и в специализированном разделе официального сайта администрации города Покачи." w:history="1">
        <w:r w:rsidRPr="00901181">
          <w:rPr>
            <w:rFonts w:ascii="Times New Roman" w:hAnsi="Times New Roman" w:cs="Times New Roman"/>
            <w:sz w:val="28"/>
            <w:szCs w:val="28"/>
          </w:rPr>
          <w:t xml:space="preserve">7 статьи </w:t>
        </w:r>
      </w:hyperlink>
      <w:r w:rsidR="006147B0" w:rsidRPr="00901181">
        <w:rPr>
          <w:rFonts w:ascii="Times New Roman" w:hAnsi="Times New Roman" w:cs="Times New Roman"/>
          <w:sz w:val="28"/>
          <w:szCs w:val="28"/>
        </w:rPr>
        <w:t>4</w:t>
      </w:r>
      <w:r w:rsidRPr="0090118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5382E" w:rsidRPr="00901181">
        <w:rPr>
          <w:rFonts w:ascii="Times New Roman" w:hAnsi="Times New Roman" w:cs="Times New Roman"/>
          <w:sz w:val="28"/>
          <w:szCs w:val="28"/>
        </w:rPr>
        <w:t xml:space="preserve"> (</w:t>
      </w:r>
      <w:r w:rsidR="00633298" w:rsidRPr="00901181">
        <w:rPr>
          <w:rFonts w:ascii="Times New Roman" w:hAnsi="Times New Roman" w:cs="Times New Roman"/>
          <w:sz w:val="28"/>
          <w:szCs w:val="28"/>
        </w:rPr>
        <w:t>Форма 7</w:t>
      </w:r>
      <w:r w:rsidR="00C5382E" w:rsidRPr="00901181">
        <w:rPr>
          <w:rFonts w:ascii="Times New Roman" w:hAnsi="Times New Roman" w:cs="Times New Roman"/>
          <w:sz w:val="28"/>
          <w:szCs w:val="28"/>
        </w:rPr>
        <w:t>)</w:t>
      </w:r>
      <w:r w:rsidRPr="00901181">
        <w:rPr>
          <w:rFonts w:ascii="Times New Roman" w:hAnsi="Times New Roman" w:cs="Times New Roman"/>
          <w:sz w:val="28"/>
          <w:szCs w:val="28"/>
        </w:rPr>
        <w:t>.</w:t>
      </w:r>
      <w:bookmarkStart w:id="21" w:name="Par235"/>
      <w:bookmarkEnd w:id="21"/>
    </w:p>
    <w:p w14:paraId="168AD77C" w14:textId="6C2BD788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1</w:t>
      </w:r>
      <w:r w:rsidR="00901181" w:rsidRPr="00901181">
        <w:rPr>
          <w:rFonts w:ascii="Times New Roman" w:hAnsi="Times New Roman" w:cs="Times New Roman"/>
          <w:sz w:val="28"/>
          <w:szCs w:val="28"/>
        </w:rPr>
        <w:t>6</w:t>
      </w:r>
      <w:r w:rsidRPr="00901181">
        <w:rPr>
          <w:rFonts w:ascii="Times New Roman" w:hAnsi="Times New Roman" w:cs="Times New Roman"/>
          <w:sz w:val="28"/>
          <w:szCs w:val="28"/>
        </w:rPr>
        <w:t>. Экспертиза проводится также при разработке изменений в муниципальные нормативные правовые акты в случае, если ранее экспертиза этих муниципальных нормативных правовых актов или ОРВ проектов муниципальных нормативных правовых актов не проводилась.</w:t>
      </w:r>
    </w:p>
    <w:p w14:paraId="377B96E3" w14:textId="48F3A242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237"/>
      <w:bookmarkEnd w:id="22"/>
      <w:r w:rsidRPr="00901181">
        <w:rPr>
          <w:rFonts w:ascii="Times New Roman" w:hAnsi="Times New Roman" w:cs="Times New Roman"/>
          <w:sz w:val="28"/>
          <w:szCs w:val="28"/>
        </w:rPr>
        <w:t>1</w:t>
      </w:r>
      <w:r w:rsidR="00901181" w:rsidRPr="00901181">
        <w:rPr>
          <w:rFonts w:ascii="Times New Roman" w:hAnsi="Times New Roman" w:cs="Times New Roman"/>
          <w:sz w:val="28"/>
          <w:szCs w:val="28"/>
        </w:rPr>
        <w:t>7</w:t>
      </w:r>
      <w:r w:rsidRPr="00901181">
        <w:rPr>
          <w:rFonts w:ascii="Times New Roman" w:hAnsi="Times New Roman" w:cs="Times New Roman"/>
          <w:sz w:val="28"/>
          <w:szCs w:val="28"/>
        </w:rPr>
        <w:t xml:space="preserve">. В случае выявления в муниципальном нормативном правовом акте положений, указанных в </w:t>
      </w:r>
      <w:hyperlink w:anchor="Par202" w:tooltip="1. Экспертиза проводится в отношении муниципальных нормативных правовых актов, затрагивающих вопросы осуществления предпринимательской и инвестиционной деятельности, в целях выявления в них положений:" w:history="1">
        <w:r w:rsidRPr="00901181">
          <w:rPr>
            <w:rFonts w:ascii="Times New Roman" w:hAnsi="Times New Roman" w:cs="Times New Roman"/>
            <w:sz w:val="28"/>
            <w:szCs w:val="28"/>
          </w:rPr>
          <w:t xml:space="preserve">части 1 статьи </w:t>
        </w:r>
      </w:hyperlink>
      <w:r w:rsidR="006147B0" w:rsidRPr="00901181">
        <w:rPr>
          <w:rFonts w:ascii="Times New Roman" w:hAnsi="Times New Roman" w:cs="Times New Roman"/>
          <w:sz w:val="28"/>
          <w:szCs w:val="28"/>
        </w:rPr>
        <w:t>5</w:t>
      </w:r>
      <w:r w:rsidRPr="00901181">
        <w:rPr>
          <w:rFonts w:ascii="Times New Roman" w:hAnsi="Times New Roman" w:cs="Times New Roman"/>
          <w:sz w:val="28"/>
          <w:szCs w:val="28"/>
        </w:rPr>
        <w:t xml:space="preserve"> настоящего Порядка, орган, осуществляющий экспертизу муниципальных нормативных правовых актов, в течение 5 рабочих дней с момента получения заключения об экспертизе уполномоченного органа обеспечивает принятие одного из следующих решений:</w:t>
      </w:r>
    </w:p>
    <w:p w14:paraId="1B584D9F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а) о внесении изменений в муниципальный нормативный правовой акт;</w:t>
      </w:r>
    </w:p>
    <w:p w14:paraId="25A6875C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б) о признании утратившим силу муниципального нормативного правового акта либо о принятии нового муниципального нормативного правового акта;</w:t>
      </w:r>
    </w:p>
    <w:p w14:paraId="00A3898D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в) о сохранении действующего муниципального правового регулирования.</w:t>
      </w:r>
    </w:p>
    <w:p w14:paraId="1CE09162" w14:textId="583B4942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1</w:t>
      </w:r>
      <w:r w:rsidR="00901181" w:rsidRPr="00901181">
        <w:rPr>
          <w:rFonts w:ascii="Times New Roman" w:hAnsi="Times New Roman" w:cs="Times New Roman"/>
          <w:sz w:val="28"/>
          <w:szCs w:val="28"/>
        </w:rPr>
        <w:t>8</w:t>
      </w:r>
      <w:r w:rsidRPr="00901181">
        <w:rPr>
          <w:rFonts w:ascii="Times New Roman" w:hAnsi="Times New Roman" w:cs="Times New Roman"/>
          <w:sz w:val="28"/>
          <w:szCs w:val="28"/>
        </w:rPr>
        <w:t xml:space="preserve">. Сведения о принятом решении орган, осуществляющий экспертизу муниципальных нормативных правовых актов, направляет в уполномоченный орган в течение 5 рабочих дней со дня принятия решения, указанного в </w:t>
      </w:r>
      <w:hyperlink w:anchor="Par237" w:tooltip="17. В случае выявления в муниципальном нормативном правовом акте положений, указанных в части 1 статьи 6 настоящего Порядка, орган, осуществляющий экспертизу муниципальных нормативных правовых актов, в течение 5 рабочих дней с момента получения заключения об э" w:history="1">
        <w:r w:rsidRPr="00901181">
          <w:rPr>
            <w:rFonts w:ascii="Times New Roman" w:hAnsi="Times New Roman" w:cs="Times New Roman"/>
            <w:sz w:val="28"/>
            <w:szCs w:val="28"/>
          </w:rPr>
          <w:t xml:space="preserve">части 17 статьи </w:t>
        </w:r>
      </w:hyperlink>
      <w:r w:rsidR="006147B0" w:rsidRPr="00901181">
        <w:rPr>
          <w:rFonts w:ascii="Times New Roman" w:hAnsi="Times New Roman" w:cs="Times New Roman"/>
          <w:sz w:val="28"/>
          <w:szCs w:val="28"/>
        </w:rPr>
        <w:t>5</w:t>
      </w:r>
      <w:r w:rsidRPr="0090118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6E36280E" w14:textId="77777777" w:rsidR="00F27D67" w:rsidRPr="00901181" w:rsidRDefault="00F27D67" w:rsidP="00296F0D">
      <w:pPr>
        <w:pStyle w:val="ConsPlusNormal"/>
        <w:ind w:left="86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2BE6BB" w14:textId="1B886494" w:rsidR="00901181" w:rsidRPr="00901181" w:rsidRDefault="00F27D67" w:rsidP="005D6AD4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147B0" w:rsidRPr="00901181">
        <w:rPr>
          <w:rFonts w:ascii="Times New Roman" w:hAnsi="Times New Roman" w:cs="Times New Roman"/>
          <w:sz w:val="28"/>
          <w:szCs w:val="28"/>
        </w:rPr>
        <w:t>6</w:t>
      </w:r>
      <w:r w:rsidRPr="00901181">
        <w:rPr>
          <w:rFonts w:ascii="Times New Roman" w:hAnsi="Times New Roman" w:cs="Times New Roman"/>
          <w:sz w:val="28"/>
          <w:szCs w:val="28"/>
        </w:rPr>
        <w:t>. ОФВ муниципальных нормативных правовых актов</w:t>
      </w:r>
    </w:p>
    <w:p w14:paraId="28E55B08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1. ОФВ муниципальных нормативных правовых актов проводит орган, </w:t>
      </w:r>
      <w:r w:rsidRPr="00901181">
        <w:rPr>
          <w:rFonts w:ascii="Times New Roman" w:hAnsi="Times New Roman" w:cs="Times New Roman"/>
          <w:sz w:val="28"/>
          <w:szCs w:val="28"/>
        </w:rPr>
        <w:lastRenderedPageBreak/>
        <w:t>осуществляющий ОФВ муниципальных нормативных правовых актов, в отношении муниципальных нормативных правовых актов, при разработке проектов которых проводилась ОРВ.</w:t>
      </w:r>
    </w:p>
    <w:p w14:paraId="01E1FD2E" w14:textId="6381C9DC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Целью ОФВ является анализ достижения целей регулирования, заявленных в сводном отчете о результатах проведения ОРВ, определение и оценка фактических положительных и отрицательных последствий принятия муниципальных нормативных правовых актов, а также выявление в них положений, необоснованно затрудняющих ведение предпринимательской и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901181">
        <w:rPr>
          <w:rFonts w:ascii="Times New Roman" w:hAnsi="Times New Roman" w:cs="Times New Roman"/>
          <w:sz w:val="28"/>
          <w:szCs w:val="28"/>
        </w:rPr>
        <w:t xml:space="preserve"> деятельности или приводящих к возникновению необоснованных расходов субъектов предпринимательской и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901181">
        <w:rPr>
          <w:rFonts w:ascii="Times New Roman" w:hAnsi="Times New Roman" w:cs="Times New Roman"/>
          <w:sz w:val="28"/>
          <w:szCs w:val="28"/>
        </w:rPr>
        <w:t xml:space="preserve"> деятельности и бюджета </w:t>
      </w:r>
      <w:r w:rsidR="006147B0" w:rsidRPr="00901181">
        <w:rPr>
          <w:rFonts w:ascii="Times New Roman" w:hAnsi="Times New Roman" w:cs="Times New Roman"/>
          <w:sz w:val="28"/>
          <w:szCs w:val="28"/>
        </w:rPr>
        <w:t>Черниговского района</w:t>
      </w:r>
      <w:r w:rsidRPr="00901181">
        <w:rPr>
          <w:rFonts w:ascii="Times New Roman" w:hAnsi="Times New Roman" w:cs="Times New Roman"/>
          <w:sz w:val="28"/>
          <w:szCs w:val="28"/>
        </w:rPr>
        <w:t>.</w:t>
      </w:r>
    </w:p>
    <w:p w14:paraId="55BA74D3" w14:textId="06996986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2. Перечень муниципальных нормативных правовых актов, подлежащих оценке фактического воздействия, определяется планом, утверждаемым ежегодно не позднее 25</w:t>
      </w:r>
      <w:r w:rsidR="006147B0" w:rsidRPr="00901181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901181">
        <w:rPr>
          <w:rFonts w:ascii="Times New Roman" w:hAnsi="Times New Roman" w:cs="Times New Roman"/>
          <w:sz w:val="28"/>
          <w:szCs w:val="28"/>
        </w:rPr>
        <w:t xml:space="preserve"> </w:t>
      </w:r>
      <w:r w:rsidR="00AD0C98" w:rsidRPr="00901181">
        <w:rPr>
          <w:rFonts w:ascii="Times New Roman" w:hAnsi="Times New Roman" w:cs="Times New Roman"/>
          <w:sz w:val="28"/>
          <w:szCs w:val="28"/>
        </w:rPr>
        <w:t xml:space="preserve">года, предшествующего году проведения </w:t>
      </w:r>
      <w:r w:rsidR="006147B0" w:rsidRPr="00901181">
        <w:rPr>
          <w:rFonts w:ascii="Times New Roman" w:hAnsi="Times New Roman" w:cs="Times New Roman"/>
          <w:sz w:val="28"/>
          <w:szCs w:val="28"/>
        </w:rPr>
        <w:t xml:space="preserve"> ОФВ  </w:t>
      </w:r>
      <w:r w:rsidRPr="00901181">
        <w:rPr>
          <w:rFonts w:ascii="Times New Roman" w:hAnsi="Times New Roman" w:cs="Times New Roman"/>
          <w:sz w:val="28"/>
          <w:szCs w:val="28"/>
        </w:rPr>
        <w:t>уполномоченным органом, с учетом предложений органов местного самоуправления, осуществляющих оценку фактического воздействия муниципальных нормативных правовых актов, и участников публичных консультаций.</w:t>
      </w:r>
    </w:p>
    <w:p w14:paraId="74C1D2C6" w14:textId="77777777" w:rsidR="00AD0C98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Утвержденный план проведения ОФВ муниципальных нормативных правовых актов уполномоченный орган </w:t>
      </w:r>
      <w:r w:rsidR="006147B0" w:rsidRPr="00901181">
        <w:rPr>
          <w:rFonts w:ascii="Times New Roman" w:hAnsi="Times New Roman" w:cs="Times New Roman"/>
          <w:sz w:val="28"/>
          <w:szCs w:val="28"/>
        </w:rPr>
        <w:t>размещает на официальном сайте администрации Черниговского района в течение пяти рабочих дней со дня его утверждения.</w:t>
      </w:r>
    </w:p>
    <w:p w14:paraId="2F092A71" w14:textId="33A2FC48" w:rsidR="00AD0C98" w:rsidRPr="00901181" w:rsidRDefault="00AD0C98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3. ОФВ НПА проводится в отношении НПА, при проведении ОРВ которых в соответствии с настоящим Порядком определена высокая или средняя степень регулирующего воздействия</w:t>
      </w:r>
      <w:r w:rsidR="0028727B" w:rsidRPr="00901181">
        <w:rPr>
          <w:rFonts w:ascii="Times New Roman" w:hAnsi="Times New Roman" w:cs="Times New Roman"/>
          <w:sz w:val="28"/>
          <w:szCs w:val="28"/>
        </w:rPr>
        <w:t>.</w:t>
      </w:r>
      <w:r w:rsidRPr="009011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920874" w14:textId="77777777" w:rsidR="00F27D67" w:rsidRPr="00901181" w:rsidRDefault="005D300C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4</w:t>
      </w:r>
      <w:r w:rsidR="00F27D67" w:rsidRPr="00901181">
        <w:rPr>
          <w:rFonts w:ascii="Times New Roman" w:hAnsi="Times New Roman" w:cs="Times New Roman"/>
          <w:sz w:val="28"/>
          <w:szCs w:val="28"/>
        </w:rPr>
        <w:t>. Для проведения ОФВ рассчитываются фактические значения показателей (индикаторов) достижения целей регулирующего воздействия муниципального нормативного правового акта, а также оцениваются фактические положительные и отрицательные последствия установленного регулирования.</w:t>
      </w:r>
    </w:p>
    <w:p w14:paraId="5E5B234E" w14:textId="5F530975" w:rsidR="00F27D67" w:rsidRPr="00901181" w:rsidRDefault="005D300C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5</w:t>
      </w:r>
      <w:r w:rsidR="00F27D67" w:rsidRPr="00901181">
        <w:rPr>
          <w:rFonts w:ascii="Times New Roman" w:hAnsi="Times New Roman" w:cs="Times New Roman"/>
          <w:sz w:val="28"/>
          <w:szCs w:val="28"/>
        </w:rPr>
        <w:t>. В случае если заявленные цели правового регулирования не достигаются и (или) фактические отрицательные последствия установленного правового регулирования существенно превышают прогнозные значения, это отмечается в отчете об ОФВ</w:t>
      </w:r>
      <w:r w:rsidR="00CC276E" w:rsidRPr="00901181">
        <w:rPr>
          <w:rFonts w:ascii="Times New Roman" w:hAnsi="Times New Roman" w:cs="Times New Roman"/>
          <w:sz w:val="28"/>
          <w:szCs w:val="28"/>
        </w:rPr>
        <w:t xml:space="preserve"> </w:t>
      </w:r>
      <w:r w:rsidR="0087515D" w:rsidRPr="00901181">
        <w:rPr>
          <w:rFonts w:ascii="Times New Roman" w:hAnsi="Times New Roman" w:cs="Times New Roman"/>
          <w:sz w:val="28"/>
          <w:szCs w:val="28"/>
        </w:rPr>
        <w:t>(Форма 8).</w:t>
      </w:r>
      <w:r w:rsidR="00F27D67" w:rsidRPr="00901181">
        <w:rPr>
          <w:rFonts w:ascii="Times New Roman" w:hAnsi="Times New Roman" w:cs="Times New Roman"/>
          <w:sz w:val="28"/>
          <w:szCs w:val="28"/>
        </w:rPr>
        <w:t xml:space="preserve"> В этом случае также проводится анализ причин указанной ситуации, которая является основанием для формирования предложений об отмене или изменении муниципального нормативного правового акта или его отдельных положений.</w:t>
      </w:r>
    </w:p>
    <w:p w14:paraId="13BF62EF" w14:textId="77777777" w:rsidR="00F27D67" w:rsidRPr="00901181" w:rsidRDefault="005D300C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6</w:t>
      </w:r>
      <w:r w:rsidR="00F27D67" w:rsidRPr="00901181">
        <w:rPr>
          <w:rFonts w:ascii="Times New Roman" w:hAnsi="Times New Roman" w:cs="Times New Roman"/>
          <w:sz w:val="28"/>
          <w:szCs w:val="28"/>
        </w:rPr>
        <w:t xml:space="preserve">. В целях публичного обсуждения отчета об ОФВ текст муниципального нормативного правового акта (в редакции, действующей на день размещения), отчет об ОФВ, пояснительная записка размещаются на </w:t>
      </w:r>
      <w:r w:rsidRPr="00901181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F27D67" w:rsidRPr="00901181">
        <w:rPr>
          <w:rFonts w:ascii="Times New Roman" w:hAnsi="Times New Roman" w:cs="Times New Roman"/>
          <w:sz w:val="28"/>
          <w:szCs w:val="28"/>
        </w:rPr>
        <w:t xml:space="preserve"> для проведения публичных консультаций. Вместе с материалами отчета об ОФВ размещается перечень вопросов для участников публичных консультаций.</w:t>
      </w:r>
    </w:p>
    <w:p w14:paraId="304335AE" w14:textId="77777777" w:rsidR="00F27D67" w:rsidRPr="00901181" w:rsidRDefault="005D300C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7</w:t>
      </w:r>
      <w:r w:rsidR="00F27D67" w:rsidRPr="00901181">
        <w:rPr>
          <w:rFonts w:ascii="Times New Roman" w:hAnsi="Times New Roman" w:cs="Times New Roman"/>
          <w:sz w:val="28"/>
          <w:szCs w:val="28"/>
        </w:rPr>
        <w:t>. Публичные консультации начинаются одновременно с размещением отчета об ОФВ и продолжаются не менее 20 рабочих дней.</w:t>
      </w:r>
    </w:p>
    <w:p w14:paraId="1D6F194C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Целью публичных консультаций является выработка мнения относительно того, достигаются ли в процессе действия муниципального </w:t>
      </w:r>
      <w:r w:rsidRPr="00901181">
        <w:rPr>
          <w:rFonts w:ascii="Times New Roman" w:hAnsi="Times New Roman" w:cs="Times New Roman"/>
          <w:sz w:val="28"/>
          <w:szCs w:val="28"/>
        </w:rPr>
        <w:lastRenderedPageBreak/>
        <w:t>нормативного правового акта, заявленные цели правового регулирования, а также о целесообразности отмены или изменения указанного муниципального нормативного правового акта или его отдельных положений.</w:t>
      </w:r>
    </w:p>
    <w:p w14:paraId="4A2A3E38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О проведении публичных консультаций извещаются организации, представляющие интересы предпринимательского и инвестиционного сообщества, в том числе органы, организации и лица, которые ранее информировались о проведении публичных консультаций при проведении ОРВ проекта указанного муниципального нормативного правового акта.</w:t>
      </w:r>
    </w:p>
    <w:p w14:paraId="51A1BA5E" w14:textId="77777777" w:rsidR="00F27D67" w:rsidRPr="00901181" w:rsidRDefault="005D300C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8</w:t>
      </w:r>
      <w:r w:rsidR="00F27D67" w:rsidRPr="00901181">
        <w:rPr>
          <w:rFonts w:ascii="Times New Roman" w:hAnsi="Times New Roman" w:cs="Times New Roman"/>
          <w:sz w:val="28"/>
          <w:szCs w:val="28"/>
        </w:rPr>
        <w:t>. Регулирующий орган обязан рассмотреть все предложения, поступившие в установленный срок в связи с проведением публичных консультаций отчета, и составить свод предложений с указанием сведений об их учете или о причинах их отклонения не позднее 10 рабочих дней со дня окончания публичных консультаций, разместив его на портале проектов нормативных правовых актов.</w:t>
      </w:r>
    </w:p>
    <w:p w14:paraId="447781B0" w14:textId="33D9C137" w:rsidR="00F27D67" w:rsidRPr="00901181" w:rsidRDefault="005D300C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9</w:t>
      </w:r>
      <w:r w:rsidR="00F27D67" w:rsidRPr="00901181">
        <w:rPr>
          <w:rFonts w:ascii="Times New Roman" w:hAnsi="Times New Roman" w:cs="Times New Roman"/>
          <w:sz w:val="28"/>
          <w:szCs w:val="28"/>
        </w:rPr>
        <w:t>. По результатам публичных консультаций орган, осуществляющий ОФВ муниципальных нормативных правовых актов, дорабатывает отчет об ОФВ</w:t>
      </w:r>
      <w:r w:rsidR="00AD0C98" w:rsidRPr="00901181">
        <w:rPr>
          <w:rFonts w:ascii="Times New Roman" w:hAnsi="Times New Roman" w:cs="Times New Roman"/>
          <w:sz w:val="28"/>
          <w:szCs w:val="28"/>
        </w:rPr>
        <w:t xml:space="preserve"> (Форма 8)</w:t>
      </w:r>
      <w:r w:rsidR="00F27D67" w:rsidRPr="00901181">
        <w:rPr>
          <w:rFonts w:ascii="Times New Roman" w:hAnsi="Times New Roman" w:cs="Times New Roman"/>
          <w:sz w:val="28"/>
          <w:szCs w:val="28"/>
        </w:rPr>
        <w:t>, в который включаются:</w:t>
      </w:r>
    </w:p>
    <w:p w14:paraId="37B7191A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а) сведения о проведении публичных консультаций отчета и сроках их проведения;</w:t>
      </w:r>
    </w:p>
    <w:p w14:paraId="064ABDF6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б) свод предложений, поступивших в ходе публичных консультаций отчета об ОФВ;</w:t>
      </w:r>
    </w:p>
    <w:p w14:paraId="7C662CBA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в) подготовленные на основе полученных выводов предложения об отмене или изменении муниципального нормативного правового акта, а также о принятии иных мер.</w:t>
      </w:r>
    </w:p>
    <w:p w14:paraId="76CEDBC5" w14:textId="47299BBB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1</w:t>
      </w:r>
      <w:r w:rsidR="005D300C" w:rsidRPr="00901181">
        <w:rPr>
          <w:rFonts w:ascii="Times New Roman" w:hAnsi="Times New Roman" w:cs="Times New Roman"/>
          <w:sz w:val="28"/>
          <w:szCs w:val="28"/>
        </w:rPr>
        <w:t>0</w:t>
      </w:r>
      <w:r w:rsidRPr="00901181">
        <w:rPr>
          <w:rFonts w:ascii="Times New Roman" w:hAnsi="Times New Roman" w:cs="Times New Roman"/>
          <w:sz w:val="28"/>
          <w:szCs w:val="28"/>
        </w:rPr>
        <w:t xml:space="preserve">. В случае несогласия с поступившим от участника публичных консультаций предложением или замечанием в отношении муниципального нормативного правового акта орган, осуществляющий ОФВ муниципальных нормативных правовых актов, обязан до направления документов, указанных в </w:t>
      </w:r>
      <w:hyperlink w:anchor="Par265" w:tooltip="12. Доработанный отчет об ОФВ, подписанный руководителем или заместителем руководителя структурного подразделения органа местного самоуправления муниципального образования, осуществляющего ОФВ муниципальных нормативных правовых актов, а также свод предложений " w:history="1">
        <w:r w:rsidRPr="00901181">
          <w:rPr>
            <w:rFonts w:ascii="Times New Roman" w:hAnsi="Times New Roman" w:cs="Times New Roman"/>
            <w:sz w:val="28"/>
            <w:szCs w:val="28"/>
          </w:rPr>
          <w:t>части 1</w:t>
        </w:r>
        <w:r w:rsidR="009A365D" w:rsidRPr="00901181">
          <w:rPr>
            <w:rFonts w:ascii="Times New Roman" w:hAnsi="Times New Roman" w:cs="Times New Roman"/>
            <w:sz w:val="28"/>
            <w:szCs w:val="28"/>
          </w:rPr>
          <w:t>1</w:t>
        </w:r>
        <w:r w:rsidRPr="00901181">
          <w:rPr>
            <w:rFonts w:ascii="Times New Roman" w:hAnsi="Times New Roman" w:cs="Times New Roman"/>
            <w:sz w:val="28"/>
            <w:szCs w:val="28"/>
          </w:rPr>
          <w:t xml:space="preserve"> статьи </w:t>
        </w:r>
      </w:hyperlink>
      <w:r w:rsidR="005D300C" w:rsidRPr="00901181">
        <w:rPr>
          <w:rFonts w:ascii="Times New Roman" w:hAnsi="Times New Roman" w:cs="Times New Roman"/>
          <w:sz w:val="28"/>
          <w:szCs w:val="28"/>
        </w:rPr>
        <w:t>6</w:t>
      </w:r>
      <w:r w:rsidRPr="00901181">
        <w:rPr>
          <w:rFonts w:ascii="Times New Roman" w:hAnsi="Times New Roman" w:cs="Times New Roman"/>
          <w:sz w:val="28"/>
          <w:szCs w:val="28"/>
        </w:rPr>
        <w:t xml:space="preserve"> настоящего Порядка, в уполномоченный орган обеспечить урегулирование разногласий с указанным участником публичных консультаций в порядке, установленном уполномоченным органом.</w:t>
      </w:r>
    </w:p>
    <w:p w14:paraId="78D20CAC" w14:textId="27796358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Решение, принятое по результатам урегулирования разногласий, является обязательным приложением к документам, указанным в </w:t>
      </w:r>
      <w:hyperlink w:anchor="Par265" w:tooltip="12. Доработанный отчет об ОФВ, подписанный руководителем или заместителем руководителя структурного подразделения органа местного самоуправления муниципального образования, осуществляющего ОФВ муниципальных нормативных правовых актов, а также свод предложений " w:history="1">
        <w:r w:rsidRPr="00901181">
          <w:rPr>
            <w:rFonts w:ascii="Times New Roman" w:hAnsi="Times New Roman" w:cs="Times New Roman"/>
            <w:sz w:val="28"/>
            <w:szCs w:val="28"/>
          </w:rPr>
          <w:t>части 1</w:t>
        </w:r>
        <w:r w:rsidR="009A365D" w:rsidRPr="00901181">
          <w:rPr>
            <w:rFonts w:ascii="Times New Roman" w:hAnsi="Times New Roman" w:cs="Times New Roman"/>
            <w:sz w:val="28"/>
            <w:szCs w:val="28"/>
          </w:rPr>
          <w:t>1</w:t>
        </w:r>
        <w:r w:rsidRPr="00901181">
          <w:rPr>
            <w:rFonts w:ascii="Times New Roman" w:hAnsi="Times New Roman" w:cs="Times New Roman"/>
            <w:sz w:val="28"/>
            <w:szCs w:val="28"/>
          </w:rPr>
          <w:t xml:space="preserve"> статьи </w:t>
        </w:r>
      </w:hyperlink>
      <w:r w:rsidR="005D300C" w:rsidRPr="00901181">
        <w:rPr>
          <w:rFonts w:ascii="Times New Roman" w:hAnsi="Times New Roman" w:cs="Times New Roman"/>
          <w:sz w:val="28"/>
          <w:szCs w:val="28"/>
        </w:rPr>
        <w:t>6</w:t>
      </w:r>
      <w:r w:rsidRPr="00901181">
        <w:rPr>
          <w:rFonts w:ascii="Times New Roman" w:hAnsi="Times New Roman" w:cs="Times New Roman"/>
          <w:sz w:val="28"/>
          <w:szCs w:val="28"/>
        </w:rPr>
        <w:t xml:space="preserve"> настоящего Порядка, и подлежит исполнению.</w:t>
      </w:r>
    </w:p>
    <w:p w14:paraId="2D3D2948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265"/>
      <w:bookmarkEnd w:id="23"/>
      <w:r w:rsidRPr="00901181">
        <w:rPr>
          <w:rFonts w:ascii="Times New Roman" w:hAnsi="Times New Roman" w:cs="Times New Roman"/>
          <w:sz w:val="28"/>
          <w:szCs w:val="28"/>
        </w:rPr>
        <w:t>1</w:t>
      </w:r>
      <w:r w:rsidR="005D300C" w:rsidRPr="00901181">
        <w:rPr>
          <w:rFonts w:ascii="Times New Roman" w:hAnsi="Times New Roman" w:cs="Times New Roman"/>
          <w:sz w:val="28"/>
          <w:szCs w:val="28"/>
        </w:rPr>
        <w:t>1</w:t>
      </w:r>
      <w:r w:rsidRPr="00901181">
        <w:rPr>
          <w:rFonts w:ascii="Times New Roman" w:hAnsi="Times New Roman" w:cs="Times New Roman"/>
          <w:sz w:val="28"/>
          <w:szCs w:val="28"/>
        </w:rPr>
        <w:t xml:space="preserve">. Доработанный отчет об ОФВ, подписанный руководителем или заместителем руководителя структурного подразделения органа местного самоуправления муниципального образования, осуществляющего ОФВ муниципальных нормативных правовых актов, а также свод предложений и пояснительная записка одновременно размещаются на </w:t>
      </w:r>
      <w:r w:rsidR="005D300C" w:rsidRPr="00901181">
        <w:rPr>
          <w:rFonts w:ascii="Times New Roman" w:hAnsi="Times New Roman" w:cs="Times New Roman"/>
          <w:sz w:val="28"/>
          <w:szCs w:val="28"/>
        </w:rPr>
        <w:t>официальном сайте</w:t>
      </w:r>
      <w:r w:rsidRPr="00901181">
        <w:rPr>
          <w:rFonts w:ascii="Times New Roman" w:hAnsi="Times New Roman" w:cs="Times New Roman"/>
          <w:sz w:val="28"/>
          <w:szCs w:val="28"/>
        </w:rPr>
        <w:t xml:space="preserve"> и направляются в уполномоченный орган для подготовки заключения об ОФВ.</w:t>
      </w:r>
    </w:p>
    <w:p w14:paraId="1E65804E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К документам, направленным в уполномоченный орган, также прилагаются копии писем, направленных в адрес участников публичных консультаций о результатах рассмотрения их предложений или замечаний, муниципального нормативного правового акта и пояснительной записки к нему, в том числе документы (копии писем) об урегулировании разногласий с участниками публичных консультаций (при наличии).</w:t>
      </w:r>
    </w:p>
    <w:p w14:paraId="36F7FF50" w14:textId="04D139EF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D300C" w:rsidRPr="00901181">
        <w:rPr>
          <w:rFonts w:ascii="Times New Roman" w:hAnsi="Times New Roman" w:cs="Times New Roman"/>
          <w:sz w:val="28"/>
          <w:szCs w:val="28"/>
        </w:rPr>
        <w:t>2</w:t>
      </w:r>
      <w:r w:rsidRPr="00901181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отчета об ОФВ уполномоченный орган готовит соответствующее заключение в течение 10 рабочих дней со дня поступления документов, указанных в </w:t>
      </w:r>
      <w:hyperlink w:anchor="Par265" w:tooltip="12. Доработанный отчет об ОФВ, подписанный руководителем или заместителем руководителя структурного подразделения органа местного самоуправления муниципального образования, осуществляющего ОФВ муниципальных нормативных правовых актов, а также свод предложений " w:history="1">
        <w:r w:rsidRPr="00901181">
          <w:rPr>
            <w:rFonts w:ascii="Times New Roman" w:hAnsi="Times New Roman" w:cs="Times New Roman"/>
            <w:sz w:val="28"/>
            <w:szCs w:val="28"/>
          </w:rPr>
          <w:t>части 1</w:t>
        </w:r>
        <w:r w:rsidR="00AD0C98" w:rsidRPr="00901181">
          <w:rPr>
            <w:rFonts w:ascii="Times New Roman" w:hAnsi="Times New Roman" w:cs="Times New Roman"/>
            <w:sz w:val="28"/>
            <w:szCs w:val="28"/>
          </w:rPr>
          <w:t>1</w:t>
        </w:r>
        <w:r w:rsidRPr="00901181">
          <w:rPr>
            <w:rFonts w:ascii="Times New Roman" w:hAnsi="Times New Roman" w:cs="Times New Roman"/>
            <w:sz w:val="28"/>
            <w:szCs w:val="28"/>
          </w:rPr>
          <w:t xml:space="preserve"> статьи </w:t>
        </w:r>
      </w:hyperlink>
      <w:r w:rsidR="00B640EE" w:rsidRPr="00901181">
        <w:rPr>
          <w:rFonts w:ascii="Times New Roman" w:hAnsi="Times New Roman" w:cs="Times New Roman"/>
          <w:sz w:val="28"/>
          <w:szCs w:val="28"/>
        </w:rPr>
        <w:t>6</w:t>
      </w:r>
      <w:r w:rsidRPr="0090118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630A64C5" w14:textId="0C3758EA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1</w:t>
      </w:r>
      <w:r w:rsidR="005D300C" w:rsidRPr="00901181">
        <w:rPr>
          <w:rFonts w:ascii="Times New Roman" w:hAnsi="Times New Roman" w:cs="Times New Roman"/>
          <w:sz w:val="28"/>
          <w:szCs w:val="28"/>
        </w:rPr>
        <w:t>3</w:t>
      </w:r>
      <w:r w:rsidRPr="00901181">
        <w:rPr>
          <w:rFonts w:ascii="Times New Roman" w:hAnsi="Times New Roman" w:cs="Times New Roman"/>
          <w:sz w:val="28"/>
          <w:szCs w:val="28"/>
        </w:rPr>
        <w:t xml:space="preserve">. В заключении об ОФВ делаются выводы о достижении или недостижении заявленных целей регулирования муниципального нормативного правового акта, фактических положительных и отрицательных последствиях принятия муниципального нормативного правового акта, а также о выявлении или не выявлении в нем положений, необоснованно затрудняющих ведение предпринимательской и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901181">
        <w:rPr>
          <w:rFonts w:ascii="Times New Roman" w:hAnsi="Times New Roman" w:cs="Times New Roman"/>
          <w:sz w:val="28"/>
          <w:szCs w:val="28"/>
        </w:rPr>
        <w:t xml:space="preserve"> деятельности или приводящих к возникновению необоснованных расходов субъектов предпринимательской и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901181">
        <w:rPr>
          <w:rFonts w:ascii="Times New Roman" w:hAnsi="Times New Roman" w:cs="Times New Roman"/>
          <w:sz w:val="28"/>
          <w:szCs w:val="28"/>
        </w:rPr>
        <w:t xml:space="preserve"> деятельности и бюджета муниципального образования.</w:t>
      </w:r>
    </w:p>
    <w:p w14:paraId="20C8C910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1</w:t>
      </w:r>
      <w:r w:rsidR="005D300C" w:rsidRPr="00901181">
        <w:rPr>
          <w:rFonts w:ascii="Times New Roman" w:hAnsi="Times New Roman" w:cs="Times New Roman"/>
          <w:sz w:val="28"/>
          <w:szCs w:val="28"/>
        </w:rPr>
        <w:t>4</w:t>
      </w:r>
      <w:r w:rsidRPr="00901181">
        <w:rPr>
          <w:rFonts w:ascii="Times New Roman" w:hAnsi="Times New Roman" w:cs="Times New Roman"/>
          <w:sz w:val="28"/>
          <w:szCs w:val="28"/>
        </w:rPr>
        <w:t>. В случае если в заключении об ОФВ уполномоченным органом сделан вывод о том, что органом, осуществляющим ОФВ муниципальных нормативных правовых актов, при подготовке отчета об ОФВ не соблюдены требования установленного порядка ее проведения и при наличии замечаний к качеству подготовки отчета об ОФВ, свода предложений, пояснительной записки, орган, осуществляющий ОФВ муниципальных нормативных правовых актов, повторно проводит процедуры, предусмотренные настоящим Порядком, начиная с соответствующей невыполненной или выполненной ненадлежащим образом процедуры, с последующей доработкой отчета об ОФВ и повторным направлением в уполномоченный орган отчета об ОФВ, свода предложений и пояснительной записки.</w:t>
      </w:r>
    </w:p>
    <w:p w14:paraId="51D62914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1</w:t>
      </w:r>
      <w:r w:rsidR="005D300C" w:rsidRPr="00901181">
        <w:rPr>
          <w:rFonts w:ascii="Times New Roman" w:hAnsi="Times New Roman" w:cs="Times New Roman"/>
          <w:sz w:val="28"/>
          <w:szCs w:val="28"/>
        </w:rPr>
        <w:t>5</w:t>
      </w:r>
      <w:r w:rsidRPr="00901181">
        <w:rPr>
          <w:rFonts w:ascii="Times New Roman" w:hAnsi="Times New Roman" w:cs="Times New Roman"/>
          <w:sz w:val="28"/>
          <w:szCs w:val="28"/>
        </w:rPr>
        <w:t xml:space="preserve">. Заключение об ОФВ уполномоченный орган размещает на </w:t>
      </w:r>
      <w:r w:rsidR="00B640EE" w:rsidRPr="00901181">
        <w:rPr>
          <w:rFonts w:ascii="Times New Roman" w:hAnsi="Times New Roman" w:cs="Times New Roman"/>
          <w:sz w:val="28"/>
          <w:szCs w:val="28"/>
        </w:rPr>
        <w:t>официальном сайте.</w:t>
      </w:r>
    </w:p>
    <w:p w14:paraId="1FF2BBEF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1</w:t>
      </w:r>
      <w:r w:rsidR="005D300C" w:rsidRPr="00901181">
        <w:rPr>
          <w:rFonts w:ascii="Times New Roman" w:hAnsi="Times New Roman" w:cs="Times New Roman"/>
          <w:sz w:val="28"/>
          <w:szCs w:val="28"/>
        </w:rPr>
        <w:t>6</w:t>
      </w:r>
      <w:r w:rsidRPr="00901181">
        <w:rPr>
          <w:rFonts w:ascii="Times New Roman" w:hAnsi="Times New Roman" w:cs="Times New Roman"/>
          <w:sz w:val="28"/>
          <w:szCs w:val="28"/>
        </w:rPr>
        <w:t>. В случае если заключение об ОФВ содержит предложения об отмене или изменении муниципального нормативного правового акта или его отдельных положений, оно направляется на рассмотрение в орган, осуществляющий ОФВ муниципальных нормативных правовых актов, для отмены либо внесения в него изменений.</w:t>
      </w:r>
    </w:p>
    <w:p w14:paraId="3E20873B" w14:textId="4B33E66C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272"/>
      <w:bookmarkEnd w:id="24"/>
      <w:r w:rsidRPr="00901181">
        <w:rPr>
          <w:rFonts w:ascii="Times New Roman" w:hAnsi="Times New Roman" w:cs="Times New Roman"/>
          <w:sz w:val="28"/>
          <w:szCs w:val="28"/>
        </w:rPr>
        <w:t>1</w:t>
      </w:r>
      <w:r w:rsidR="005D300C" w:rsidRPr="00901181">
        <w:rPr>
          <w:rFonts w:ascii="Times New Roman" w:hAnsi="Times New Roman" w:cs="Times New Roman"/>
          <w:sz w:val="28"/>
          <w:szCs w:val="28"/>
        </w:rPr>
        <w:t>7</w:t>
      </w:r>
      <w:r w:rsidRPr="00901181">
        <w:rPr>
          <w:rFonts w:ascii="Times New Roman" w:hAnsi="Times New Roman" w:cs="Times New Roman"/>
          <w:sz w:val="28"/>
          <w:szCs w:val="28"/>
        </w:rPr>
        <w:t>. Регулирующий орган, осуществляющий оценку фактического воздействия муниципальных нормативных правовых актов, в течение 5 рабочих дней с момента получения заключения</w:t>
      </w:r>
      <w:r w:rsidR="009A365D" w:rsidRPr="00901181">
        <w:rPr>
          <w:rFonts w:ascii="Times New Roman" w:hAnsi="Times New Roman" w:cs="Times New Roman"/>
          <w:sz w:val="28"/>
          <w:szCs w:val="28"/>
        </w:rPr>
        <w:t xml:space="preserve"> </w:t>
      </w:r>
      <w:r w:rsidRPr="00901181">
        <w:rPr>
          <w:rFonts w:ascii="Times New Roman" w:hAnsi="Times New Roman" w:cs="Times New Roman"/>
          <w:sz w:val="28"/>
          <w:szCs w:val="28"/>
        </w:rPr>
        <w:t>об ОФВ уполномоченного органа обеспечивает принятие решения об отмене либо о внесении изменений в соответствующий муниципальный нормативный правовой акт и сообщает уполномоченному органу о принятом решении.</w:t>
      </w:r>
    </w:p>
    <w:p w14:paraId="00F0C03F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1</w:t>
      </w:r>
      <w:r w:rsidR="005D300C" w:rsidRPr="00901181">
        <w:rPr>
          <w:rFonts w:ascii="Times New Roman" w:hAnsi="Times New Roman" w:cs="Times New Roman"/>
          <w:sz w:val="28"/>
          <w:szCs w:val="28"/>
        </w:rPr>
        <w:t>8</w:t>
      </w:r>
      <w:r w:rsidRPr="00901181">
        <w:rPr>
          <w:rFonts w:ascii="Times New Roman" w:hAnsi="Times New Roman" w:cs="Times New Roman"/>
          <w:sz w:val="28"/>
          <w:szCs w:val="28"/>
        </w:rPr>
        <w:t>. В случае если предложение об отмене или изменении муниципального нормативного правового акта или его отдельных положений, представленное уполномоченным органом в заключении об ОФВ, регулирующий орган, осуществляющий ОФВ муниципальных нормативных правовых актов, считает необоснованным, проводятся дополнительные согласительные процедуры в форме совместных консультаций или совещаний, результаты которых оформляются протоколом.</w:t>
      </w:r>
    </w:p>
    <w:p w14:paraId="2F0BF440" w14:textId="77777777" w:rsidR="00F27D67" w:rsidRPr="00901181" w:rsidRDefault="005D300C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19</w:t>
      </w:r>
      <w:r w:rsidR="00F27D67" w:rsidRPr="00901181">
        <w:rPr>
          <w:rFonts w:ascii="Times New Roman" w:hAnsi="Times New Roman" w:cs="Times New Roman"/>
          <w:sz w:val="28"/>
          <w:szCs w:val="28"/>
        </w:rPr>
        <w:t xml:space="preserve">. Сведения о принятом муниципальном нормативном правовом акте, указанном в </w:t>
      </w:r>
      <w:hyperlink w:anchor="Par272" w:tooltip="18. Регулирующий орган, осуществляющий оценку фактического воздействия муниципальных нормативных правовых актов, в течение 5 рабочих дней с момента получения заключения, об ОФВ уполномоченного органа обеспечивает принятие решения об отмене либо о внесении изме" w:history="1">
        <w:r w:rsidR="00F27D67" w:rsidRPr="00901181">
          <w:rPr>
            <w:rFonts w:ascii="Times New Roman" w:hAnsi="Times New Roman" w:cs="Times New Roman"/>
            <w:sz w:val="28"/>
            <w:szCs w:val="28"/>
          </w:rPr>
          <w:t xml:space="preserve">части 18 статьи </w:t>
        </w:r>
      </w:hyperlink>
      <w:r w:rsidR="00B640EE" w:rsidRPr="00901181">
        <w:rPr>
          <w:rFonts w:ascii="Times New Roman" w:hAnsi="Times New Roman" w:cs="Times New Roman"/>
          <w:sz w:val="28"/>
          <w:szCs w:val="28"/>
        </w:rPr>
        <w:t>6</w:t>
      </w:r>
      <w:r w:rsidR="00F27D67" w:rsidRPr="00901181">
        <w:rPr>
          <w:rFonts w:ascii="Times New Roman" w:hAnsi="Times New Roman" w:cs="Times New Roman"/>
          <w:sz w:val="28"/>
          <w:szCs w:val="28"/>
        </w:rPr>
        <w:t xml:space="preserve"> настоящего Порядка, регулирующий орган, осуществляющий ОФВ муниципальных нормативных правовых актов, </w:t>
      </w:r>
      <w:r w:rsidR="00F27D67" w:rsidRPr="00901181">
        <w:rPr>
          <w:rFonts w:ascii="Times New Roman" w:hAnsi="Times New Roman" w:cs="Times New Roman"/>
          <w:sz w:val="28"/>
          <w:szCs w:val="28"/>
        </w:rPr>
        <w:lastRenderedPageBreak/>
        <w:t>направляет в уполномоченный орган в</w:t>
      </w:r>
      <w:r w:rsidR="006147B0" w:rsidRPr="00901181">
        <w:rPr>
          <w:rFonts w:ascii="Times New Roman" w:hAnsi="Times New Roman" w:cs="Times New Roman"/>
          <w:sz w:val="28"/>
          <w:szCs w:val="28"/>
        </w:rPr>
        <w:t xml:space="preserve"> </w:t>
      </w:r>
      <w:r w:rsidR="00F27D67" w:rsidRPr="00901181">
        <w:rPr>
          <w:rFonts w:ascii="Times New Roman" w:hAnsi="Times New Roman" w:cs="Times New Roman"/>
          <w:sz w:val="28"/>
          <w:szCs w:val="28"/>
        </w:rPr>
        <w:t>течение 5 рабочих дней со дня его принятия.</w:t>
      </w:r>
    </w:p>
    <w:p w14:paraId="78A5FA0A" w14:textId="77777777" w:rsidR="00F27D67" w:rsidRPr="00901181" w:rsidRDefault="00F27D67" w:rsidP="00296F0D">
      <w:pPr>
        <w:pStyle w:val="ConsPlusNormal"/>
        <w:ind w:left="862" w:firstLine="567"/>
        <w:jc w:val="both"/>
      </w:pPr>
    </w:p>
    <w:p w14:paraId="5D6400AA" w14:textId="5A874905" w:rsidR="00F27D67" w:rsidRPr="00901181" w:rsidRDefault="00F27D67" w:rsidP="005D6AD4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13288" w:rsidRPr="00901181">
        <w:rPr>
          <w:rFonts w:ascii="Times New Roman" w:hAnsi="Times New Roman" w:cs="Times New Roman"/>
          <w:sz w:val="28"/>
          <w:szCs w:val="28"/>
        </w:rPr>
        <w:t>7</w:t>
      </w:r>
      <w:r w:rsidRPr="00901181">
        <w:rPr>
          <w:rFonts w:ascii="Times New Roman" w:hAnsi="Times New Roman" w:cs="Times New Roman"/>
          <w:sz w:val="28"/>
          <w:szCs w:val="28"/>
        </w:rPr>
        <w:t xml:space="preserve">. Урегулирование разногласий при проведении ОРВ проектов муниципальных нормативных правовых актов, экспертизы и ОФВ принятых муниципальных нормативных правовых актов, затрагивающих вопросы осуществления предпринимательской и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901181"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14:paraId="607A51DF" w14:textId="45B28ADF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1. В случае возникновения разногласий при проведении ОРВ проектов муниципальных нормативных правовых актов, экспертизы и ОФВ, принятых муниципальных нормативных правовых актов, затрагивающих вопросы осуществления предпринимательской и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901181">
        <w:rPr>
          <w:rFonts w:ascii="Times New Roman" w:hAnsi="Times New Roman" w:cs="Times New Roman"/>
          <w:sz w:val="28"/>
          <w:szCs w:val="28"/>
        </w:rPr>
        <w:t xml:space="preserve"> деятельности, с участниками публичных консультаций и (или) уполномоченным органом, разработчик проекта обязан обеспечить урегулирование разногласий с участниками публичных консультаций и (или) уполномоченным органом.</w:t>
      </w:r>
    </w:p>
    <w:p w14:paraId="4FA3C93A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2. Разработчик проекта в случае несогласия с поступившими от участника публичных консультаций предложениями или замечаниями, в срок не более 5 рабочих дней с даты получения предложения или замечания, обеспечивает проведение согласительных процедур в форме совместных совещаний, переговоров, переписки.</w:t>
      </w:r>
    </w:p>
    <w:p w14:paraId="596BA184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3. К участию в совместных совещаниях, переговорах привлекаются представители разработчика проекта, органа, осуществляющего экспертизу, участники публичных консультаций.</w:t>
      </w:r>
    </w:p>
    <w:p w14:paraId="112030EE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4. При проведении согласительных процедур в форме переговоров, совещаний разработчиком проекта, органом, осуществляющим экспертизу, оформляется протокол, в котором отражаются данные об урегулировании разногласий и принятое решение по итогам проведения совещаний, переговоров, переписки.</w:t>
      </w:r>
    </w:p>
    <w:p w14:paraId="1B01C420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5. Протокол подписывается представителями разработчика проекта, органа, осуществляющего экспертизу, и участниками публичных консультаций, участвующими в совещаниях, переговорах, переписках, в срок не более 3 рабочих дней с даты проведения совещаний, переговоров, переписки.</w:t>
      </w:r>
    </w:p>
    <w:p w14:paraId="2DCDB2CD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6. В случае наличия существенных разногласий, отсутствия единой позиции при проведении согласительных процедур между разработчиком проекта, органом, осуществляющим экспертизу, и участниками публичных консультаций, а также в случае несогласия с заключением уполномоченного органа, к участию в согласительных процедурах привлекается уполномоченный орган.</w:t>
      </w:r>
    </w:p>
    <w:p w14:paraId="47513EA2" w14:textId="77777777" w:rsidR="00F27D67" w:rsidRPr="00901181" w:rsidRDefault="00F27D67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7. Согласительные процедуры проводятся в форме совещания. К участию в совещании привлекаются представители разработчика проекта, органа, осуществляющего экспертизу и ОФВ уполномоченного органа, а также участники публичных консультаций.</w:t>
      </w:r>
    </w:p>
    <w:p w14:paraId="71F31E7C" w14:textId="77777777" w:rsidR="00A765C7" w:rsidRPr="00901181" w:rsidRDefault="00F27D67" w:rsidP="00296F0D">
      <w:pPr>
        <w:pStyle w:val="ConsPlusNormal"/>
        <w:ind w:firstLine="567"/>
        <w:jc w:val="both"/>
      </w:pPr>
      <w:r w:rsidRPr="00901181">
        <w:rPr>
          <w:rFonts w:ascii="Times New Roman" w:hAnsi="Times New Roman" w:cs="Times New Roman"/>
          <w:sz w:val="28"/>
          <w:szCs w:val="28"/>
        </w:rPr>
        <w:t xml:space="preserve">8. По итогам совещания разработчиком проекта, органом, осуществляющим экспертизу и ОФВ оформляется протокол, в котором отражаются данные об урегулировании разногласий и принятое решение по </w:t>
      </w:r>
      <w:r w:rsidRPr="00901181">
        <w:rPr>
          <w:rFonts w:ascii="Times New Roman" w:hAnsi="Times New Roman" w:cs="Times New Roman"/>
          <w:sz w:val="28"/>
          <w:szCs w:val="28"/>
        </w:rPr>
        <w:lastRenderedPageBreak/>
        <w:t>итогам проведения совещания</w:t>
      </w:r>
      <w:r w:rsidR="007E56AB" w:rsidRPr="00901181">
        <w:rPr>
          <w:rFonts w:ascii="Times New Roman" w:hAnsi="Times New Roman" w:cs="Times New Roman"/>
          <w:sz w:val="28"/>
          <w:szCs w:val="28"/>
        </w:rPr>
        <w:t xml:space="preserve"> (</w:t>
      </w:r>
      <w:r w:rsidR="006B1A2C" w:rsidRPr="00901181">
        <w:rPr>
          <w:rFonts w:ascii="Times New Roman" w:hAnsi="Times New Roman" w:cs="Times New Roman"/>
          <w:sz w:val="28"/>
          <w:szCs w:val="28"/>
        </w:rPr>
        <w:t>Форма 9</w:t>
      </w:r>
      <w:r w:rsidR="007E56AB" w:rsidRPr="00901181">
        <w:rPr>
          <w:rFonts w:ascii="Times New Roman" w:hAnsi="Times New Roman" w:cs="Times New Roman"/>
          <w:sz w:val="28"/>
          <w:szCs w:val="28"/>
        </w:rPr>
        <w:t>).</w:t>
      </w:r>
      <w:r w:rsidR="009A365D" w:rsidRPr="00901181">
        <w:t xml:space="preserve"> </w:t>
      </w:r>
    </w:p>
    <w:p w14:paraId="12DCB6BA" w14:textId="29A31F43" w:rsidR="00F27D67" w:rsidRPr="00901181" w:rsidRDefault="009A365D" w:rsidP="00296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Протокол должен быть составлен не позднее трех рабочих дней с даты проведения совещания</w:t>
      </w:r>
      <w:r w:rsidR="00756F72" w:rsidRPr="00901181">
        <w:rPr>
          <w:rFonts w:ascii="Times New Roman" w:hAnsi="Times New Roman" w:cs="Times New Roman"/>
          <w:sz w:val="28"/>
          <w:szCs w:val="28"/>
        </w:rPr>
        <w:t>.</w:t>
      </w:r>
    </w:p>
    <w:p w14:paraId="3AB3D8EF" w14:textId="77777777" w:rsidR="009A365D" w:rsidRPr="00901181" w:rsidRDefault="00F27D67" w:rsidP="00296F0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9. </w:t>
      </w:r>
      <w:r w:rsidR="009A365D" w:rsidRPr="00901181">
        <w:rPr>
          <w:rFonts w:ascii="Times New Roman" w:hAnsi="Times New Roman" w:cs="Times New Roman"/>
          <w:sz w:val="28"/>
          <w:szCs w:val="28"/>
        </w:rPr>
        <w:t>Копию протокола уполномоченный орган направляет органу администрации (разработчику) и всем участникам совещания в срок не позднее 3-х рабочих дней с момента подписания.</w:t>
      </w:r>
    </w:p>
    <w:p w14:paraId="2096097D" w14:textId="19E35CAE" w:rsidR="009A365D" w:rsidRPr="00901181" w:rsidRDefault="009A365D" w:rsidP="00296F0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10. Решение, принятое по результатам рассмотрения разногласий, является обязательным для органов администрации (разработчиков) и подлежит исполнению в срок, указанный в протоколе.</w:t>
      </w:r>
    </w:p>
    <w:p w14:paraId="36F6D0E2" w14:textId="6577551E" w:rsidR="009A365D" w:rsidRPr="00901181" w:rsidRDefault="009A365D" w:rsidP="00296F0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В случае утверждения решением, принятым по результатам рассмотрения разногласий, выводов о наличии в проекте положений, вводящих избыточные обязанности, запреты и ограничения для физических и юридических лиц в сфере предпринимательской и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901181">
        <w:rPr>
          <w:rFonts w:ascii="Times New Roman" w:hAnsi="Times New Roman" w:cs="Times New Roman"/>
          <w:sz w:val="28"/>
          <w:szCs w:val="28"/>
        </w:rPr>
        <w:t xml:space="preserve">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901181">
        <w:rPr>
          <w:rFonts w:ascii="Times New Roman" w:hAnsi="Times New Roman" w:cs="Times New Roman"/>
          <w:sz w:val="28"/>
          <w:szCs w:val="28"/>
        </w:rPr>
        <w:t xml:space="preserve"> деятельности, а также местного бюджета, проект НПА не рекомендуется к принятию.</w:t>
      </w:r>
    </w:p>
    <w:p w14:paraId="13093B0E" w14:textId="77777777" w:rsidR="005D6AD4" w:rsidRDefault="005D6AD4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42B53B0" w14:textId="77777777" w:rsidR="005D6AD4" w:rsidRDefault="005D6AD4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D366B57" w14:textId="77777777" w:rsidR="005D6AD4" w:rsidRDefault="005D6AD4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BC0D1BA" w14:textId="77777777" w:rsidR="005D6AD4" w:rsidRDefault="005D6AD4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F3AC6C8" w14:textId="77777777" w:rsidR="005D6AD4" w:rsidRDefault="005D6AD4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CE8A3F2" w14:textId="77777777" w:rsidR="005D6AD4" w:rsidRDefault="005D6AD4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3E66B14" w14:textId="77777777" w:rsidR="005D6AD4" w:rsidRDefault="005D6AD4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9CC07CA" w14:textId="77777777" w:rsidR="005D6AD4" w:rsidRDefault="005D6AD4" w:rsidP="005D6A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13FACD6C" w14:textId="77777777" w:rsidR="005D6AD4" w:rsidRDefault="005D6AD4" w:rsidP="005D6A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7A7678D" w14:textId="77777777" w:rsidR="005D6AD4" w:rsidRDefault="005D6AD4" w:rsidP="005D6A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C3C525C" w14:textId="77777777" w:rsidR="005D6AD4" w:rsidRDefault="005D6AD4" w:rsidP="005D6A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1304780" w14:textId="77777777" w:rsidR="005D6AD4" w:rsidRDefault="005D6AD4" w:rsidP="005D6A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3DBA577" w14:textId="77777777" w:rsidR="005D6AD4" w:rsidRDefault="005D6AD4" w:rsidP="005D6A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C67B81E" w14:textId="77777777" w:rsidR="005D6AD4" w:rsidRDefault="005D6AD4" w:rsidP="005D6A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20F5AB3" w14:textId="77777777" w:rsidR="005D6AD4" w:rsidRDefault="005D6AD4" w:rsidP="005D6A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2174BFD" w14:textId="77777777" w:rsidR="005D6AD4" w:rsidRDefault="005D6AD4" w:rsidP="005D6A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2CADCEA" w14:textId="77777777" w:rsidR="005D6AD4" w:rsidRDefault="005D6AD4" w:rsidP="005D6A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B89B2BB" w14:textId="77777777" w:rsidR="005D6AD4" w:rsidRDefault="005D6AD4" w:rsidP="005D6A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C9A92D7" w14:textId="77777777" w:rsidR="005D6AD4" w:rsidRDefault="005D6AD4" w:rsidP="005D6A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10012F4" w14:textId="77777777" w:rsidR="005D6AD4" w:rsidRDefault="005D6AD4" w:rsidP="005D6A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AE3F41B" w14:textId="77777777" w:rsidR="005D6AD4" w:rsidRDefault="005D6AD4" w:rsidP="005D6A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6188500" w14:textId="77777777" w:rsidR="005D6AD4" w:rsidRDefault="005D6AD4" w:rsidP="005D6A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5B33EFF" w14:textId="77777777" w:rsidR="005D6AD4" w:rsidRDefault="005D6AD4" w:rsidP="005D6A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88488FD" w14:textId="77777777" w:rsidR="005D6AD4" w:rsidRDefault="005D6AD4" w:rsidP="005D6A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F882F45" w14:textId="77777777" w:rsidR="005D6AD4" w:rsidRDefault="005D6AD4" w:rsidP="005D6A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68A5057" w14:textId="77777777" w:rsidR="005D6AD4" w:rsidRDefault="005D6AD4" w:rsidP="005D6A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339177C" w14:textId="77777777" w:rsidR="005D6AD4" w:rsidRDefault="005D6AD4" w:rsidP="005D6A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046CFE2" w14:textId="77777777" w:rsidR="005D6AD4" w:rsidRDefault="005D6AD4" w:rsidP="005D6A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7A1D0CA" w14:textId="77777777" w:rsidR="005D6AD4" w:rsidRDefault="005D6AD4" w:rsidP="005D6A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EF3F570" w14:textId="77777777" w:rsidR="00FF356F" w:rsidRPr="00901181" w:rsidRDefault="00FF356F" w:rsidP="005D6A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lastRenderedPageBreak/>
        <w:t>Форма 1</w:t>
      </w:r>
    </w:p>
    <w:p w14:paraId="601BA326" w14:textId="77777777" w:rsidR="00FF356F" w:rsidRPr="00901181" w:rsidRDefault="00FF356F" w:rsidP="00296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EBEC11" w14:textId="77777777" w:rsidR="00FF356F" w:rsidRPr="00901181" w:rsidRDefault="007D3F0D" w:rsidP="00296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РЕКОМЕНДУЕМЫЙ </w:t>
      </w:r>
      <w:r w:rsidR="00FF356F" w:rsidRPr="00901181">
        <w:rPr>
          <w:rFonts w:ascii="Times New Roman" w:hAnsi="Times New Roman" w:cs="Times New Roman"/>
          <w:sz w:val="28"/>
          <w:szCs w:val="28"/>
        </w:rPr>
        <w:t>ПЕРЕЧЕНЬ</w:t>
      </w:r>
    </w:p>
    <w:p w14:paraId="25CC2E74" w14:textId="77777777" w:rsidR="007D3F0D" w:rsidRPr="00901181" w:rsidRDefault="00FF356F" w:rsidP="00296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ВОПРОСОВ, </w:t>
      </w:r>
      <w:r w:rsidR="007D3F0D" w:rsidRPr="00901181">
        <w:rPr>
          <w:rFonts w:ascii="Times New Roman" w:hAnsi="Times New Roman" w:cs="Times New Roman"/>
          <w:sz w:val="28"/>
          <w:szCs w:val="28"/>
        </w:rPr>
        <w:t>В РАМКАХ ПРОВЕДЕНИЯ</w:t>
      </w:r>
    </w:p>
    <w:p w14:paraId="3AD93FAF" w14:textId="3135D8D4" w:rsidR="00E81EE3" w:rsidRPr="00901181" w:rsidRDefault="007D3F0D" w:rsidP="005D6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 ПУБЛИЧНЫХ КОНСУЛЬТАЦИЙ </w:t>
      </w:r>
    </w:p>
    <w:p w14:paraId="58CB713A" w14:textId="37C721FB" w:rsidR="00FF356F" w:rsidRPr="00901181" w:rsidRDefault="00FF356F" w:rsidP="00296F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1. Краткое описание предлагаемого правового регулирования в части положений, устанавливающих новые или изменяющих ранее предусмотренные муниципальным нормативным правовым актом </w:t>
      </w:r>
      <w:r w:rsidR="003728E3" w:rsidRPr="00901181">
        <w:rPr>
          <w:rFonts w:ascii="Times New Roman" w:hAnsi="Times New Roman" w:cs="Times New Roman"/>
          <w:sz w:val="28"/>
          <w:szCs w:val="28"/>
        </w:rPr>
        <w:t>Черниговского района</w:t>
      </w:r>
      <w:r w:rsidRPr="00901181">
        <w:rPr>
          <w:rFonts w:ascii="Times New Roman" w:hAnsi="Times New Roman" w:cs="Times New Roman"/>
          <w:sz w:val="28"/>
          <w:szCs w:val="28"/>
        </w:rPr>
        <w:t xml:space="preserve"> обязанности для субъектов предпринимательской и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901181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14:paraId="0FC3A76C" w14:textId="77777777" w:rsidR="00FF356F" w:rsidRPr="00901181" w:rsidRDefault="00FF356F" w:rsidP="00296F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2. Сведения о проблеме, на решение которой направлено предлагаемое правовое регулирование, оценка негативных эффектов, порождаемых наличием данной проблемы.</w:t>
      </w:r>
    </w:p>
    <w:p w14:paraId="5FFA9C8B" w14:textId="77777777" w:rsidR="007D3F0D" w:rsidRPr="00901181" w:rsidRDefault="00FF356F" w:rsidP="00296F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3. Сведения и обоснование целей предлагаемого правового рег</w:t>
      </w:r>
      <w:r w:rsidR="007D3F0D" w:rsidRPr="00901181">
        <w:rPr>
          <w:rFonts w:ascii="Times New Roman" w:hAnsi="Times New Roman" w:cs="Times New Roman"/>
          <w:sz w:val="28"/>
          <w:szCs w:val="28"/>
        </w:rPr>
        <w:t>улирования и обоснование их соответствия</w:t>
      </w:r>
      <w:r w:rsidR="001B0120" w:rsidRPr="00901181">
        <w:rPr>
          <w:rFonts w:ascii="Times New Roman" w:hAnsi="Times New Roman" w:cs="Times New Roman"/>
          <w:sz w:val="28"/>
          <w:szCs w:val="28"/>
        </w:rPr>
        <w:t>.</w:t>
      </w:r>
    </w:p>
    <w:p w14:paraId="2C54772F" w14:textId="77777777" w:rsidR="00FF356F" w:rsidRPr="00901181" w:rsidRDefault="00FF356F" w:rsidP="00296F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4. Оценка расходов бюджета </w:t>
      </w:r>
      <w:r w:rsidR="003728E3" w:rsidRPr="00901181">
        <w:rPr>
          <w:rFonts w:ascii="Times New Roman" w:hAnsi="Times New Roman" w:cs="Times New Roman"/>
          <w:sz w:val="28"/>
          <w:szCs w:val="28"/>
        </w:rPr>
        <w:t xml:space="preserve">Черниговского района </w:t>
      </w:r>
      <w:r w:rsidRPr="00901181">
        <w:rPr>
          <w:rFonts w:ascii="Times New Roman" w:hAnsi="Times New Roman" w:cs="Times New Roman"/>
          <w:sz w:val="28"/>
          <w:szCs w:val="28"/>
        </w:rPr>
        <w:t>на осуществление полномочий для реализации предлагаемого правового регулирования.</w:t>
      </w:r>
    </w:p>
    <w:p w14:paraId="3F6D1520" w14:textId="67D41B13" w:rsidR="00FF356F" w:rsidRPr="00901181" w:rsidRDefault="00FF356F" w:rsidP="00296F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5. Описание обязанностей, запретов и ограничений, которые предполагается возложить на субъекты предпринимательской и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901181">
        <w:rPr>
          <w:rFonts w:ascii="Times New Roman" w:hAnsi="Times New Roman" w:cs="Times New Roman"/>
          <w:sz w:val="28"/>
          <w:szCs w:val="28"/>
        </w:rPr>
        <w:t xml:space="preserve"> деятельности предлагаемым правовым регулированием, и (или) описание предполагаемых изменений в содержании существующих обязанностей указанных субъектов.</w:t>
      </w:r>
    </w:p>
    <w:p w14:paraId="56D0384D" w14:textId="77777777" w:rsidR="001B0120" w:rsidRPr="00901181" w:rsidRDefault="001B0120" w:rsidP="00296F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6. Сведения об устанавливаемых, изменяемых или отменяемых мерах ответственности субъектов предпринимательской деятельности, интересы которых будут затронуты предлагаемым правовым регулированием.</w:t>
      </w:r>
    </w:p>
    <w:p w14:paraId="0D0CCD59" w14:textId="08BB10F0" w:rsidR="00FF356F" w:rsidRPr="00901181" w:rsidRDefault="001B0120" w:rsidP="00296F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7</w:t>
      </w:r>
      <w:r w:rsidR="00FF356F" w:rsidRPr="00901181">
        <w:rPr>
          <w:rFonts w:ascii="Times New Roman" w:hAnsi="Times New Roman" w:cs="Times New Roman"/>
          <w:sz w:val="28"/>
          <w:szCs w:val="28"/>
        </w:rPr>
        <w:t xml:space="preserve">. Описание основных групп субъектов предпринимательской и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="00FF356F" w:rsidRPr="00901181">
        <w:rPr>
          <w:rFonts w:ascii="Times New Roman" w:hAnsi="Times New Roman" w:cs="Times New Roman"/>
          <w:sz w:val="28"/>
          <w:szCs w:val="28"/>
        </w:rPr>
        <w:t xml:space="preserve"> деятельности, интересы которых будут затронуты предлагаемым правовым регулированием.</w:t>
      </w:r>
    </w:p>
    <w:p w14:paraId="3F2E8DF9" w14:textId="1B385800" w:rsidR="00FF356F" w:rsidRPr="00901181" w:rsidRDefault="001B0120" w:rsidP="00296F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8</w:t>
      </w:r>
      <w:r w:rsidR="00FF356F" w:rsidRPr="00901181">
        <w:rPr>
          <w:rFonts w:ascii="Times New Roman" w:hAnsi="Times New Roman" w:cs="Times New Roman"/>
          <w:sz w:val="28"/>
          <w:szCs w:val="28"/>
        </w:rPr>
        <w:t xml:space="preserve">. Оценка изменений расходов субъектов предпринимательской и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="00FF356F" w:rsidRPr="00901181">
        <w:rPr>
          <w:rFonts w:ascii="Times New Roman" w:hAnsi="Times New Roman" w:cs="Times New Roman"/>
          <w:sz w:val="28"/>
          <w:szCs w:val="28"/>
        </w:rPr>
        <w:t xml:space="preserve"> деятельности на осуществление такой деятельности, связанных с необходимостью соблюдать обязанности, запреты и ограничения, возлагаемые на них или изменяемые предлагаемым правовым регулированием.</w:t>
      </w:r>
    </w:p>
    <w:p w14:paraId="78095D99" w14:textId="77777777" w:rsidR="00FF356F" w:rsidRPr="00901181" w:rsidRDefault="001B0120" w:rsidP="00296F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9</w:t>
      </w:r>
      <w:r w:rsidR="00FF356F" w:rsidRPr="00901181">
        <w:rPr>
          <w:rFonts w:ascii="Times New Roman" w:hAnsi="Times New Roman" w:cs="Times New Roman"/>
          <w:sz w:val="28"/>
          <w:szCs w:val="28"/>
        </w:rPr>
        <w:t>. Оценка рисков невозможности решения проблемы предложенным способом, рисков непредвиденных негативных последствий.</w:t>
      </w:r>
    </w:p>
    <w:p w14:paraId="1A58B61D" w14:textId="7440996F" w:rsidR="001B0120" w:rsidRPr="00901181" w:rsidRDefault="001B0120" w:rsidP="00296F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10. Сведения о результатах публичных консультаций с субъектами предпринимательской и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901181">
        <w:rPr>
          <w:rFonts w:ascii="Times New Roman" w:hAnsi="Times New Roman" w:cs="Times New Roman"/>
          <w:sz w:val="28"/>
          <w:szCs w:val="28"/>
        </w:rPr>
        <w:t xml:space="preserve"> деятельности, включая предложения о возможных выгодах и затратах предлагаемого регулирования, альтернативных способах решения проблемы и оценки последствий предлагаемого регулирования.</w:t>
      </w:r>
    </w:p>
    <w:p w14:paraId="584F3001" w14:textId="4A995BF5" w:rsidR="00FF356F" w:rsidRPr="00901181" w:rsidRDefault="001B0120" w:rsidP="00296F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11</w:t>
      </w:r>
      <w:r w:rsidR="00FF356F" w:rsidRPr="00901181">
        <w:rPr>
          <w:rFonts w:ascii="Times New Roman" w:hAnsi="Times New Roman" w:cs="Times New Roman"/>
          <w:sz w:val="28"/>
          <w:szCs w:val="28"/>
        </w:rPr>
        <w:t xml:space="preserve">. Иные сведения, позволяющие оценить обоснованность вводимых обязанностей, запретов и ограничений для субъектов предпринимательской и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="00FF356F" w:rsidRPr="00901181">
        <w:rPr>
          <w:rFonts w:ascii="Times New Roman" w:hAnsi="Times New Roman" w:cs="Times New Roman"/>
          <w:sz w:val="28"/>
          <w:szCs w:val="28"/>
        </w:rPr>
        <w:t xml:space="preserve"> деятельности, обоснованность расходов субъектов предпринимательской и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="00FF356F" w:rsidRPr="00901181">
        <w:rPr>
          <w:rFonts w:ascii="Times New Roman" w:hAnsi="Times New Roman" w:cs="Times New Roman"/>
          <w:sz w:val="28"/>
          <w:szCs w:val="28"/>
        </w:rPr>
        <w:t xml:space="preserve"> деятельности и бюджета</w:t>
      </w:r>
      <w:r w:rsidR="003728E3" w:rsidRPr="00901181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="00FF356F" w:rsidRPr="00901181">
        <w:rPr>
          <w:rFonts w:ascii="Times New Roman" w:hAnsi="Times New Roman" w:cs="Times New Roman"/>
          <w:sz w:val="28"/>
          <w:szCs w:val="28"/>
        </w:rPr>
        <w:t xml:space="preserve">, возникновению которых способствуют положения проекта муниципального нормативного правового акта </w:t>
      </w:r>
      <w:r w:rsidR="003728E3" w:rsidRPr="00901181">
        <w:rPr>
          <w:rFonts w:ascii="Times New Roman" w:hAnsi="Times New Roman" w:cs="Times New Roman"/>
          <w:sz w:val="28"/>
          <w:szCs w:val="28"/>
        </w:rPr>
        <w:t>Черниговского района.</w:t>
      </w:r>
    </w:p>
    <w:p w14:paraId="065A9170" w14:textId="77777777" w:rsidR="00FF356F" w:rsidRPr="00901181" w:rsidRDefault="00FF356F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lastRenderedPageBreak/>
        <w:t>Форма 2</w:t>
      </w:r>
    </w:p>
    <w:p w14:paraId="5B8A2471" w14:textId="77777777" w:rsidR="00322BF5" w:rsidRPr="00901181" w:rsidRDefault="00322BF5" w:rsidP="00296F0D">
      <w:pPr>
        <w:pStyle w:val="aa"/>
        <w:shd w:val="clear" w:color="auto" w:fill="FFFFFF"/>
        <w:spacing w:beforeAutospacing="0" w:after="0" w:afterAutospacing="0"/>
        <w:ind w:firstLine="851"/>
        <w:contextualSpacing/>
        <w:jc w:val="right"/>
        <w:rPr>
          <w:sz w:val="28"/>
          <w:szCs w:val="28"/>
        </w:rPr>
      </w:pPr>
    </w:p>
    <w:p w14:paraId="5DA4EA13" w14:textId="77777777" w:rsidR="00322BF5" w:rsidRPr="00901181" w:rsidRDefault="00322BF5" w:rsidP="00296F0D">
      <w:pPr>
        <w:pStyle w:val="aa"/>
        <w:shd w:val="clear" w:color="auto" w:fill="FFFFFF"/>
        <w:spacing w:beforeAutospacing="0" w:after="0" w:afterAutospacing="0"/>
        <w:ind w:firstLine="851"/>
        <w:contextualSpacing/>
        <w:jc w:val="center"/>
        <w:rPr>
          <w:b/>
          <w:sz w:val="28"/>
          <w:szCs w:val="28"/>
        </w:rPr>
      </w:pPr>
      <w:r w:rsidRPr="00901181">
        <w:rPr>
          <w:b/>
          <w:sz w:val="28"/>
          <w:szCs w:val="28"/>
        </w:rPr>
        <w:t xml:space="preserve">Пояснительная записка по ОРВ нормативного правового акта </w:t>
      </w:r>
    </w:p>
    <w:p w14:paraId="1AB4D1BE" w14:textId="77777777" w:rsidR="00322BF5" w:rsidRPr="00901181" w:rsidRDefault="00322BF5" w:rsidP="00296F0D">
      <w:pPr>
        <w:pStyle w:val="aa"/>
        <w:shd w:val="clear" w:color="auto" w:fill="FFFFFF"/>
        <w:spacing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14:paraId="25DF1CA6" w14:textId="77777777" w:rsidR="00322BF5" w:rsidRPr="00901181" w:rsidRDefault="00322BF5" w:rsidP="00296F0D">
      <w:pPr>
        <w:pStyle w:val="aa"/>
        <w:shd w:val="clear" w:color="auto" w:fill="FFFFFF"/>
        <w:spacing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901181">
        <w:rPr>
          <w:sz w:val="28"/>
          <w:szCs w:val="28"/>
        </w:rPr>
        <w:t>1. Полное наименование нормативного правового акта (далее-НПА).</w:t>
      </w:r>
    </w:p>
    <w:p w14:paraId="7B5ACFBD" w14:textId="77777777" w:rsidR="00322BF5" w:rsidRPr="00901181" w:rsidRDefault="00322BF5" w:rsidP="00296F0D">
      <w:pPr>
        <w:pStyle w:val="aa"/>
        <w:shd w:val="clear" w:color="auto" w:fill="FFFFFF"/>
        <w:spacing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901181">
        <w:rPr>
          <w:sz w:val="28"/>
          <w:szCs w:val="28"/>
        </w:rPr>
        <w:t>2. Дата вступления в силу НПА.</w:t>
      </w:r>
    </w:p>
    <w:p w14:paraId="65E071C8" w14:textId="77777777" w:rsidR="00322BF5" w:rsidRPr="00901181" w:rsidRDefault="00322BF5" w:rsidP="00296F0D">
      <w:pPr>
        <w:pStyle w:val="aa"/>
        <w:shd w:val="clear" w:color="auto" w:fill="FFFFFF"/>
        <w:spacing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901181">
        <w:rPr>
          <w:sz w:val="28"/>
          <w:szCs w:val="28"/>
        </w:rPr>
        <w:t>3. Краткое описание содержания правового регулирования.</w:t>
      </w:r>
    </w:p>
    <w:p w14:paraId="6E79E3B0" w14:textId="0831471E" w:rsidR="00322BF5" w:rsidRPr="00901181" w:rsidRDefault="00322BF5" w:rsidP="00296F0D">
      <w:pPr>
        <w:pStyle w:val="aa"/>
        <w:shd w:val="clear" w:color="auto" w:fill="FFFFFF"/>
        <w:spacing w:beforeAutospacing="0" w:after="0" w:afterAutospacing="0"/>
        <w:ind w:firstLine="708"/>
        <w:contextualSpacing/>
        <w:jc w:val="both"/>
      </w:pPr>
      <w:r w:rsidRPr="00901181">
        <w:rPr>
          <w:sz w:val="28"/>
          <w:szCs w:val="28"/>
        </w:rPr>
        <w:t xml:space="preserve">4. Обоснованный вывод регулирующего органа о наличии (об отсутствии) положений, необоснованно затрудняющих осуществление предпринимательской и </w:t>
      </w:r>
      <w:r w:rsidR="00F3559B" w:rsidRPr="00901181">
        <w:rPr>
          <w:sz w:val="28"/>
          <w:szCs w:val="28"/>
        </w:rPr>
        <w:t>иной экономической</w:t>
      </w:r>
      <w:r w:rsidRPr="00901181">
        <w:rPr>
          <w:sz w:val="28"/>
          <w:szCs w:val="28"/>
        </w:rPr>
        <w:t xml:space="preserve"> деятельности.</w:t>
      </w:r>
    </w:p>
    <w:p w14:paraId="5520D591" w14:textId="77777777" w:rsidR="00322BF5" w:rsidRPr="00901181" w:rsidRDefault="00322BF5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7ADF49D" w14:textId="77777777" w:rsidR="00322BF5" w:rsidRPr="00901181" w:rsidRDefault="00322BF5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78E1C2E" w14:textId="77777777" w:rsidR="00322BF5" w:rsidRPr="00901181" w:rsidRDefault="00322BF5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1DBCED4" w14:textId="77777777" w:rsidR="00322BF5" w:rsidRPr="00901181" w:rsidRDefault="00322BF5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89A64BF" w14:textId="77777777" w:rsidR="00322BF5" w:rsidRPr="00901181" w:rsidRDefault="00322BF5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617C309" w14:textId="77777777" w:rsidR="00322BF5" w:rsidRPr="00901181" w:rsidRDefault="00322BF5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8A20D55" w14:textId="77777777" w:rsidR="00322BF5" w:rsidRPr="00901181" w:rsidRDefault="00322BF5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BE64049" w14:textId="77777777" w:rsidR="00322BF5" w:rsidRPr="00901181" w:rsidRDefault="00322BF5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B3CF228" w14:textId="77777777" w:rsidR="00322BF5" w:rsidRPr="00901181" w:rsidRDefault="00322BF5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C22C6DE" w14:textId="77777777" w:rsidR="00322BF5" w:rsidRPr="00901181" w:rsidRDefault="00322BF5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D34007F" w14:textId="77777777" w:rsidR="00322BF5" w:rsidRPr="00901181" w:rsidRDefault="00322BF5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F03FDC6" w14:textId="77777777" w:rsidR="00322BF5" w:rsidRPr="00901181" w:rsidRDefault="00322BF5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72B75A9" w14:textId="77777777" w:rsidR="00322BF5" w:rsidRPr="00901181" w:rsidRDefault="00322BF5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94DC158" w14:textId="77777777" w:rsidR="00322BF5" w:rsidRPr="00901181" w:rsidRDefault="00322BF5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6FF047F" w14:textId="77777777" w:rsidR="00322BF5" w:rsidRPr="00901181" w:rsidRDefault="00322BF5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05C201B" w14:textId="77777777" w:rsidR="00322BF5" w:rsidRPr="00901181" w:rsidRDefault="00322BF5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948667A" w14:textId="77777777" w:rsidR="00322BF5" w:rsidRPr="00901181" w:rsidRDefault="00322BF5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99038C8" w14:textId="77777777" w:rsidR="00322BF5" w:rsidRPr="00901181" w:rsidRDefault="00322BF5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CDF0614" w14:textId="77777777" w:rsidR="00322BF5" w:rsidRPr="00901181" w:rsidRDefault="00322BF5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2F91AAA" w14:textId="77777777" w:rsidR="00322BF5" w:rsidRPr="00901181" w:rsidRDefault="00322BF5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980A6BA" w14:textId="77777777" w:rsidR="00322BF5" w:rsidRPr="00901181" w:rsidRDefault="00322BF5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7890589" w14:textId="77777777" w:rsidR="00322BF5" w:rsidRPr="00901181" w:rsidRDefault="00322BF5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EA63C0E" w14:textId="77777777" w:rsidR="00322BF5" w:rsidRPr="00901181" w:rsidRDefault="00322BF5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A5A8C0D" w14:textId="77777777" w:rsidR="00322BF5" w:rsidRPr="00901181" w:rsidRDefault="00322BF5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EBB9396" w14:textId="77777777" w:rsidR="00322BF5" w:rsidRPr="00901181" w:rsidRDefault="00322BF5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D199233" w14:textId="77777777" w:rsidR="00322BF5" w:rsidRPr="00901181" w:rsidRDefault="00322BF5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90A648C" w14:textId="77777777" w:rsidR="00322BF5" w:rsidRPr="00901181" w:rsidRDefault="00322BF5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EC04DA4" w14:textId="77777777" w:rsidR="00322BF5" w:rsidRPr="00901181" w:rsidRDefault="00322BF5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26F4CF1" w14:textId="77777777" w:rsidR="00322BF5" w:rsidRPr="00901181" w:rsidRDefault="00322BF5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2E79484" w14:textId="72351549" w:rsidR="001B0120" w:rsidRPr="00901181" w:rsidRDefault="001B0120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97E879A" w14:textId="06252957" w:rsidR="006B4767" w:rsidRPr="00901181" w:rsidRDefault="006B4767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AAFB4F6" w14:textId="21BE30B6" w:rsidR="006B4767" w:rsidRPr="00901181" w:rsidRDefault="006B4767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85F8CD0" w14:textId="24A9C11C" w:rsidR="006B4767" w:rsidRPr="00901181" w:rsidRDefault="006B4767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F6215D5" w14:textId="10EC4ADF" w:rsidR="006B4767" w:rsidRPr="00901181" w:rsidRDefault="006B4767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4011338" w14:textId="77777777" w:rsidR="006B4767" w:rsidRPr="00901181" w:rsidRDefault="006B4767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AFC0D4A" w14:textId="77777777" w:rsidR="005D6AD4" w:rsidRDefault="005D6AD4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939530F" w14:textId="77777777" w:rsidR="00FF356F" w:rsidRPr="00901181" w:rsidRDefault="00B10596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FF356F" w:rsidRPr="00901181">
        <w:rPr>
          <w:rFonts w:ascii="Times New Roman" w:hAnsi="Times New Roman" w:cs="Times New Roman"/>
          <w:sz w:val="28"/>
          <w:szCs w:val="28"/>
        </w:rPr>
        <w:t>орма 3</w:t>
      </w:r>
    </w:p>
    <w:p w14:paraId="07344EC1" w14:textId="77777777" w:rsidR="00774166" w:rsidRPr="00901181" w:rsidRDefault="00774166" w:rsidP="00296F0D">
      <w:pPr>
        <w:pStyle w:val="ab"/>
        <w:widowControl w:val="0"/>
        <w:rPr>
          <w:sz w:val="28"/>
          <w:szCs w:val="28"/>
          <w:u w:val="single"/>
        </w:rPr>
      </w:pPr>
    </w:p>
    <w:p w14:paraId="7CBDEF97" w14:textId="77777777" w:rsidR="00774166" w:rsidRPr="00901181" w:rsidRDefault="00774166" w:rsidP="00296F0D">
      <w:pPr>
        <w:pStyle w:val="ab"/>
        <w:widowControl w:val="0"/>
        <w:jc w:val="center"/>
        <w:rPr>
          <w:b/>
          <w:sz w:val="28"/>
          <w:szCs w:val="28"/>
        </w:rPr>
      </w:pPr>
      <w:r w:rsidRPr="00901181">
        <w:rPr>
          <w:b/>
          <w:sz w:val="28"/>
          <w:szCs w:val="28"/>
        </w:rPr>
        <w:t>СВОДНЫЙ ОТЧЕТ</w:t>
      </w:r>
    </w:p>
    <w:p w14:paraId="1D9D7DE0" w14:textId="77777777" w:rsidR="00774166" w:rsidRPr="00901181" w:rsidRDefault="00774166" w:rsidP="00296F0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901181">
        <w:rPr>
          <w:rFonts w:ascii="Times New Roman" w:hAnsi="Times New Roman" w:cs="Times New Roman"/>
          <w:b/>
          <w:sz w:val="28"/>
          <w:szCs w:val="28"/>
        </w:rPr>
        <w:t>о результатах проведения оценки регулирующего</w:t>
      </w:r>
    </w:p>
    <w:p w14:paraId="3DF2C454" w14:textId="77777777" w:rsidR="00774166" w:rsidRPr="00901181" w:rsidRDefault="00774166" w:rsidP="00296F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181">
        <w:rPr>
          <w:rFonts w:ascii="Times New Roman" w:hAnsi="Times New Roman" w:cs="Times New Roman"/>
          <w:b/>
          <w:sz w:val="28"/>
          <w:szCs w:val="28"/>
        </w:rPr>
        <w:t>воздействия проекта нормативного правового акта</w:t>
      </w:r>
    </w:p>
    <w:p w14:paraId="2562AF12" w14:textId="77777777" w:rsidR="00774166" w:rsidRPr="00901181" w:rsidRDefault="00774166" w:rsidP="006B47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55E3163C" w14:textId="77777777" w:rsidR="00774166" w:rsidRPr="00901181" w:rsidRDefault="00774166" w:rsidP="006B476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01181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14:paraId="03D8EDB1" w14:textId="77777777" w:rsidR="00774166" w:rsidRPr="00901181" w:rsidRDefault="00774166" w:rsidP="006B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1.1. Регулирующий орган (полное и краткое наименования): </w:t>
      </w:r>
    </w:p>
    <w:p w14:paraId="34235660" w14:textId="77777777" w:rsidR="00774166" w:rsidRPr="00901181" w:rsidRDefault="00774166" w:rsidP="006B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1.2. Соисполнители:</w:t>
      </w:r>
    </w:p>
    <w:p w14:paraId="4AB567C2" w14:textId="77777777" w:rsidR="00774166" w:rsidRPr="00901181" w:rsidRDefault="00774166" w:rsidP="006B47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1181">
        <w:rPr>
          <w:rFonts w:ascii="Times New Roman" w:hAnsi="Times New Roman" w:cs="Times New Roman"/>
          <w:sz w:val="28"/>
          <w:szCs w:val="28"/>
        </w:rPr>
        <w:t>1.3. Вид и наименование проекта нормативного правового акта:</w:t>
      </w:r>
    </w:p>
    <w:p w14:paraId="2C5A50E0" w14:textId="77777777" w:rsidR="00774166" w:rsidRPr="00901181" w:rsidRDefault="00774166" w:rsidP="006B47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1181">
        <w:rPr>
          <w:rFonts w:ascii="Times New Roman" w:hAnsi="Times New Roman" w:cs="Times New Roman"/>
          <w:sz w:val="28"/>
          <w:szCs w:val="28"/>
        </w:rPr>
        <w:t>1.4. Контактная информация исполнителя в регулирующем органе:</w:t>
      </w:r>
    </w:p>
    <w:p w14:paraId="1FDD5B39" w14:textId="77777777" w:rsidR="00774166" w:rsidRPr="00901181" w:rsidRDefault="00774166" w:rsidP="006B47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Ф.И.О.: </w:t>
      </w:r>
    </w:p>
    <w:p w14:paraId="0A0155E1" w14:textId="77777777" w:rsidR="00774166" w:rsidRPr="00901181" w:rsidRDefault="00774166" w:rsidP="006B47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Должность: </w:t>
      </w:r>
    </w:p>
    <w:p w14:paraId="704846BE" w14:textId="77777777" w:rsidR="00774166" w:rsidRPr="00901181" w:rsidRDefault="00774166" w:rsidP="006B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Тел:</w:t>
      </w:r>
    </w:p>
    <w:p w14:paraId="1FCED518" w14:textId="77777777" w:rsidR="00774166" w:rsidRPr="00901181" w:rsidRDefault="00774166" w:rsidP="006B47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</w:p>
    <w:p w14:paraId="5CD1CD1D" w14:textId="77777777" w:rsidR="00774166" w:rsidRPr="00901181" w:rsidRDefault="00774166" w:rsidP="006B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7B6B1BD" w14:textId="77777777" w:rsidR="00774166" w:rsidRPr="00901181" w:rsidRDefault="00774166" w:rsidP="006B47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1181">
        <w:rPr>
          <w:rFonts w:ascii="Times New Roman" w:hAnsi="Times New Roman" w:cs="Times New Roman"/>
          <w:b/>
          <w:sz w:val="28"/>
          <w:szCs w:val="28"/>
        </w:rPr>
        <w:t>2. Степень регулирующего воздействия проекта нормативного правового акта</w:t>
      </w:r>
      <w:r w:rsidRPr="00901181">
        <w:rPr>
          <w:rFonts w:ascii="Times New Roman" w:hAnsi="Times New Roman" w:cs="Times New Roman"/>
          <w:sz w:val="28"/>
          <w:szCs w:val="28"/>
        </w:rPr>
        <w:t>:</w:t>
      </w:r>
    </w:p>
    <w:p w14:paraId="36CDA88E" w14:textId="77777777" w:rsidR="00774166" w:rsidRPr="00901181" w:rsidRDefault="00774166" w:rsidP="006B47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1181">
        <w:rPr>
          <w:rFonts w:ascii="Times New Roman" w:hAnsi="Times New Roman" w:cs="Times New Roman"/>
          <w:sz w:val="28"/>
          <w:szCs w:val="28"/>
        </w:rPr>
        <w:t>2.1. (</w:t>
      </w:r>
      <w:r w:rsidRPr="00901181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901181">
        <w:rPr>
          <w:rFonts w:ascii="Times New Roman" w:hAnsi="Times New Roman" w:cs="Times New Roman"/>
          <w:sz w:val="28"/>
          <w:szCs w:val="28"/>
        </w:rPr>
        <w:t>ысокая/средняя/низкая);</w:t>
      </w:r>
    </w:p>
    <w:p w14:paraId="0AC82409" w14:textId="77777777" w:rsidR="00774166" w:rsidRPr="00901181" w:rsidRDefault="00774166" w:rsidP="006B47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1181">
        <w:rPr>
          <w:rFonts w:ascii="Times New Roman" w:hAnsi="Times New Roman" w:cs="Times New Roman"/>
          <w:sz w:val="28"/>
          <w:szCs w:val="28"/>
        </w:rPr>
        <w:t>2.2. Обоснование отнесения проекта акта к определенной степени регулирующего воздействия.</w:t>
      </w:r>
    </w:p>
    <w:p w14:paraId="3B1B1595" w14:textId="77777777" w:rsidR="00774166" w:rsidRPr="00901181" w:rsidRDefault="00774166" w:rsidP="006B47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17C455" w14:textId="77777777" w:rsidR="00774166" w:rsidRPr="00901181" w:rsidRDefault="00774166" w:rsidP="006B4767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1181">
        <w:rPr>
          <w:rFonts w:ascii="Times New Roman" w:hAnsi="Times New Roman" w:cs="Times New Roman"/>
          <w:b/>
          <w:sz w:val="28"/>
          <w:szCs w:val="28"/>
        </w:rPr>
        <w:t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p w14:paraId="3FD3A421" w14:textId="77777777" w:rsidR="00774166" w:rsidRPr="00901181" w:rsidRDefault="00774166" w:rsidP="006B4767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3.1. Формулировка проблемы, на решение которой направлен предлагаемый способ регулирования:</w:t>
      </w:r>
    </w:p>
    <w:p w14:paraId="354C691F" w14:textId="77777777" w:rsidR="00774166" w:rsidRPr="00901181" w:rsidRDefault="00774166" w:rsidP="006B4767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3.2. Характеристика негативных эффектов, возникающих в связи с наличием проблемы, группы участников отношений, испытывающих</w:t>
      </w:r>
      <w:r w:rsidRPr="00901181">
        <w:rPr>
          <w:rFonts w:ascii="Times New Roman" w:hAnsi="Times New Roman" w:cs="Times New Roman"/>
          <w:sz w:val="28"/>
          <w:szCs w:val="28"/>
        </w:rPr>
        <w:br/>
        <w:t>негативные эффекты:</w:t>
      </w:r>
    </w:p>
    <w:p w14:paraId="4F6989A7" w14:textId="77777777" w:rsidR="00774166" w:rsidRPr="00901181" w:rsidRDefault="00774166" w:rsidP="006B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pacing w:val="-4"/>
          <w:sz w:val="28"/>
          <w:szCs w:val="28"/>
        </w:rPr>
        <w:t>3.3.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14:paraId="1ED298C6" w14:textId="77777777" w:rsidR="00774166" w:rsidRPr="00901181" w:rsidRDefault="00774166" w:rsidP="006B4767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3.4. Причины невозможности решения проблемы участниками соответствующих отношений самостоятельно, без вмешательства государства:</w:t>
      </w:r>
    </w:p>
    <w:p w14:paraId="103B93E3" w14:textId="77777777" w:rsidR="00774166" w:rsidRPr="00901181" w:rsidRDefault="00774166" w:rsidP="006B47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1181">
        <w:rPr>
          <w:rFonts w:ascii="Times New Roman" w:hAnsi="Times New Roman" w:cs="Times New Roman"/>
          <w:sz w:val="28"/>
          <w:szCs w:val="28"/>
        </w:rPr>
        <w:t>3.5. Иная информация о проблеме:</w:t>
      </w:r>
    </w:p>
    <w:p w14:paraId="58A52888" w14:textId="77777777" w:rsidR="00774166" w:rsidRPr="00901181" w:rsidRDefault="00774166" w:rsidP="006B47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4CED8C" w14:textId="3BAFBF7C" w:rsidR="00774166" w:rsidRPr="00901181" w:rsidRDefault="00105160" w:rsidP="006B47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1181">
        <w:rPr>
          <w:rFonts w:ascii="Times New Roman" w:hAnsi="Times New Roman" w:cs="Times New Roman"/>
          <w:b/>
          <w:sz w:val="28"/>
          <w:szCs w:val="28"/>
        </w:rPr>
        <w:t>4</w:t>
      </w:r>
      <w:r w:rsidR="00774166" w:rsidRPr="00901181">
        <w:rPr>
          <w:rFonts w:ascii="Times New Roman" w:hAnsi="Times New Roman" w:cs="Times New Roman"/>
          <w:b/>
          <w:sz w:val="28"/>
          <w:szCs w:val="28"/>
        </w:rPr>
        <w:t>. Цели предлагаемого регулирования и их соответствие принципам правового регулирования</w:t>
      </w:r>
    </w:p>
    <w:tbl>
      <w:tblPr>
        <w:tblW w:w="898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91"/>
        <w:gridCol w:w="4395"/>
      </w:tblGrid>
      <w:tr w:rsidR="002164E8" w:rsidRPr="00901181" w14:paraId="12924504" w14:textId="77777777" w:rsidTr="00105160"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E4DAD" w14:textId="3E553E7B" w:rsidR="00105160" w:rsidRPr="00901181" w:rsidRDefault="00105160" w:rsidP="006B4767">
            <w:pPr>
              <w:pStyle w:val="a6"/>
              <w:ind w:firstLine="567"/>
              <w:jc w:val="center"/>
              <w:rPr>
                <w:rFonts w:ascii="Times New Roman" w:hAnsi="Times New Roman"/>
              </w:rPr>
            </w:pPr>
            <w:r w:rsidRPr="00901181">
              <w:rPr>
                <w:rFonts w:ascii="Times New Roman" w:hAnsi="Times New Roman"/>
              </w:rPr>
              <w:t>4.1. Цели предлагаемого правового регулирования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96DFFA" w14:textId="3C93F455" w:rsidR="00105160" w:rsidRPr="00901181" w:rsidRDefault="00105160" w:rsidP="006B4767">
            <w:pPr>
              <w:pStyle w:val="a6"/>
              <w:ind w:firstLine="567"/>
              <w:jc w:val="center"/>
              <w:rPr>
                <w:rFonts w:ascii="Times New Roman" w:hAnsi="Times New Roman"/>
              </w:rPr>
            </w:pPr>
            <w:r w:rsidRPr="00901181">
              <w:rPr>
                <w:rFonts w:ascii="Times New Roman" w:hAnsi="Times New Roman"/>
              </w:rPr>
              <w:t>4.2. Сроки достижения целей предлагаемого правового регулирования</w:t>
            </w:r>
          </w:p>
        </w:tc>
      </w:tr>
      <w:tr w:rsidR="002164E8" w:rsidRPr="00901181" w14:paraId="094B1A87" w14:textId="77777777" w:rsidTr="00105160"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E614E" w14:textId="77777777" w:rsidR="00105160" w:rsidRPr="00901181" w:rsidRDefault="00105160" w:rsidP="006B4767">
            <w:pPr>
              <w:pStyle w:val="a6"/>
              <w:ind w:firstLine="567"/>
              <w:jc w:val="center"/>
              <w:rPr>
                <w:rFonts w:ascii="Times New Roman" w:hAnsi="Times New Roman"/>
              </w:rPr>
            </w:pPr>
            <w:r w:rsidRPr="00901181">
              <w:rPr>
                <w:rFonts w:ascii="Times New Roman" w:hAnsi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979F4F" w14:textId="77777777" w:rsidR="00105160" w:rsidRPr="00901181" w:rsidRDefault="00105160" w:rsidP="006B4767">
            <w:pPr>
              <w:pStyle w:val="a6"/>
              <w:ind w:firstLine="567"/>
              <w:jc w:val="center"/>
              <w:rPr>
                <w:rFonts w:ascii="Times New Roman" w:hAnsi="Times New Roman"/>
              </w:rPr>
            </w:pPr>
            <w:r w:rsidRPr="00901181">
              <w:rPr>
                <w:rFonts w:ascii="Times New Roman" w:hAnsi="Times New Roman"/>
              </w:rPr>
              <w:t>2</w:t>
            </w:r>
          </w:p>
        </w:tc>
      </w:tr>
      <w:tr w:rsidR="002164E8" w:rsidRPr="00901181" w14:paraId="15FD6836" w14:textId="77777777" w:rsidTr="00105160"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55B5A" w14:textId="77777777" w:rsidR="00105160" w:rsidRPr="00901181" w:rsidRDefault="00105160" w:rsidP="006B4767">
            <w:pPr>
              <w:pStyle w:val="a6"/>
              <w:ind w:firstLine="567"/>
              <w:jc w:val="center"/>
              <w:rPr>
                <w:rFonts w:ascii="Times New Roman" w:hAnsi="Times New Roman"/>
              </w:rPr>
            </w:pPr>
            <w:r w:rsidRPr="00901181">
              <w:rPr>
                <w:rFonts w:ascii="Times New Roman" w:hAnsi="Times New Roman"/>
                <w:i/>
                <w:iCs/>
              </w:rPr>
              <w:t>(Цель № 1)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CE48E9" w14:textId="77777777" w:rsidR="00105160" w:rsidRPr="00901181" w:rsidRDefault="00105160" w:rsidP="006B4767">
            <w:pPr>
              <w:pStyle w:val="a6"/>
              <w:ind w:firstLine="567"/>
              <w:jc w:val="center"/>
              <w:rPr>
                <w:rFonts w:ascii="Times New Roman" w:hAnsi="Times New Roman"/>
              </w:rPr>
            </w:pPr>
          </w:p>
        </w:tc>
      </w:tr>
      <w:tr w:rsidR="002164E8" w:rsidRPr="00901181" w14:paraId="51B0879F" w14:textId="77777777" w:rsidTr="00105160"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391D2" w14:textId="77777777" w:rsidR="00105160" w:rsidRPr="00901181" w:rsidRDefault="00105160" w:rsidP="006B4767">
            <w:pPr>
              <w:pStyle w:val="a6"/>
              <w:ind w:firstLine="567"/>
              <w:jc w:val="center"/>
              <w:rPr>
                <w:rFonts w:ascii="Times New Roman" w:hAnsi="Times New Roman"/>
                <w:i/>
                <w:iCs/>
              </w:rPr>
            </w:pPr>
            <w:r w:rsidRPr="00901181">
              <w:rPr>
                <w:rFonts w:ascii="Times New Roman" w:hAnsi="Times New Roman"/>
                <w:i/>
                <w:iCs/>
              </w:rPr>
              <w:t xml:space="preserve">(Цель № </w:t>
            </w:r>
            <w:r w:rsidRPr="00901181">
              <w:rPr>
                <w:rFonts w:ascii="Times New Roman" w:eastAsia="Times New Roman" w:hAnsi="Times New Roman"/>
                <w:i/>
                <w:iCs/>
                <w:kern w:val="0"/>
                <w:lang w:eastAsia="zh-CN"/>
              </w:rPr>
              <w:t>N</w:t>
            </w:r>
            <w:r w:rsidRPr="00901181">
              <w:rPr>
                <w:rFonts w:ascii="Times New Roman" w:hAnsi="Times New Roman"/>
                <w:i/>
                <w:iCs/>
              </w:rPr>
              <w:t>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4DF396" w14:textId="77777777" w:rsidR="00105160" w:rsidRPr="00901181" w:rsidRDefault="00105160" w:rsidP="006B4767">
            <w:pPr>
              <w:pStyle w:val="a6"/>
              <w:ind w:firstLine="567"/>
              <w:jc w:val="center"/>
              <w:rPr>
                <w:rFonts w:ascii="Times New Roman" w:hAnsi="Times New Roman"/>
              </w:rPr>
            </w:pPr>
          </w:p>
        </w:tc>
      </w:tr>
    </w:tbl>
    <w:p w14:paraId="7C4FC004" w14:textId="6A7A7CDA" w:rsidR="00774166" w:rsidRPr="00901181" w:rsidRDefault="00105160" w:rsidP="006B47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1181">
        <w:rPr>
          <w:rFonts w:ascii="Times New Roman" w:hAnsi="Times New Roman" w:cs="Times New Roman"/>
          <w:sz w:val="28"/>
          <w:szCs w:val="28"/>
        </w:rPr>
        <w:lastRenderedPageBreak/>
        <w:t>4.3</w:t>
      </w:r>
      <w:r w:rsidR="00774166" w:rsidRPr="00901181">
        <w:rPr>
          <w:rFonts w:ascii="Times New Roman" w:hAnsi="Times New Roman" w:cs="Times New Roman"/>
          <w:sz w:val="28"/>
          <w:szCs w:val="28"/>
        </w:rPr>
        <w:t xml:space="preserve"> Основание для разработки проекта нормативного правового акта (указывается нормативный правовой акт более высокого уровня, поручения Губернатора Приморского края, действующие нормативные правовые акты, другие решения, указание на инициативный порядок разработки):</w:t>
      </w:r>
    </w:p>
    <w:p w14:paraId="20CFC90F" w14:textId="77777777" w:rsidR="002164E8" w:rsidRPr="00901181" w:rsidRDefault="002164E8" w:rsidP="006B47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680A8E" w14:textId="334CB530" w:rsidR="00774166" w:rsidRPr="00901181" w:rsidRDefault="00105160" w:rsidP="006B47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1181">
        <w:rPr>
          <w:rFonts w:ascii="Times New Roman" w:hAnsi="Times New Roman" w:cs="Times New Roman"/>
          <w:b/>
          <w:sz w:val="28"/>
          <w:szCs w:val="28"/>
        </w:rPr>
        <w:t>5</w:t>
      </w:r>
      <w:r w:rsidR="00774166" w:rsidRPr="00901181">
        <w:rPr>
          <w:rFonts w:ascii="Times New Roman" w:hAnsi="Times New Roman" w:cs="Times New Roman"/>
          <w:b/>
          <w:sz w:val="28"/>
          <w:szCs w:val="28"/>
        </w:rPr>
        <w:t>. Описание предлагаемого регулирования и иных возможных способов решения проблемы</w:t>
      </w:r>
      <w:r w:rsidR="002164E8" w:rsidRPr="00901181">
        <w:rPr>
          <w:rFonts w:ascii="Times New Roman" w:hAnsi="Times New Roman" w:cs="Times New Roman"/>
          <w:b/>
          <w:sz w:val="28"/>
          <w:szCs w:val="28"/>
        </w:rPr>
        <w:t>:</w:t>
      </w:r>
    </w:p>
    <w:p w14:paraId="7F69ADD8" w14:textId="6956C1F4" w:rsidR="00774166" w:rsidRPr="00901181" w:rsidRDefault="00105160" w:rsidP="006B47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1181">
        <w:rPr>
          <w:rFonts w:ascii="Times New Roman" w:hAnsi="Times New Roman" w:cs="Times New Roman"/>
          <w:sz w:val="28"/>
          <w:szCs w:val="28"/>
        </w:rPr>
        <w:t>5</w:t>
      </w:r>
      <w:r w:rsidR="00774166" w:rsidRPr="00901181">
        <w:rPr>
          <w:rFonts w:ascii="Times New Roman" w:hAnsi="Times New Roman" w:cs="Times New Roman"/>
          <w:sz w:val="28"/>
          <w:szCs w:val="28"/>
        </w:rPr>
        <w:t>.1.</w:t>
      </w:r>
      <w:r w:rsidR="00774166" w:rsidRPr="00901181">
        <w:rPr>
          <w:rFonts w:ascii="Times New Roman" w:hAnsi="Times New Roman" w:cs="Times New Roman"/>
          <w:spacing w:val="-4"/>
          <w:sz w:val="28"/>
          <w:szCs w:val="28"/>
        </w:rPr>
        <w:t xml:space="preserve"> Описание предлагаемого способа решения проблемы и преодоления связанных с ним негативных эффектов:</w:t>
      </w:r>
    </w:p>
    <w:p w14:paraId="143F2385" w14:textId="16575E18" w:rsidR="00774166" w:rsidRPr="00901181" w:rsidRDefault="00105160" w:rsidP="006B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5</w:t>
      </w:r>
      <w:r w:rsidR="00774166" w:rsidRPr="00901181">
        <w:rPr>
          <w:rFonts w:ascii="Times New Roman" w:hAnsi="Times New Roman" w:cs="Times New Roman"/>
          <w:sz w:val="28"/>
          <w:szCs w:val="28"/>
        </w:rPr>
        <w:t>.2. Описание иных способов решения проблемы (с указанием того, каким образом каждым из способов может быть решена проблема):</w:t>
      </w:r>
    </w:p>
    <w:p w14:paraId="55425618" w14:textId="0A859FF9" w:rsidR="00774166" w:rsidRPr="00901181" w:rsidRDefault="00105160" w:rsidP="006B47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1181">
        <w:rPr>
          <w:rFonts w:ascii="Times New Roman" w:hAnsi="Times New Roman" w:cs="Times New Roman"/>
          <w:sz w:val="28"/>
          <w:szCs w:val="28"/>
        </w:rPr>
        <w:t>5</w:t>
      </w:r>
      <w:r w:rsidR="00774166" w:rsidRPr="00901181">
        <w:rPr>
          <w:rFonts w:ascii="Times New Roman" w:hAnsi="Times New Roman" w:cs="Times New Roman"/>
          <w:sz w:val="28"/>
          <w:szCs w:val="28"/>
        </w:rPr>
        <w:t>.3. Обоснование выбора предлагаемого способа решения проблемы:</w:t>
      </w:r>
    </w:p>
    <w:p w14:paraId="6CEDBA12" w14:textId="76002F21" w:rsidR="00774166" w:rsidRPr="00901181" w:rsidRDefault="00105160" w:rsidP="006B47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1181">
        <w:rPr>
          <w:rFonts w:ascii="Times New Roman" w:hAnsi="Times New Roman" w:cs="Times New Roman"/>
          <w:sz w:val="28"/>
          <w:szCs w:val="28"/>
        </w:rPr>
        <w:t>5</w:t>
      </w:r>
      <w:r w:rsidR="00774166" w:rsidRPr="00901181">
        <w:rPr>
          <w:rFonts w:ascii="Times New Roman" w:hAnsi="Times New Roman" w:cs="Times New Roman"/>
          <w:sz w:val="28"/>
          <w:szCs w:val="28"/>
        </w:rPr>
        <w:t>.4. Иная информация о предлагаемом способе решения проблемы:</w:t>
      </w:r>
    </w:p>
    <w:p w14:paraId="77083F32" w14:textId="77777777" w:rsidR="00774166" w:rsidRPr="00901181" w:rsidRDefault="00774166" w:rsidP="006B476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6D4858" w14:textId="46E21D8C" w:rsidR="00774166" w:rsidRPr="00901181" w:rsidRDefault="00105160" w:rsidP="006B476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1181">
        <w:rPr>
          <w:rFonts w:ascii="Times New Roman" w:hAnsi="Times New Roman" w:cs="Times New Roman"/>
          <w:b/>
          <w:sz w:val="28"/>
          <w:szCs w:val="28"/>
        </w:rPr>
        <w:t>6</w:t>
      </w:r>
      <w:r w:rsidR="00774166" w:rsidRPr="00901181">
        <w:rPr>
          <w:rFonts w:ascii="Times New Roman" w:hAnsi="Times New Roman" w:cs="Times New Roman"/>
          <w:b/>
          <w:sz w:val="28"/>
          <w:szCs w:val="28"/>
        </w:rPr>
        <w:t xml:space="preserve">. Основные группы субъектов предпринимательской и </w:t>
      </w:r>
      <w:r w:rsidR="00F3559B" w:rsidRPr="00901181">
        <w:rPr>
          <w:rFonts w:ascii="Times New Roman" w:hAnsi="Times New Roman" w:cs="Times New Roman"/>
          <w:b/>
          <w:sz w:val="28"/>
          <w:szCs w:val="28"/>
        </w:rPr>
        <w:t>иной экономической</w:t>
      </w:r>
      <w:r w:rsidR="00774166" w:rsidRPr="00901181">
        <w:rPr>
          <w:rFonts w:ascii="Times New Roman" w:hAnsi="Times New Roman" w:cs="Times New Roman"/>
          <w:b/>
          <w:sz w:val="28"/>
          <w:szCs w:val="28"/>
        </w:rPr>
        <w:t xml:space="preserve">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субъектов:</w:t>
      </w:r>
    </w:p>
    <w:p w14:paraId="7CE8DA43" w14:textId="77777777" w:rsidR="00774166" w:rsidRPr="00901181" w:rsidRDefault="00774166" w:rsidP="006B476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0A2C23" w14:textId="35CA2E7A" w:rsidR="00774166" w:rsidRPr="00901181" w:rsidRDefault="00315716" w:rsidP="006B4767">
      <w:pPr>
        <w:pStyle w:val="ConsPlusNonformat"/>
        <w:ind w:firstLine="567"/>
        <w:jc w:val="both"/>
        <w:rPr>
          <w:rFonts w:ascii="Times New Roman" w:hAnsi="Times New Roman" w:cs="Times New Roman"/>
          <w:b/>
          <w:bCs/>
        </w:rPr>
      </w:pPr>
      <w:r w:rsidRPr="00901181">
        <w:rPr>
          <w:rFonts w:ascii="Times New Roman" w:hAnsi="Times New Roman" w:cs="Times New Roman"/>
          <w:b/>
          <w:sz w:val="28"/>
          <w:szCs w:val="28"/>
        </w:rPr>
        <w:t>7</w:t>
      </w:r>
      <w:r w:rsidR="00774166" w:rsidRPr="00901181">
        <w:rPr>
          <w:rFonts w:ascii="Times New Roman" w:hAnsi="Times New Roman" w:cs="Times New Roman"/>
          <w:b/>
          <w:sz w:val="28"/>
          <w:szCs w:val="28"/>
        </w:rPr>
        <w:t xml:space="preserve">. Устанавливаемые или изменяемые обязанности субъектов предпринимательской и </w:t>
      </w:r>
      <w:r w:rsidR="00F3559B" w:rsidRPr="00901181">
        <w:rPr>
          <w:rFonts w:ascii="Times New Roman" w:hAnsi="Times New Roman" w:cs="Times New Roman"/>
          <w:b/>
          <w:sz w:val="28"/>
          <w:szCs w:val="28"/>
        </w:rPr>
        <w:t>иной экономической</w:t>
      </w:r>
      <w:r w:rsidR="00774166" w:rsidRPr="00901181">
        <w:rPr>
          <w:rFonts w:ascii="Times New Roman" w:hAnsi="Times New Roman" w:cs="Times New Roman"/>
          <w:b/>
          <w:sz w:val="28"/>
          <w:szCs w:val="28"/>
        </w:rPr>
        <w:t xml:space="preserve"> деятельности, </w:t>
      </w:r>
      <w:r w:rsidRPr="00901181">
        <w:rPr>
          <w:rFonts w:ascii="Times New Roman" w:hAnsi="Times New Roman" w:cs="Times New Roman"/>
          <w:b/>
          <w:bCs/>
          <w:sz w:val="28"/>
          <w:szCs w:val="28"/>
        </w:rPr>
        <w:t xml:space="preserve">при введении нового регулирующего воздействия </w:t>
      </w:r>
      <w:r w:rsidR="00774166" w:rsidRPr="00901181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tbl>
      <w:tblPr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3685"/>
        <w:gridCol w:w="3431"/>
      </w:tblGrid>
      <w:tr w:rsidR="002164E8" w:rsidRPr="00901181" w14:paraId="65D7ACF5" w14:textId="77777777" w:rsidTr="006B4767">
        <w:trPr>
          <w:trHeight w:val="261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091EF4" w14:textId="640606E1" w:rsidR="00315716" w:rsidRPr="00901181" w:rsidRDefault="00315716" w:rsidP="006B476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181">
              <w:rPr>
                <w:rFonts w:ascii="Times New Roman" w:hAnsi="Times New Roman" w:cs="Times New Roman"/>
                <w:sz w:val="24"/>
                <w:szCs w:val="24"/>
              </w:rPr>
              <w:t xml:space="preserve">7.1. Наименование обязанностей (запретов, ограничений), ответственности и преимуществ субъектов предпринимательской и </w:t>
            </w:r>
            <w:r w:rsidR="00F3559B" w:rsidRPr="00901181">
              <w:rPr>
                <w:rFonts w:ascii="Times New Roman" w:hAnsi="Times New Roman" w:cs="Times New Roman"/>
                <w:sz w:val="24"/>
                <w:szCs w:val="24"/>
              </w:rPr>
              <w:t>иной экономической</w:t>
            </w:r>
            <w:r w:rsidRPr="0090118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56610" w14:textId="61E33C65" w:rsidR="00315716" w:rsidRPr="00901181" w:rsidRDefault="00315716" w:rsidP="006B476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181">
              <w:rPr>
                <w:rFonts w:ascii="Times New Roman" w:hAnsi="Times New Roman" w:cs="Times New Roman"/>
                <w:sz w:val="24"/>
                <w:szCs w:val="24"/>
              </w:rPr>
              <w:t>7.2. Характер обязанностей, ответственности и преимуществ (новая/ изменяемая/отменяемая)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592B1C" w14:textId="5ACA9648" w:rsidR="00315716" w:rsidRPr="00901181" w:rsidRDefault="00315716" w:rsidP="006B476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181">
              <w:rPr>
                <w:rFonts w:ascii="Times New Roman" w:hAnsi="Times New Roman" w:cs="Times New Roman"/>
                <w:sz w:val="24"/>
                <w:szCs w:val="24"/>
              </w:rPr>
              <w:t xml:space="preserve">7.3 Наименование исполнителя (субъект предпринимательской и </w:t>
            </w:r>
            <w:r w:rsidR="00F3559B" w:rsidRPr="00901181">
              <w:rPr>
                <w:rFonts w:ascii="Times New Roman" w:hAnsi="Times New Roman" w:cs="Times New Roman"/>
                <w:sz w:val="24"/>
                <w:szCs w:val="24"/>
              </w:rPr>
              <w:t>иной экономической</w:t>
            </w:r>
            <w:r w:rsidRPr="0090118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орган местного самоуправления</w:t>
            </w:r>
          </w:p>
        </w:tc>
      </w:tr>
      <w:tr w:rsidR="002164E8" w:rsidRPr="00901181" w14:paraId="2B6DFE75" w14:textId="77777777" w:rsidTr="006B4767"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6B523B" w14:textId="77777777" w:rsidR="00315716" w:rsidRPr="00901181" w:rsidRDefault="00315716" w:rsidP="006B476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3E5608" w14:textId="77777777" w:rsidR="00315716" w:rsidRPr="00901181" w:rsidRDefault="00315716" w:rsidP="006B476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1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E9F32" w14:textId="48CE0108" w:rsidR="00315716" w:rsidRPr="00901181" w:rsidRDefault="00315716" w:rsidP="006B476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1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64E8" w:rsidRPr="00901181" w14:paraId="452AE551" w14:textId="4CFB2219" w:rsidTr="006B4767"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C7984F" w14:textId="174415E8" w:rsidR="00315716" w:rsidRPr="00901181" w:rsidRDefault="00315716" w:rsidP="006B476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EEA0CE" w14:textId="77777777" w:rsidR="00315716" w:rsidRPr="00901181" w:rsidRDefault="00315716" w:rsidP="006B476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3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80235" w14:textId="64127A67" w:rsidR="00315716" w:rsidRPr="00901181" w:rsidRDefault="00315716" w:rsidP="006B476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164E8" w:rsidRPr="00901181" w14:paraId="537000F8" w14:textId="77777777" w:rsidTr="006B4767"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AC2D5E" w14:textId="77777777" w:rsidR="00315716" w:rsidRPr="00901181" w:rsidRDefault="00315716" w:rsidP="006B476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8F5D1E" w14:textId="77777777" w:rsidR="00315716" w:rsidRPr="00901181" w:rsidRDefault="00315716" w:rsidP="006B476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C37A8" w14:textId="61B1802E" w:rsidR="00315716" w:rsidRPr="00901181" w:rsidRDefault="00315716" w:rsidP="006B476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780A9F" w14:textId="1DFC923A" w:rsidR="00774166" w:rsidRPr="00901181" w:rsidRDefault="00315716" w:rsidP="006B47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1181">
        <w:rPr>
          <w:rFonts w:ascii="Times New Roman" w:hAnsi="Times New Roman" w:cs="Times New Roman"/>
          <w:sz w:val="28"/>
          <w:szCs w:val="28"/>
        </w:rPr>
        <w:t>7.4</w:t>
      </w:r>
      <w:r w:rsidR="00774166" w:rsidRPr="00901181">
        <w:rPr>
          <w:rFonts w:ascii="Times New Roman" w:hAnsi="Times New Roman" w:cs="Times New Roman"/>
          <w:sz w:val="28"/>
          <w:szCs w:val="28"/>
        </w:rPr>
        <w:t xml:space="preserve">. Порядок организации исполнения новых или изменяемых ранее предусмотренных нормативными правовыми актами края обязанностей, запретов и ограничений для субъектов предпринимательской и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="00774166" w:rsidRPr="00901181">
        <w:rPr>
          <w:rFonts w:ascii="Times New Roman" w:hAnsi="Times New Roman" w:cs="Times New Roman"/>
          <w:sz w:val="28"/>
          <w:szCs w:val="28"/>
        </w:rPr>
        <w:t xml:space="preserve"> деятельности, оценки расходов и доходов субъектов предпринимательской и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="00774166" w:rsidRPr="00901181">
        <w:rPr>
          <w:rFonts w:ascii="Times New Roman" w:hAnsi="Times New Roman" w:cs="Times New Roman"/>
          <w:sz w:val="28"/>
          <w:szCs w:val="28"/>
        </w:rPr>
        <w:t xml:space="preserve"> деятельности, связанных с необходимостью соблюдения установленных обязанностей или ограничений либо с изменением содержания таких обязанностей или ограничений:</w:t>
      </w:r>
    </w:p>
    <w:p w14:paraId="6C3C5418" w14:textId="77777777" w:rsidR="00774166" w:rsidRPr="00901181" w:rsidRDefault="00774166" w:rsidP="006B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7310DB" w14:textId="177DB910" w:rsidR="00774166" w:rsidRPr="00901181" w:rsidRDefault="00315716" w:rsidP="006B47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181">
        <w:rPr>
          <w:rFonts w:ascii="Times New Roman" w:hAnsi="Times New Roman" w:cs="Times New Roman"/>
          <w:b/>
          <w:sz w:val="28"/>
          <w:szCs w:val="28"/>
        </w:rPr>
        <w:t>8</w:t>
      </w:r>
      <w:r w:rsidR="00774166" w:rsidRPr="00901181">
        <w:rPr>
          <w:rFonts w:ascii="Times New Roman" w:hAnsi="Times New Roman" w:cs="Times New Roman"/>
          <w:b/>
          <w:sz w:val="28"/>
          <w:szCs w:val="28"/>
        </w:rPr>
        <w:t>. Риски решения проблемы предложенным способом регулирования и риски негативных последствий: *</w:t>
      </w:r>
    </w:p>
    <w:p w14:paraId="4D316969" w14:textId="7BA5CFBC" w:rsidR="00315716" w:rsidRPr="00901181" w:rsidRDefault="00315716" w:rsidP="006B47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34FC87" w14:textId="6BCB3610" w:rsidR="00315716" w:rsidRPr="00901181" w:rsidRDefault="00D96A32" w:rsidP="006B4767">
      <w:pPr>
        <w:pStyle w:val="ConsPlusNonforma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1181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315716" w:rsidRPr="0090118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B4767" w:rsidRPr="00901181">
        <w:rPr>
          <w:rFonts w:ascii="Times New Roman" w:hAnsi="Times New Roman" w:cs="Times New Roman"/>
          <w:b/>
          <w:bCs/>
          <w:sz w:val="28"/>
          <w:szCs w:val="28"/>
        </w:rPr>
        <w:t>Оценка дополнительных расходов</w:t>
      </w:r>
      <w:r w:rsidR="00315716" w:rsidRPr="00901181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6B4767" w:rsidRPr="00901181">
        <w:rPr>
          <w:rFonts w:ascii="Times New Roman" w:hAnsi="Times New Roman" w:cs="Times New Roman"/>
          <w:b/>
          <w:bCs/>
          <w:sz w:val="28"/>
          <w:szCs w:val="28"/>
        </w:rPr>
        <w:t>доходов, связанных с введением</w:t>
      </w:r>
      <w:r w:rsidR="00315716" w:rsidRPr="00901181">
        <w:rPr>
          <w:rFonts w:ascii="Times New Roman" w:hAnsi="Times New Roman" w:cs="Times New Roman"/>
          <w:b/>
          <w:bCs/>
          <w:sz w:val="28"/>
          <w:szCs w:val="28"/>
        </w:rPr>
        <w:t xml:space="preserve"> предлагаемого проекта НПА:</w:t>
      </w:r>
    </w:p>
    <w:p w14:paraId="39C86A8F" w14:textId="3AA92F9E" w:rsidR="00315716" w:rsidRPr="00901181" w:rsidRDefault="00D96A32" w:rsidP="006B476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9</w:t>
      </w:r>
      <w:r w:rsidR="00315716" w:rsidRPr="00901181">
        <w:rPr>
          <w:rFonts w:ascii="Times New Roman" w:hAnsi="Times New Roman" w:cs="Times New Roman"/>
          <w:sz w:val="28"/>
          <w:szCs w:val="28"/>
        </w:rPr>
        <w:t xml:space="preserve">.1. Оценка   </w:t>
      </w:r>
      <w:r w:rsidR="006B4767" w:rsidRPr="00901181">
        <w:rPr>
          <w:rFonts w:ascii="Times New Roman" w:hAnsi="Times New Roman" w:cs="Times New Roman"/>
          <w:sz w:val="28"/>
          <w:szCs w:val="28"/>
        </w:rPr>
        <w:t>дополнительных расходов</w:t>
      </w:r>
      <w:r w:rsidR="00315716" w:rsidRPr="00901181">
        <w:rPr>
          <w:rFonts w:ascii="Times New Roman" w:hAnsi="Times New Roman" w:cs="Times New Roman"/>
          <w:sz w:val="28"/>
          <w:szCs w:val="28"/>
        </w:rPr>
        <w:t xml:space="preserve"> и </w:t>
      </w:r>
      <w:r w:rsidR="006B4767" w:rsidRPr="00901181">
        <w:rPr>
          <w:rFonts w:ascii="Times New Roman" w:hAnsi="Times New Roman" w:cs="Times New Roman"/>
          <w:sz w:val="28"/>
          <w:szCs w:val="28"/>
        </w:rPr>
        <w:t>доходов субъектов</w:t>
      </w:r>
      <w:r w:rsidR="00315716" w:rsidRPr="00901181">
        <w:rPr>
          <w:rFonts w:ascii="Times New Roman" w:hAnsi="Times New Roman" w:cs="Times New Roman"/>
          <w:sz w:val="28"/>
          <w:szCs w:val="28"/>
        </w:rPr>
        <w:t xml:space="preserve">   предпринимательской   и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="00315716" w:rsidRPr="00901181">
        <w:rPr>
          <w:rFonts w:ascii="Times New Roman" w:hAnsi="Times New Roman" w:cs="Times New Roman"/>
          <w:sz w:val="28"/>
          <w:szCs w:val="28"/>
        </w:rPr>
        <w:t xml:space="preserve"> деятельности (с обоснованием):</w:t>
      </w:r>
    </w:p>
    <w:p w14:paraId="0FEFCD03" w14:textId="22FCF64C" w:rsidR="00315716" w:rsidRPr="00901181" w:rsidRDefault="00D96A32" w:rsidP="006B476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9</w:t>
      </w:r>
      <w:r w:rsidR="00315716" w:rsidRPr="00901181">
        <w:rPr>
          <w:rFonts w:ascii="Times New Roman" w:hAnsi="Times New Roman" w:cs="Times New Roman"/>
          <w:sz w:val="28"/>
          <w:szCs w:val="28"/>
        </w:rPr>
        <w:t xml:space="preserve">.2. </w:t>
      </w:r>
      <w:r w:rsidR="006B4767" w:rsidRPr="00901181">
        <w:rPr>
          <w:rFonts w:ascii="Times New Roman" w:hAnsi="Times New Roman" w:cs="Times New Roman"/>
          <w:sz w:val="28"/>
          <w:szCs w:val="28"/>
        </w:rPr>
        <w:t>Оценка дополнительных расходов</w:t>
      </w:r>
      <w:r w:rsidR="00315716" w:rsidRPr="00901181">
        <w:rPr>
          <w:rFonts w:ascii="Times New Roman" w:hAnsi="Times New Roman" w:cs="Times New Roman"/>
          <w:sz w:val="28"/>
          <w:szCs w:val="28"/>
        </w:rPr>
        <w:t xml:space="preserve"> и доходов </w:t>
      </w:r>
      <w:r w:rsidR="006B4767" w:rsidRPr="00901181">
        <w:rPr>
          <w:rFonts w:ascii="Times New Roman" w:hAnsi="Times New Roman" w:cs="Times New Roman"/>
          <w:sz w:val="28"/>
          <w:szCs w:val="28"/>
        </w:rPr>
        <w:t>бюджета Черниговского</w:t>
      </w:r>
      <w:r w:rsidR="00315716" w:rsidRPr="0090118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B4767" w:rsidRPr="00901181">
        <w:rPr>
          <w:rFonts w:ascii="Times New Roman" w:hAnsi="Times New Roman" w:cs="Times New Roman"/>
          <w:sz w:val="28"/>
          <w:szCs w:val="28"/>
        </w:rPr>
        <w:t>района (</w:t>
      </w:r>
      <w:r w:rsidR="00315716" w:rsidRPr="00901181">
        <w:rPr>
          <w:rFonts w:ascii="Times New Roman" w:hAnsi="Times New Roman" w:cs="Times New Roman"/>
          <w:sz w:val="28"/>
          <w:szCs w:val="28"/>
        </w:rPr>
        <w:t>с обоснованием):</w:t>
      </w:r>
    </w:p>
    <w:p w14:paraId="276C771D" w14:textId="77777777" w:rsidR="00D96A32" w:rsidRPr="00901181" w:rsidRDefault="00D96A32" w:rsidP="006B4767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14:paraId="5D0E9860" w14:textId="0C86844F" w:rsidR="00315716" w:rsidRPr="00901181" w:rsidRDefault="00D96A32" w:rsidP="006B4767">
      <w:pPr>
        <w:pStyle w:val="ConsPlusNonformat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01181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315716" w:rsidRPr="00901181">
        <w:rPr>
          <w:rFonts w:ascii="Times New Roman" w:hAnsi="Times New Roman" w:cs="Times New Roman"/>
          <w:b/>
          <w:bCs/>
          <w:sz w:val="28"/>
          <w:szCs w:val="28"/>
        </w:rPr>
        <w:t>. Оценка рисков невозможности решения проблемы предложенным способом, рисков непредвиденных негативных последствий:</w:t>
      </w:r>
    </w:p>
    <w:p w14:paraId="231F6366" w14:textId="7000FDB0" w:rsidR="00315716" w:rsidRPr="00901181" w:rsidRDefault="00D96A32" w:rsidP="006B4767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01181">
        <w:rPr>
          <w:rFonts w:ascii="Times New Roman" w:hAnsi="Times New Roman" w:cs="Times New Roman"/>
          <w:sz w:val="28"/>
          <w:szCs w:val="28"/>
        </w:rPr>
        <w:t>10</w:t>
      </w:r>
      <w:r w:rsidR="00315716" w:rsidRPr="00901181">
        <w:rPr>
          <w:rFonts w:ascii="Times New Roman" w:hAnsi="Times New Roman" w:cs="Times New Roman"/>
          <w:sz w:val="28"/>
          <w:szCs w:val="28"/>
        </w:rPr>
        <w:t>.1. Оценка воздействия на состояние конкуренции:</w:t>
      </w:r>
    </w:p>
    <w:p w14:paraId="632D2DA0" w14:textId="38E264CA" w:rsidR="00774166" w:rsidRPr="00901181" w:rsidRDefault="00D96A32" w:rsidP="006B47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1181">
        <w:rPr>
          <w:rFonts w:ascii="Times New Roman" w:hAnsi="Times New Roman" w:cs="Times New Roman"/>
          <w:b/>
          <w:sz w:val="28"/>
          <w:szCs w:val="28"/>
        </w:rPr>
        <w:t>1</w:t>
      </w:r>
      <w:r w:rsidR="002164E8" w:rsidRPr="00901181">
        <w:rPr>
          <w:rFonts w:ascii="Times New Roman" w:hAnsi="Times New Roman" w:cs="Times New Roman"/>
          <w:b/>
          <w:sz w:val="28"/>
          <w:szCs w:val="28"/>
        </w:rPr>
        <w:t>1</w:t>
      </w:r>
      <w:r w:rsidR="00774166" w:rsidRPr="00901181">
        <w:rPr>
          <w:rFonts w:ascii="Times New Roman" w:hAnsi="Times New Roman" w:cs="Times New Roman"/>
          <w:b/>
          <w:sz w:val="28"/>
          <w:szCs w:val="28"/>
        </w:rPr>
        <w:t>. Предполагаемая дата вступления в силу проекта нормативного правового акта, в отношении проекта которого проводилась ОРВ, необходимость установления переходных положений (переходного периода) *</w:t>
      </w:r>
    </w:p>
    <w:p w14:paraId="573C355B" w14:textId="4A445F80" w:rsidR="00774166" w:rsidRPr="00901181" w:rsidRDefault="00D96A32" w:rsidP="006B47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1181">
        <w:rPr>
          <w:rFonts w:ascii="Times New Roman" w:hAnsi="Times New Roman" w:cs="Times New Roman"/>
          <w:sz w:val="28"/>
          <w:szCs w:val="28"/>
        </w:rPr>
        <w:t>1</w:t>
      </w:r>
      <w:r w:rsidR="002164E8" w:rsidRPr="00901181">
        <w:rPr>
          <w:rFonts w:ascii="Times New Roman" w:hAnsi="Times New Roman" w:cs="Times New Roman"/>
          <w:sz w:val="28"/>
          <w:szCs w:val="28"/>
        </w:rPr>
        <w:t>1</w:t>
      </w:r>
      <w:r w:rsidR="00774166" w:rsidRPr="00901181">
        <w:rPr>
          <w:rFonts w:ascii="Times New Roman" w:hAnsi="Times New Roman" w:cs="Times New Roman"/>
          <w:sz w:val="28"/>
          <w:szCs w:val="28"/>
        </w:rPr>
        <w:t>.1. Предполагаемая дата вступления в силу нормативного правового акта (если положения вводятся в действие в разное время, указывается статья/пункт проекта акта и дата введения):</w:t>
      </w:r>
    </w:p>
    <w:p w14:paraId="3BD7C2EB" w14:textId="606569CB" w:rsidR="00774166" w:rsidRPr="00901181" w:rsidRDefault="00774166" w:rsidP="006B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1</w:t>
      </w:r>
      <w:r w:rsidR="002164E8" w:rsidRPr="00901181">
        <w:rPr>
          <w:rFonts w:ascii="Times New Roman" w:hAnsi="Times New Roman" w:cs="Times New Roman"/>
          <w:sz w:val="28"/>
          <w:szCs w:val="28"/>
        </w:rPr>
        <w:t>1</w:t>
      </w:r>
      <w:r w:rsidRPr="00901181">
        <w:rPr>
          <w:rFonts w:ascii="Times New Roman" w:hAnsi="Times New Roman" w:cs="Times New Roman"/>
          <w:sz w:val="28"/>
          <w:szCs w:val="28"/>
        </w:rPr>
        <w:t xml:space="preserve">.2. Необходимость установления переходного периода и (или) отсрочки введения предлагаемого правового регулирования: </w:t>
      </w:r>
      <w:r w:rsidRPr="00901181">
        <w:rPr>
          <w:rFonts w:ascii="Times New Roman" w:hAnsi="Times New Roman" w:cs="Times New Roman"/>
          <w:i/>
          <w:sz w:val="28"/>
          <w:szCs w:val="28"/>
        </w:rPr>
        <w:t>есть (нет)</w:t>
      </w:r>
    </w:p>
    <w:p w14:paraId="5F5D898F" w14:textId="504B53F7" w:rsidR="00774166" w:rsidRPr="00901181" w:rsidRDefault="00774166" w:rsidP="006B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1</w:t>
      </w:r>
      <w:r w:rsidR="002164E8" w:rsidRPr="00901181">
        <w:rPr>
          <w:rFonts w:ascii="Times New Roman" w:hAnsi="Times New Roman" w:cs="Times New Roman"/>
          <w:sz w:val="28"/>
          <w:szCs w:val="28"/>
        </w:rPr>
        <w:t>1</w:t>
      </w:r>
      <w:r w:rsidRPr="00901181">
        <w:rPr>
          <w:rFonts w:ascii="Times New Roman" w:hAnsi="Times New Roman" w:cs="Times New Roman"/>
          <w:sz w:val="28"/>
          <w:szCs w:val="28"/>
        </w:rPr>
        <w:t>.3.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14:paraId="22732B23" w14:textId="77777777" w:rsidR="00774166" w:rsidRPr="00901181" w:rsidRDefault="00774166" w:rsidP="006B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4A9EAE" w14:textId="7B337BC5" w:rsidR="00774166" w:rsidRPr="00901181" w:rsidRDefault="00774166" w:rsidP="006B47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1181">
        <w:rPr>
          <w:rFonts w:ascii="Times New Roman" w:hAnsi="Times New Roman" w:cs="Times New Roman"/>
          <w:b/>
          <w:sz w:val="28"/>
          <w:szCs w:val="28"/>
        </w:rPr>
        <w:t>1</w:t>
      </w:r>
      <w:r w:rsidR="002164E8" w:rsidRPr="00901181">
        <w:rPr>
          <w:rFonts w:ascii="Times New Roman" w:hAnsi="Times New Roman" w:cs="Times New Roman"/>
          <w:b/>
          <w:sz w:val="28"/>
          <w:szCs w:val="28"/>
        </w:rPr>
        <w:t>2</w:t>
      </w:r>
      <w:r w:rsidRPr="00901181">
        <w:rPr>
          <w:rFonts w:ascii="Times New Roman" w:hAnsi="Times New Roman" w:cs="Times New Roman"/>
          <w:b/>
          <w:sz w:val="28"/>
          <w:szCs w:val="28"/>
        </w:rPr>
        <w:t>. Сведения о размещении уведомления о проведении публичных консультаций проекта нормативного правового акта, сроках представления предложений в связи с такими размещениями, лицах, представивших предложения, результаты рассмотрения предложений</w:t>
      </w:r>
    </w:p>
    <w:p w14:paraId="44B63F32" w14:textId="4D782596" w:rsidR="00774166" w:rsidRPr="00901181" w:rsidRDefault="00774166" w:rsidP="006B47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1181">
        <w:rPr>
          <w:rFonts w:ascii="Times New Roman" w:hAnsi="Times New Roman" w:cs="Times New Roman"/>
          <w:sz w:val="28"/>
          <w:szCs w:val="28"/>
        </w:rPr>
        <w:t>1</w:t>
      </w:r>
      <w:r w:rsidR="002164E8" w:rsidRPr="00901181">
        <w:rPr>
          <w:rFonts w:ascii="Times New Roman" w:hAnsi="Times New Roman" w:cs="Times New Roman"/>
          <w:sz w:val="28"/>
          <w:szCs w:val="28"/>
        </w:rPr>
        <w:t>2</w:t>
      </w:r>
      <w:r w:rsidRPr="00901181">
        <w:rPr>
          <w:rFonts w:ascii="Times New Roman" w:hAnsi="Times New Roman" w:cs="Times New Roman"/>
          <w:sz w:val="28"/>
          <w:szCs w:val="28"/>
        </w:rPr>
        <w:t>.1.</w:t>
      </w:r>
      <w:r w:rsidRPr="00901181">
        <w:rPr>
          <w:rFonts w:ascii="Times New Roman" w:hAnsi="Times New Roman" w:cs="Times New Roman"/>
        </w:rPr>
        <w:t xml:space="preserve"> </w:t>
      </w:r>
      <w:r w:rsidRPr="00901181">
        <w:rPr>
          <w:rFonts w:ascii="Times New Roman" w:hAnsi="Times New Roman" w:cs="Times New Roman"/>
          <w:sz w:val="28"/>
          <w:szCs w:val="28"/>
        </w:rPr>
        <w:t xml:space="preserve">Результаты проведения публичных консультаций:  </w:t>
      </w:r>
    </w:p>
    <w:p w14:paraId="1242D7DE" w14:textId="57C242DE" w:rsidR="002164E8" w:rsidRPr="00901181" w:rsidRDefault="00774166" w:rsidP="006B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1</w:t>
      </w:r>
      <w:r w:rsidR="002164E8" w:rsidRPr="00901181">
        <w:rPr>
          <w:rFonts w:ascii="Times New Roman" w:hAnsi="Times New Roman" w:cs="Times New Roman"/>
          <w:sz w:val="28"/>
          <w:szCs w:val="28"/>
        </w:rPr>
        <w:t>2</w:t>
      </w:r>
      <w:r w:rsidRPr="00901181">
        <w:rPr>
          <w:rFonts w:ascii="Times New Roman" w:hAnsi="Times New Roman" w:cs="Times New Roman"/>
          <w:sz w:val="28"/>
          <w:szCs w:val="28"/>
        </w:rPr>
        <w:t xml:space="preserve">.1.1 </w:t>
      </w:r>
      <w:r w:rsidRPr="00901181">
        <w:rPr>
          <w:rFonts w:ascii="Times New Roman" w:hAnsi="Times New Roman" w:cs="Times New Roman"/>
          <w:spacing w:val="-6"/>
          <w:sz w:val="28"/>
          <w:szCs w:val="28"/>
        </w:rPr>
        <w:t xml:space="preserve">Полный электронный адрес размещения уведомления о проведении публичных консультаций проекта нормативного правового акта в информационно-телекоммуникационной сети «Интернет» </w:t>
      </w:r>
      <w:hyperlink r:id="rId10" w:history="1">
        <w:r w:rsidR="002164E8" w:rsidRPr="0090118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http://regulation-new.primorsky.ru</w:t>
        </w:r>
      </w:hyperlink>
      <w:r w:rsidR="002164E8" w:rsidRPr="00901181">
        <w:rPr>
          <w:rFonts w:ascii="Times New Roman" w:hAnsi="Times New Roman" w:cs="Times New Roman"/>
          <w:sz w:val="28"/>
          <w:szCs w:val="28"/>
        </w:rPr>
        <w:t>:</w:t>
      </w:r>
    </w:p>
    <w:p w14:paraId="751BBE0D" w14:textId="1A1A4FEB" w:rsidR="00774166" w:rsidRPr="00901181" w:rsidRDefault="00774166" w:rsidP="006B47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1181">
        <w:rPr>
          <w:rFonts w:ascii="Times New Roman" w:hAnsi="Times New Roman" w:cs="Times New Roman"/>
          <w:sz w:val="28"/>
          <w:szCs w:val="28"/>
        </w:rPr>
        <w:t>1</w:t>
      </w:r>
      <w:r w:rsidR="002164E8" w:rsidRPr="00901181">
        <w:rPr>
          <w:rFonts w:ascii="Times New Roman" w:hAnsi="Times New Roman" w:cs="Times New Roman"/>
          <w:sz w:val="28"/>
          <w:szCs w:val="28"/>
        </w:rPr>
        <w:t>2</w:t>
      </w:r>
      <w:r w:rsidRPr="00901181">
        <w:rPr>
          <w:rFonts w:ascii="Times New Roman" w:hAnsi="Times New Roman" w:cs="Times New Roman"/>
          <w:sz w:val="28"/>
          <w:szCs w:val="28"/>
        </w:rPr>
        <w:t>.1.2. Срок, в течение которого принимались предложения в связи с размещением уведомления о проведении публичных консультаций проекта нормативного правового акта: начало: ___________; окончание: __________.</w:t>
      </w:r>
    </w:p>
    <w:p w14:paraId="4456FD1F" w14:textId="04DC3F43" w:rsidR="00774166" w:rsidRPr="00901181" w:rsidRDefault="00774166" w:rsidP="006B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1</w:t>
      </w:r>
      <w:r w:rsidR="002164E8" w:rsidRPr="00901181">
        <w:rPr>
          <w:rFonts w:ascii="Times New Roman" w:hAnsi="Times New Roman" w:cs="Times New Roman"/>
          <w:sz w:val="28"/>
          <w:szCs w:val="28"/>
        </w:rPr>
        <w:t>2</w:t>
      </w:r>
      <w:r w:rsidRPr="00901181">
        <w:rPr>
          <w:rFonts w:ascii="Times New Roman" w:hAnsi="Times New Roman" w:cs="Times New Roman"/>
          <w:sz w:val="28"/>
          <w:szCs w:val="28"/>
        </w:rPr>
        <w:t>.1.3. Количество замечаний и предложений, полученных в ходе проведения публичных консультаций: ____, из них учтено: полностью: _____, учтено частично: ___.</w:t>
      </w:r>
    </w:p>
    <w:p w14:paraId="5839669A" w14:textId="3F65FE2B" w:rsidR="00774166" w:rsidRPr="00901181" w:rsidRDefault="00774166" w:rsidP="006B47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1181">
        <w:rPr>
          <w:rFonts w:ascii="Times New Roman" w:hAnsi="Times New Roman" w:cs="Times New Roman"/>
          <w:sz w:val="28"/>
          <w:szCs w:val="28"/>
        </w:rPr>
        <w:t>1</w:t>
      </w:r>
      <w:r w:rsidR="002164E8" w:rsidRPr="00901181">
        <w:rPr>
          <w:rFonts w:ascii="Times New Roman" w:hAnsi="Times New Roman" w:cs="Times New Roman"/>
          <w:sz w:val="28"/>
          <w:szCs w:val="28"/>
        </w:rPr>
        <w:t>2</w:t>
      </w:r>
      <w:r w:rsidRPr="00901181">
        <w:rPr>
          <w:rFonts w:ascii="Times New Roman" w:hAnsi="Times New Roman" w:cs="Times New Roman"/>
          <w:sz w:val="28"/>
          <w:szCs w:val="28"/>
        </w:rPr>
        <w:t>.1.4. Количество оценок, полученных в ходе проведения публичных консультаций: ____, из них положительных: _____, отрицательных: ___.</w:t>
      </w:r>
    </w:p>
    <w:p w14:paraId="2D2201B5" w14:textId="3B9EA90D" w:rsidR="00774166" w:rsidRPr="00901181" w:rsidRDefault="00774166" w:rsidP="006B47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1181">
        <w:rPr>
          <w:rFonts w:ascii="Times New Roman" w:hAnsi="Times New Roman" w:cs="Times New Roman"/>
          <w:sz w:val="28"/>
          <w:szCs w:val="28"/>
        </w:rPr>
        <w:t>1</w:t>
      </w:r>
      <w:r w:rsidR="002164E8" w:rsidRPr="00901181">
        <w:rPr>
          <w:rFonts w:ascii="Times New Roman" w:hAnsi="Times New Roman" w:cs="Times New Roman"/>
          <w:sz w:val="28"/>
          <w:szCs w:val="28"/>
        </w:rPr>
        <w:t>2</w:t>
      </w:r>
      <w:r w:rsidRPr="00901181">
        <w:rPr>
          <w:rFonts w:ascii="Times New Roman" w:hAnsi="Times New Roman" w:cs="Times New Roman"/>
          <w:sz w:val="28"/>
          <w:szCs w:val="28"/>
        </w:rPr>
        <w:t>.1.5. Сведения о физических и юридических лицах, общественных объединениях предпринимателей Приморского края,</w:t>
      </w:r>
      <w:r w:rsidR="002164E8" w:rsidRPr="00901181">
        <w:rPr>
          <w:rFonts w:ascii="Times New Roman" w:hAnsi="Times New Roman" w:cs="Times New Roman"/>
          <w:sz w:val="28"/>
          <w:szCs w:val="28"/>
        </w:rPr>
        <w:t xml:space="preserve"> уполномоченного по защите прав предпринимателей в Приморском крае и </w:t>
      </w:r>
      <w:r w:rsidRPr="00901181">
        <w:rPr>
          <w:rFonts w:ascii="Times New Roman" w:hAnsi="Times New Roman" w:cs="Times New Roman"/>
          <w:sz w:val="28"/>
          <w:szCs w:val="28"/>
        </w:rPr>
        <w:t xml:space="preserve"> иных организациях и </w:t>
      </w:r>
      <w:r w:rsidRPr="00901181">
        <w:rPr>
          <w:rFonts w:ascii="Times New Roman" w:hAnsi="Times New Roman" w:cs="Times New Roman"/>
          <w:sz w:val="28"/>
          <w:szCs w:val="28"/>
        </w:rPr>
        <w:lastRenderedPageBreak/>
        <w:t>экспертах - участниках публичных консультаций, органах исполнительной власти края, органах местного самоуправления муниципальных образований края, уведомленных о проведении публичных консультаций по проекту нормативного правового акта:</w:t>
      </w:r>
    </w:p>
    <w:p w14:paraId="0CA8357A" w14:textId="42564C90" w:rsidR="00774166" w:rsidRPr="00901181" w:rsidRDefault="00774166" w:rsidP="006B47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1181">
        <w:rPr>
          <w:rFonts w:ascii="Times New Roman" w:hAnsi="Times New Roman" w:cs="Times New Roman"/>
          <w:sz w:val="28"/>
          <w:szCs w:val="28"/>
        </w:rPr>
        <w:t>1</w:t>
      </w:r>
      <w:r w:rsidR="002164E8" w:rsidRPr="00901181">
        <w:rPr>
          <w:rFonts w:ascii="Times New Roman" w:hAnsi="Times New Roman" w:cs="Times New Roman"/>
          <w:sz w:val="28"/>
          <w:szCs w:val="28"/>
        </w:rPr>
        <w:t>2</w:t>
      </w:r>
      <w:r w:rsidRPr="00901181">
        <w:rPr>
          <w:rFonts w:ascii="Times New Roman" w:hAnsi="Times New Roman" w:cs="Times New Roman"/>
          <w:sz w:val="28"/>
          <w:szCs w:val="28"/>
        </w:rPr>
        <w:t>.1.6. Сведения о лицах, представивших предложения:</w:t>
      </w:r>
    </w:p>
    <w:p w14:paraId="2C18500E" w14:textId="141F3C53" w:rsidR="00774166" w:rsidRPr="00901181" w:rsidRDefault="00774166" w:rsidP="006B47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1181">
        <w:rPr>
          <w:rFonts w:ascii="Times New Roman" w:hAnsi="Times New Roman" w:cs="Times New Roman"/>
          <w:sz w:val="28"/>
          <w:szCs w:val="28"/>
        </w:rPr>
        <w:t>1</w:t>
      </w:r>
      <w:r w:rsidR="002164E8" w:rsidRPr="00901181">
        <w:rPr>
          <w:rFonts w:ascii="Times New Roman" w:hAnsi="Times New Roman" w:cs="Times New Roman"/>
          <w:sz w:val="28"/>
          <w:szCs w:val="28"/>
        </w:rPr>
        <w:t>2</w:t>
      </w:r>
      <w:r w:rsidRPr="00901181">
        <w:rPr>
          <w:rFonts w:ascii="Times New Roman" w:hAnsi="Times New Roman" w:cs="Times New Roman"/>
          <w:sz w:val="28"/>
          <w:szCs w:val="28"/>
        </w:rPr>
        <w:t>.1.7. Сведения о рассмотрении предложений:</w:t>
      </w:r>
    </w:p>
    <w:p w14:paraId="3BC3EE8C" w14:textId="4EDA7EB1" w:rsidR="00774166" w:rsidRPr="00901181" w:rsidRDefault="00774166" w:rsidP="006B47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1181">
        <w:rPr>
          <w:rFonts w:ascii="Times New Roman" w:hAnsi="Times New Roman" w:cs="Times New Roman"/>
          <w:sz w:val="28"/>
          <w:szCs w:val="28"/>
        </w:rPr>
        <w:t>1</w:t>
      </w:r>
      <w:r w:rsidR="002164E8" w:rsidRPr="00901181">
        <w:rPr>
          <w:rFonts w:ascii="Times New Roman" w:hAnsi="Times New Roman" w:cs="Times New Roman"/>
          <w:sz w:val="28"/>
          <w:szCs w:val="28"/>
        </w:rPr>
        <w:t>2</w:t>
      </w:r>
      <w:r w:rsidRPr="00901181">
        <w:rPr>
          <w:rFonts w:ascii="Times New Roman" w:hAnsi="Times New Roman" w:cs="Times New Roman"/>
          <w:sz w:val="28"/>
          <w:szCs w:val="28"/>
        </w:rPr>
        <w:t>.1.8. Иные сведения о размещении уведомления о проведении публичных консультаций;</w:t>
      </w:r>
    </w:p>
    <w:p w14:paraId="66A332F2" w14:textId="73B2B47C" w:rsidR="00774166" w:rsidRPr="00901181" w:rsidRDefault="00774166" w:rsidP="006B47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1181">
        <w:rPr>
          <w:rFonts w:ascii="Times New Roman" w:hAnsi="Times New Roman" w:cs="Times New Roman"/>
          <w:sz w:val="28"/>
          <w:szCs w:val="28"/>
        </w:rPr>
        <w:t>1</w:t>
      </w:r>
      <w:r w:rsidR="002164E8" w:rsidRPr="00901181">
        <w:rPr>
          <w:rFonts w:ascii="Times New Roman" w:hAnsi="Times New Roman" w:cs="Times New Roman"/>
          <w:sz w:val="28"/>
          <w:szCs w:val="28"/>
        </w:rPr>
        <w:t>3</w:t>
      </w:r>
      <w:r w:rsidRPr="00901181">
        <w:rPr>
          <w:rFonts w:ascii="Times New Roman" w:hAnsi="Times New Roman" w:cs="Times New Roman"/>
          <w:sz w:val="28"/>
          <w:szCs w:val="28"/>
        </w:rPr>
        <w:t>.2 Результаты проведения экспертизы ОРВ Экспертными Советами:</w:t>
      </w:r>
    </w:p>
    <w:p w14:paraId="1DE64FB3" w14:textId="77777777" w:rsidR="00774166" w:rsidRPr="00901181" w:rsidRDefault="00774166" w:rsidP="006B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8C3B14" w14:textId="0EBF5BE3" w:rsidR="00774166" w:rsidRPr="00901181" w:rsidRDefault="00774166" w:rsidP="006B47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1181">
        <w:rPr>
          <w:rFonts w:ascii="Times New Roman" w:hAnsi="Times New Roman" w:cs="Times New Roman"/>
          <w:b/>
          <w:sz w:val="28"/>
          <w:szCs w:val="28"/>
        </w:rPr>
        <w:t>1</w:t>
      </w:r>
      <w:r w:rsidR="002164E8" w:rsidRPr="00901181">
        <w:rPr>
          <w:rFonts w:ascii="Times New Roman" w:hAnsi="Times New Roman" w:cs="Times New Roman"/>
          <w:b/>
          <w:sz w:val="28"/>
          <w:szCs w:val="28"/>
        </w:rPr>
        <w:t>3</w:t>
      </w:r>
      <w:r w:rsidRPr="00901181">
        <w:rPr>
          <w:rFonts w:ascii="Times New Roman" w:hAnsi="Times New Roman" w:cs="Times New Roman"/>
          <w:b/>
          <w:sz w:val="28"/>
          <w:szCs w:val="28"/>
        </w:rPr>
        <w:t>.  Иные сведения, которые, по мнению разработчика, позволяют оценить обоснованность предлагаемого регулирования:</w:t>
      </w:r>
    </w:p>
    <w:tbl>
      <w:tblPr>
        <w:tblW w:w="9750" w:type="dxa"/>
        <w:tblInd w:w="-108" w:type="dxa"/>
        <w:tblLook w:val="04A0" w:firstRow="1" w:lastRow="0" w:firstColumn="1" w:lastColumn="0" w:noHBand="0" w:noVBand="1"/>
      </w:tblPr>
      <w:tblGrid>
        <w:gridCol w:w="51"/>
        <w:gridCol w:w="2379"/>
        <w:gridCol w:w="1288"/>
        <w:gridCol w:w="2876"/>
        <w:gridCol w:w="3156"/>
      </w:tblGrid>
      <w:tr w:rsidR="00774166" w:rsidRPr="00901181" w14:paraId="3BF63916" w14:textId="77777777" w:rsidTr="002164E8">
        <w:trPr>
          <w:gridBefore w:val="1"/>
          <w:wBefore w:w="88" w:type="dxa"/>
        </w:trPr>
        <w:tc>
          <w:tcPr>
            <w:tcW w:w="1924" w:type="dxa"/>
            <w:shd w:val="clear" w:color="auto" w:fill="auto"/>
          </w:tcPr>
          <w:p w14:paraId="5F6CB760" w14:textId="77777777" w:rsidR="00774166" w:rsidRPr="00901181" w:rsidRDefault="00774166" w:rsidP="006B4767">
            <w:pPr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901181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  <w:tc>
          <w:tcPr>
            <w:tcW w:w="7738" w:type="dxa"/>
            <w:gridSpan w:val="3"/>
            <w:shd w:val="clear" w:color="auto" w:fill="auto"/>
          </w:tcPr>
          <w:p w14:paraId="76873844" w14:textId="77777777" w:rsidR="002164E8" w:rsidRPr="00901181" w:rsidRDefault="00774166" w:rsidP="006B476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01181">
              <w:rPr>
                <w:rFonts w:ascii="Times New Roman" w:hAnsi="Times New Roman" w:cs="Times New Roman"/>
                <w:sz w:val="28"/>
                <w:szCs w:val="28"/>
              </w:rPr>
              <w:t>1. Сводки предложений, поступивших в ходе публичных консультаций, проводившихся в ходе процедуры ОРВ, с указанием сведений об их учете или причинах отклонения.</w:t>
            </w:r>
          </w:p>
          <w:p w14:paraId="5F1525A7" w14:textId="77777777" w:rsidR="00774166" w:rsidRPr="00901181" w:rsidRDefault="00774166" w:rsidP="006B476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01181">
              <w:rPr>
                <w:rFonts w:ascii="Times New Roman" w:hAnsi="Times New Roman" w:cs="Times New Roman"/>
                <w:sz w:val="28"/>
                <w:szCs w:val="28"/>
              </w:rPr>
              <w:t>2. Иные документы</w:t>
            </w:r>
            <w:r w:rsidR="00756F72" w:rsidRPr="009011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796A77" w14:textId="1FC837E6" w:rsidR="00756F72" w:rsidRPr="00901181" w:rsidRDefault="00756F72" w:rsidP="006B476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trike/>
                <w:sz w:val="28"/>
                <w:szCs w:val="28"/>
                <w:vertAlign w:val="superscript"/>
              </w:rPr>
            </w:pPr>
          </w:p>
        </w:tc>
      </w:tr>
      <w:tr w:rsidR="00774166" w:rsidRPr="00901181" w14:paraId="120A0582" w14:textId="77777777" w:rsidTr="002164E8">
        <w:trPr>
          <w:trHeight w:val="1391"/>
        </w:trPr>
        <w:tc>
          <w:tcPr>
            <w:tcW w:w="4327" w:type="dxa"/>
            <w:gridSpan w:val="3"/>
            <w:shd w:val="clear" w:color="auto" w:fill="auto"/>
          </w:tcPr>
          <w:p w14:paraId="030DC6A7" w14:textId="2734AAAD" w:rsidR="00774166" w:rsidRPr="00901181" w:rsidRDefault="004D1A89" w:rsidP="00296F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181"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</w:t>
            </w:r>
            <w:r w:rsidR="00774166" w:rsidRPr="009011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164E8" w:rsidRPr="009011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74166" w:rsidRPr="00901181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тветственного за проведение ОРВ </w:t>
            </w:r>
          </w:p>
          <w:p w14:paraId="428AA0E0" w14:textId="77777777" w:rsidR="00774166" w:rsidRPr="00901181" w:rsidRDefault="00774166" w:rsidP="00296F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4A91A9" w14:textId="77777777" w:rsidR="00774166" w:rsidRPr="00901181" w:rsidRDefault="00774166" w:rsidP="00296F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181">
              <w:rPr>
                <w:rFonts w:ascii="Times New Roman" w:hAnsi="Times New Roman" w:cs="Times New Roman"/>
              </w:rPr>
              <w:t>«___»__________ 20___ г.</w:t>
            </w:r>
          </w:p>
          <w:p w14:paraId="56C2DA88" w14:textId="77777777" w:rsidR="00774166" w:rsidRPr="00901181" w:rsidRDefault="00774166" w:rsidP="00296F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14:paraId="0C4680F4" w14:textId="77777777" w:rsidR="00774166" w:rsidRPr="00901181" w:rsidRDefault="00774166" w:rsidP="00296F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CDD98D" w14:textId="77777777" w:rsidR="00774166" w:rsidRPr="00901181" w:rsidRDefault="00774166" w:rsidP="00296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1F9F94" w14:textId="77777777" w:rsidR="00774166" w:rsidRPr="00901181" w:rsidRDefault="00774166" w:rsidP="00296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181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14:paraId="7B39FB28" w14:textId="77777777" w:rsidR="00774166" w:rsidRPr="00901181" w:rsidRDefault="00774166" w:rsidP="00296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181">
              <w:rPr>
                <w:rFonts w:ascii="Times New Roman" w:hAnsi="Times New Roman" w:cs="Times New Roman"/>
              </w:rPr>
              <w:t>(подпись)</w:t>
            </w:r>
          </w:p>
          <w:p w14:paraId="7A651A40" w14:textId="77777777" w:rsidR="00774166" w:rsidRPr="00901181" w:rsidRDefault="00774166" w:rsidP="00296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14:paraId="13ACF8AC" w14:textId="77777777" w:rsidR="00774166" w:rsidRPr="00901181" w:rsidRDefault="00774166" w:rsidP="00296F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CC95DB" w14:textId="77777777" w:rsidR="00774166" w:rsidRPr="00901181" w:rsidRDefault="00774166" w:rsidP="00296F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DD550" w14:textId="77777777" w:rsidR="00774166" w:rsidRPr="00901181" w:rsidRDefault="00774166" w:rsidP="00296F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181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2E0D477D" w14:textId="77777777" w:rsidR="00774166" w:rsidRPr="00901181" w:rsidRDefault="00774166" w:rsidP="00296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181">
              <w:rPr>
                <w:rFonts w:ascii="Times New Roman" w:hAnsi="Times New Roman" w:cs="Times New Roman"/>
                <w:szCs w:val="28"/>
              </w:rPr>
              <w:t>(расшифровка подписи)</w:t>
            </w:r>
          </w:p>
          <w:p w14:paraId="4E7C4FB1" w14:textId="77777777" w:rsidR="00774166" w:rsidRPr="00901181" w:rsidRDefault="00774166" w:rsidP="00296F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81F54A" w14:textId="77777777" w:rsidR="00774166" w:rsidRPr="00901181" w:rsidRDefault="00774166" w:rsidP="00296F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1181">
        <w:rPr>
          <w:rFonts w:ascii="Times New Roman" w:hAnsi="Times New Roman" w:cs="Times New Roman"/>
          <w:sz w:val="28"/>
          <w:szCs w:val="28"/>
        </w:rPr>
        <w:t>* - разделы заполняются при определении высокой или средней степени регулирующего воздействия проекта нормативного правового акта</w:t>
      </w:r>
    </w:p>
    <w:p w14:paraId="05ABE00B" w14:textId="77777777" w:rsidR="00774166" w:rsidRPr="00901181" w:rsidRDefault="00774166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DBEB667" w14:textId="77777777" w:rsidR="00FF356F" w:rsidRPr="00901181" w:rsidRDefault="00FF356F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684DEF" w14:textId="58ABB50A" w:rsidR="00FF356F" w:rsidRPr="00901181" w:rsidRDefault="00FF356F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4D1813" w14:textId="7EA169C4" w:rsidR="00D160B2" w:rsidRPr="00901181" w:rsidRDefault="00D160B2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636E61" w14:textId="2E8E418D" w:rsidR="00D160B2" w:rsidRPr="00901181" w:rsidRDefault="00D160B2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758E8C" w14:textId="12EA5FE9" w:rsidR="00D160B2" w:rsidRPr="00901181" w:rsidRDefault="00D160B2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6E3952" w14:textId="5399EA29" w:rsidR="00D160B2" w:rsidRPr="00901181" w:rsidRDefault="00D160B2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B90BE6" w14:textId="200A4AB4" w:rsidR="00D160B2" w:rsidRPr="00901181" w:rsidRDefault="00D160B2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E08E31" w14:textId="52BBCD7C" w:rsidR="00D160B2" w:rsidRPr="00901181" w:rsidRDefault="00D160B2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C6E62B" w14:textId="2E78A41D" w:rsidR="00D160B2" w:rsidRPr="00901181" w:rsidRDefault="00D160B2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3CB19E" w14:textId="6476E65E" w:rsidR="00D160B2" w:rsidRPr="00901181" w:rsidRDefault="00D160B2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709A89" w14:textId="3AE5534F" w:rsidR="00D160B2" w:rsidRPr="00901181" w:rsidRDefault="00D160B2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B9D9DD" w14:textId="16E7B6CC" w:rsidR="00D160B2" w:rsidRPr="00901181" w:rsidRDefault="00D160B2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5C7CD6" w14:textId="412DF795" w:rsidR="00D160B2" w:rsidRPr="00901181" w:rsidRDefault="00D160B2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7FE0CE" w14:textId="13DFF1DD" w:rsidR="00D160B2" w:rsidRPr="00901181" w:rsidRDefault="00D160B2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96D435" w14:textId="77777777" w:rsidR="005D6AD4" w:rsidRDefault="005D6AD4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F57C6B3" w14:textId="77777777" w:rsidR="005D6AD4" w:rsidRDefault="005D6AD4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56EABE0" w14:textId="77777777" w:rsidR="005D6AD4" w:rsidRDefault="005D6AD4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1C48AF7" w14:textId="77777777" w:rsidR="005D6AD4" w:rsidRDefault="005D6AD4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C13F05C" w14:textId="77777777" w:rsidR="005D6AD4" w:rsidRDefault="005D6AD4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81DFD45" w14:textId="77777777" w:rsidR="00FF356F" w:rsidRPr="00901181" w:rsidRDefault="00FF356F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01181">
        <w:rPr>
          <w:rFonts w:ascii="Times New Roman" w:hAnsi="Times New Roman" w:cs="Times New Roman"/>
          <w:sz w:val="24"/>
          <w:szCs w:val="24"/>
        </w:rPr>
        <w:lastRenderedPageBreak/>
        <w:t>Форма 4</w:t>
      </w:r>
    </w:p>
    <w:p w14:paraId="0189F738" w14:textId="77777777" w:rsidR="004D1A89" w:rsidRPr="00901181" w:rsidRDefault="004D1A89" w:rsidP="00296F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181">
        <w:rPr>
          <w:rFonts w:ascii="Times New Roman" w:hAnsi="Times New Roman" w:cs="Times New Roman"/>
          <w:b/>
          <w:bCs/>
          <w:sz w:val="24"/>
          <w:szCs w:val="24"/>
        </w:rPr>
        <w:t>СВОД</w:t>
      </w:r>
    </w:p>
    <w:p w14:paraId="24DDC6D5" w14:textId="77777777" w:rsidR="004D1A89" w:rsidRPr="00901181" w:rsidRDefault="004D1A89" w:rsidP="00296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181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предложений </w:t>
      </w:r>
    </w:p>
    <w:p w14:paraId="6B21A8A7" w14:textId="77777777" w:rsidR="004D1A89" w:rsidRPr="00901181" w:rsidRDefault="004D1A89" w:rsidP="00296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181">
        <w:rPr>
          <w:rFonts w:ascii="Times New Roman" w:hAnsi="Times New Roman" w:cs="Times New Roman"/>
          <w:b/>
          <w:sz w:val="24"/>
          <w:szCs w:val="24"/>
        </w:rPr>
        <w:t>(наименование проекта НПА)</w:t>
      </w:r>
    </w:p>
    <w:p w14:paraId="054FFAC2" w14:textId="77777777" w:rsidR="004D1A89" w:rsidRPr="00901181" w:rsidRDefault="004D1A89" w:rsidP="00296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538585" w14:textId="77777777" w:rsidR="004D1A89" w:rsidRPr="00901181" w:rsidRDefault="004D1A89" w:rsidP="00296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81">
        <w:rPr>
          <w:rFonts w:ascii="Times New Roman" w:hAnsi="Times New Roman" w:cs="Times New Roman"/>
          <w:sz w:val="24"/>
          <w:szCs w:val="24"/>
        </w:rPr>
        <w:t>Ссылка на проект в сети Интернет:</w:t>
      </w:r>
      <w:r w:rsidRPr="009011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361D20" w14:textId="77777777" w:rsidR="004D1A89" w:rsidRPr="00901181" w:rsidRDefault="004D1A89" w:rsidP="00296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81">
        <w:rPr>
          <w:rFonts w:ascii="Times New Roman" w:hAnsi="Times New Roman" w:cs="Times New Roman"/>
          <w:sz w:val="24"/>
          <w:szCs w:val="24"/>
        </w:rPr>
        <w:t xml:space="preserve">Дата проведения публичного обсуждения: </w:t>
      </w:r>
    </w:p>
    <w:p w14:paraId="22083E5A" w14:textId="77777777" w:rsidR="004D1A89" w:rsidRPr="00901181" w:rsidRDefault="004D1A89" w:rsidP="00296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81">
        <w:rPr>
          <w:rFonts w:ascii="Times New Roman" w:hAnsi="Times New Roman" w:cs="Times New Roman"/>
          <w:sz w:val="24"/>
          <w:szCs w:val="24"/>
        </w:rPr>
        <w:t xml:space="preserve">Количество экспертов, участвовавших в обсуждении: </w:t>
      </w:r>
    </w:p>
    <w:p w14:paraId="314CC17D" w14:textId="77777777" w:rsidR="004D1A89" w:rsidRPr="00901181" w:rsidRDefault="004D1A89" w:rsidP="00296F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1181">
        <w:rPr>
          <w:rFonts w:ascii="Times New Roman" w:hAnsi="Times New Roman" w:cs="Times New Roman"/>
          <w:sz w:val="24"/>
          <w:szCs w:val="24"/>
        </w:rPr>
        <w:t xml:space="preserve">Отчет сгенерирован: </w:t>
      </w:r>
    </w:p>
    <w:p w14:paraId="68A79420" w14:textId="77777777" w:rsidR="004D1A89" w:rsidRPr="00901181" w:rsidRDefault="004D1A89" w:rsidP="00296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body"/>
        <w:tblW w:w="9356" w:type="dxa"/>
        <w:tblInd w:w="-6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994"/>
        <w:gridCol w:w="3543"/>
        <w:gridCol w:w="2381"/>
        <w:gridCol w:w="2438"/>
      </w:tblGrid>
      <w:tr w:rsidR="004D1A89" w:rsidRPr="00901181" w14:paraId="0CB453C2" w14:textId="77777777" w:rsidTr="006B4767">
        <w:trPr>
          <w:trHeight w:val="270"/>
        </w:trPr>
        <w:tc>
          <w:tcPr>
            <w:tcW w:w="994" w:type="dxa"/>
            <w:shd w:val="clear" w:color="auto" w:fill="auto"/>
            <w:vAlign w:val="center"/>
          </w:tcPr>
          <w:p w14:paraId="7FEA86E8" w14:textId="77777777" w:rsidR="004D1A89" w:rsidRPr="00901181" w:rsidRDefault="004D1A89" w:rsidP="00296F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1181">
              <w:rPr>
                <w:rFonts w:eastAsia="Arial"/>
                <w:b/>
                <w:sz w:val="24"/>
                <w:szCs w:val="24"/>
              </w:rPr>
              <w:t>№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3467913" w14:textId="77777777" w:rsidR="004D1A89" w:rsidRPr="00901181" w:rsidRDefault="004D1A89" w:rsidP="00296F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1181">
              <w:rPr>
                <w:rFonts w:eastAsia="Arial"/>
                <w:b/>
                <w:sz w:val="24"/>
                <w:szCs w:val="24"/>
              </w:rPr>
              <w:t>Участник обсуждения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19FC56A" w14:textId="77777777" w:rsidR="004D1A89" w:rsidRPr="00901181" w:rsidRDefault="004D1A89" w:rsidP="00296F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1181">
              <w:rPr>
                <w:rFonts w:eastAsia="Arial"/>
                <w:b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0965427C" w14:textId="77777777" w:rsidR="004D1A89" w:rsidRPr="00901181" w:rsidRDefault="004D1A89" w:rsidP="00296F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1181">
              <w:rPr>
                <w:rFonts w:eastAsia="Arial"/>
                <w:b/>
                <w:sz w:val="24"/>
                <w:szCs w:val="24"/>
              </w:rPr>
              <w:t>Комментарии разработчика</w:t>
            </w:r>
          </w:p>
        </w:tc>
      </w:tr>
      <w:tr w:rsidR="004D1A89" w:rsidRPr="00901181" w14:paraId="38527995" w14:textId="77777777" w:rsidTr="006B4767">
        <w:trPr>
          <w:trHeight w:val="270"/>
        </w:trPr>
        <w:tc>
          <w:tcPr>
            <w:tcW w:w="994" w:type="dxa"/>
            <w:shd w:val="clear" w:color="auto" w:fill="auto"/>
            <w:vAlign w:val="center"/>
          </w:tcPr>
          <w:p w14:paraId="7CFE029A" w14:textId="77777777" w:rsidR="004D1A89" w:rsidRPr="00901181" w:rsidRDefault="004D1A89" w:rsidP="00296F0D">
            <w:pPr>
              <w:spacing w:after="0" w:line="24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7B6D8F0" w14:textId="77777777" w:rsidR="004D1A89" w:rsidRPr="00901181" w:rsidRDefault="004D1A89" w:rsidP="00296F0D">
            <w:pPr>
              <w:spacing w:after="0" w:line="24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7CAD46ED" w14:textId="77777777" w:rsidR="004D1A89" w:rsidRPr="00901181" w:rsidRDefault="004D1A89" w:rsidP="00296F0D">
            <w:pPr>
              <w:spacing w:after="0" w:line="24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1E86E6D7" w14:textId="77777777" w:rsidR="004D1A89" w:rsidRPr="00901181" w:rsidRDefault="004D1A89" w:rsidP="00296F0D">
            <w:pPr>
              <w:spacing w:after="0" w:line="240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</w:tr>
    </w:tbl>
    <w:p w14:paraId="4F0F1ACD" w14:textId="77777777" w:rsidR="004D1A89" w:rsidRPr="00901181" w:rsidRDefault="004D1A89" w:rsidP="00296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CellMar>
          <w:left w:w="57" w:type="dxa"/>
        </w:tblCellMar>
        <w:tblLook w:val="01E0" w:firstRow="1" w:lastRow="1" w:firstColumn="1" w:lastColumn="1" w:noHBand="0" w:noVBand="0"/>
      </w:tblPr>
      <w:tblGrid>
        <w:gridCol w:w="9134"/>
        <w:gridCol w:w="222"/>
      </w:tblGrid>
      <w:tr w:rsidR="004D1A89" w:rsidRPr="00901181" w14:paraId="3FB48458" w14:textId="77777777" w:rsidTr="006B4767"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403DE" w14:textId="77777777" w:rsidR="004D1A89" w:rsidRPr="00901181" w:rsidRDefault="004D1A89" w:rsidP="0029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181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50383" w14:textId="77777777" w:rsidR="004D1A89" w:rsidRPr="00901181" w:rsidRDefault="004D1A89" w:rsidP="00296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D1A89" w:rsidRPr="00901181" w14:paraId="13B921A2" w14:textId="77777777" w:rsidTr="006B4767"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5EFF3" w14:textId="77777777" w:rsidR="004D1A89" w:rsidRPr="00901181" w:rsidRDefault="004D1A89" w:rsidP="00296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181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2F7CD" w14:textId="77777777" w:rsidR="004D1A89" w:rsidRPr="00901181" w:rsidRDefault="004D1A89" w:rsidP="00296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D1A89" w:rsidRPr="00901181" w14:paraId="735797F2" w14:textId="77777777" w:rsidTr="006B4767"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BF322" w14:textId="77777777" w:rsidR="004D1A89" w:rsidRPr="00901181" w:rsidRDefault="004D1A89" w:rsidP="00296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181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B2A6E" w14:textId="77777777" w:rsidR="004D1A89" w:rsidRPr="00901181" w:rsidRDefault="004D1A89" w:rsidP="00296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A89" w:rsidRPr="00901181" w14:paraId="460AFB03" w14:textId="77777777" w:rsidTr="006B4767"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D24E4" w14:textId="77777777" w:rsidR="004D1A89" w:rsidRPr="00901181" w:rsidRDefault="004D1A89" w:rsidP="00296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181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CE99D" w14:textId="77777777" w:rsidR="004D1A89" w:rsidRPr="00901181" w:rsidRDefault="004D1A89" w:rsidP="00296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E4C7DCE" w14:textId="77777777" w:rsidR="004D1A89" w:rsidRPr="00901181" w:rsidRDefault="004D1A89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78307E6" w14:textId="77777777" w:rsidR="00FF356F" w:rsidRPr="00901181" w:rsidRDefault="00FF356F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D2E803" w14:textId="77777777" w:rsidR="00FF356F" w:rsidRPr="00901181" w:rsidRDefault="00FF356F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B6C52" w14:textId="77777777" w:rsidR="00FF356F" w:rsidRPr="00901181" w:rsidRDefault="00FF356F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7463B" w14:textId="77777777" w:rsidR="00FF356F" w:rsidRPr="00901181" w:rsidRDefault="00FF356F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E0101" w14:textId="77777777" w:rsidR="00B10596" w:rsidRPr="00901181" w:rsidRDefault="00B10596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5A94659" w14:textId="77777777" w:rsidR="00B10596" w:rsidRPr="00901181" w:rsidRDefault="00B10596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9FCAD02" w14:textId="77777777" w:rsidR="00B10596" w:rsidRPr="00901181" w:rsidRDefault="00B10596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D85F60C" w14:textId="77777777" w:rsidR="00B10596" w:rsidRPr="00901181" w:rsidRDefault="00B10596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73D1FC5" w14:textId="77777777" w:rsidR="00B10596" w:rsidRPr="00901181" w:rsidRDefault="00B10596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EF8BA9B" w14:textId="77777777" w:rsidR="00517E27" w:rsidRPr="00901181" w:rsidRDefault="00517E27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71BB7D5" w14:textId="77777777" w:rsidR="00517E27" w:rsidRPr="00901181" w:rsidRDefault="00517E27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D683307" w14:textId="77777777" w:rsidR="00517E27" w:rsidRPr="00901181" w:rsidRDefault="00517E27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17A8CC7" w14:textId="77777777" w:rsidR="00517E27" w:rsidRPr="00901181" w:rsidRDefault="00517E27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577843C" w14:textId="03B589B7" w:rsidR="00517E27" w:rsidRPr="00901181" w:rsidRDefault="00517E27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670DBD0" w14:textId="12ADAC75" w:rsidR="00FD6020" w:rsidRPr="00901181" w:rsidRDefault="00FD6020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BBDBB94" w14:textId="77777777" w:rsidR="00FD6020" w:rsidRPr="00901181" w:rsidRDefault="00FD6020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518D8C0" w14:textId="77777777" w:rsidR="00517E27" w:rsidRPr="00901181" w:rsidRDefault="00517E27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5400742" w14:textId="77777777" w:rsidR="00517E27" w:rsidRPr="00901181" w:rsidRDefault="00517E27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46329B8" w14:textId="77777777" w:rsidR="00517E27" w:rsidRPr="00901181" w:rsidRDefault="00517E27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B446144" w14:textId="77777777" w:rsidR="00B10596" w:rsidRPr="00901181" w:rsidRDefault="00B10596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9545D5A" w14:textId="77777777" w:rsidR="00B10596" w:rsidRPr="00901181" w:rsidRDefault="00B10596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48DEBB0" w14:textId="632F3027" w:rsidR="00B10596" w:rsidRPr="00901181" w:rsidRDefault="00B10596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4573963" w14:textId="4141500D" w:rsidR="006B4767" w:rsidRPr="00901181" w:rsidRDefault="006B4767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1A8C856" w14:textId="431A34E7" w:rsidR="006B4767" w:rsidRPr="00901181" w:rsidRDefault="006B4767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F6C5B75" w14:textId="5AFD7F21" w:rsidR="006B4767" w:rsidRPr="00901181" w:rsidRDefault="006B4767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A02F6D8" w14:textId="6EC49ED9" w:rsidR="006B4767" w:rsidRPr="00901181" w:rsidRDefault="006B4767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80ED7A2" w14:textId="3C730B70" w:rsidR="006B4767" w:rsidRPr="00901181" w:rsidRDefault="006B4767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48A9A43" w14:textId="744CB642" w:rsidR="006B4767" w:rsidRPr="00901181" w:rsidRDefault="006B4767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DF8EB7A" w14:textId="77777777" w:rsidR="006B4767" w:rsidRPr="00901181" w:rsidRDefault="006B4767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3F8CFF8" w14:textId="77777777" w:rsidR="005D6AD4" w:rsidRDefault="005D6AD4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39775EF" w14:textId="77777777" w:rsidR="00FF356F" w:rsidRPr="00901181" w:rsidRDefault="00FF356F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lastRenderedPageBreak/>
        <w:t>Форма 5</w:t>
      </w:r>
    </w:p>
    <w:p w14:paraId="74943819" w14:textId="77777777" w:rsidR="00FF356F" w:rsidRPr="00901181" w:rsidRDefault="00FF356F" w:rsidP="00296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3914F5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E60134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ЗАКЛЮЧЕНИЕ</w:t>
      </w:r>
    </w:p>
    <w:p w14:paraId="77C8E7A7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ОБ ОЦЕНКЕ РЕГУЛИРУЮЩЕГО ВОЗДЕЙСТВИЯ ПРОЕКТА</w:t>
      </w:r>
    </w:p>
    <w:p w14:paraId="716BE19C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</w:p>
    <w:p w14:paraId="52BB05E5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BDE1581" w14:textId="0AC30F3E" w:rsidR="00633298" w:rsidRPr="00901181" w:rsidRDefault="00633298" w:rsidP="006B476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Отдел экономики  администрации Черниговского района в  соответствии со </w:t>
      </w:r>
      <w:hyperlink r:id="rId11" w:history="1">
        <w:r w:rsidRPr="00901181">
          <w:rPr>
            <w:rFonts w:ascii="Times New Roman" w:hAnsi="Times New Roman" w:cs="Times New Roman"/>
            <w:sz w:val="28"/>
            <w:szCs w:val="28"/>
          </w:rPr>
          <w:t>статьей 46</w:t>
        </w:r>
      </w:hyperlink>
      <w:r w:rsidRPr="00901181">
        <w:rPr>
          <w:rFonts w:ascii="Times New Roman" w:hAnsi="Times New Roman" w:cs="Times New Roman"/>
          <w:sz w:val="28"/>
          <w:szCs w:val="28"/>
        </w:rPr>
        <w:t xml:space="preserve"> Федерального закона  от 06.10.2003 N 131-ФЗ "Об общих принципах организации местного самоуправления в Российской Федерации" проведена оценка регулирующего воздействия  проекта муниципального  нормативного правового акта Черниговского района:</w:t>
      </w:r>
    </w:p>
    <w:p w14:paraId="41EBE49C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1ADFA22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901181">
        <w:rPr>
          <w:rFonts w:ascii="Times New Roman" w:hAnsi="Times New Roman" w:cs="Times New Roman"/>
          <w:sz w:val="20"/>
          <w:szCs w:val="20"/>
        </w:rPr>
        <w:t>(наименование проекта муниципального нормативного правового акта)</w:t>
      </w:r>
    </w:p>
    <w:p w14:paraId="5A61AC70" w14:textId="3FB177A4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(далее - проект НПА), </w:t>
      </w:r>
      <w:r w:rsidR="006B4767" w:rsidRPr="00901181">
        <w:rPr>
          <w:rFonts w:ascii="Times New Roman" w:hAnsi="Times New Roman" w:cs="Times New Roman"/>
          <w:sz w:val="28"/>
          <w:szCs w:val="28"/>
        </w:rPr>
        <w:t>направленного для подготовки настоящего</w:t>
      </w:r>
      <w:r w:rsidRPr="00901181">
        <w:rPr>
          <w:rFonts w:ascii="Times New Roman" w:hAnsi="Times New Roman" w:cs="Times New Roman"/>
          <w:sz w:val="28"/>
          <w:szCs w:val="28"/>
        </w:rPr>
        <w:t xml:space="preserve"> заключения</w:t>
      </w:r>
    </w:p>
    <w:p w14:paraId="70212677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42CDA502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901181">
        <w:rPr>
          <w:rFonts w:ascii="Times New Roman" w:hAnsi="Times New Roman" w:cs="Times New Roman"/>
          <w:sz w:val="20"/>
          <w:szCs w:val="20"/>
        </w:rPr>
        <w:t>(наименование разработчика проекта НПА)</w:t>
      </w:r>
    </w:p>
    <w:p w14:paraId="66400847" w14:textId="1AE7EFAD" w:rsidR="00633298" w:rsidRPr="00901181" w:rsidRDefault="00633298" w:rsidP="006B476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проекта </w:t>
      </w:r>
      <w:r w:rsidR="006B4767" w:rsidRPr="00901181">
        <w:rPr>
          <w:rFonts w:ascii="Times New Roman" w:hAnsi="Times New Roman" w:cs="Times New Roman"/>
          <w:sz w:val="28"/>
          <w:szCs w:val="28"/>
        </w:rPr>
        <w:t>НПА установлено, что при проведении</w:t>
      </w:r>
      <w:r w:rsidRPr="00901181">
        <w:rPr>
          <w:rFonts w:ascii="Times New Roman" w:hAnsi="Times New Roman" w:cs="Times New Roman"/>
          <w:sz w:val="28"/>
          <w:szCs w:val="28"/>
        </w:rPr>
        <w:t xml:space="preserve"> оценки  регулирующего   воздействия   проекта   НПА  проведенные  процедуры соответствуют/не   соответствуют   требованиям   Порядка проведения  оценки регулирующего воздействия проектов муниципальных нормативных правовых актов Черниговского района (далее - Порядок).</w:t>
      </w:r>
    </w:p>
    <w:p w14:paraId="418A81BB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99FB906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901181">
        <w:rPr>
          <w:rFonts w:ascii="Times New Roman" w:hAnsi="Times New Roman" w:cs="Times New Roman"/>
          <w:sz w:val="20"/>
          <w:szCs w:val="20"/>
        </w:rPr>
        <w:t>(при несоответствии указываются невыполненные процедуры,</w:t>
      </w:r>
    </w:p>
    <w:p w14:paraId="7F8A1010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901181">
        <w:rPr>
          <w:rFonts w:ascii="Times New Roman" w:hAnsi="Times New Roman" w:cs="Times New Roman"/>
          <w:sz w:val="20"/>
          <w:szCs w:val="20"/>
        </w:rPr>
        <w:t>предусмотренные пунктами Порядка)</w:t>
      </w:r>
    </w:p>
    <w:p w14:paraId="6E9743CD" w14:textId="328C4AB6" w:rsidR="00633298" w:rsidRPr="00901181" w:rsidRDefault="0093185E" w:rsidP="006B476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Отделом</w:t>
      </w:r>
      <w:r w:rsidR="00633298" w:rsidRPr="00901181">
        <w:rPr>
          <w:rFonts w:ascii="Times New Roman" w:hAnsi="Times New Roman" w:cs="Times New Roman"/>
          <w:sz w:val="28"/>
          <w:szCs w:val="28"/>
        </w:rPr>
        <w:t xml:space="preserve"> экономики администрации Черниговского района проведены публичные консультации проекта НПА в сроки:</w:t>
      </w:r>
    </w:p>
    <w:p w14:paraId="3C10F168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начало: "___" ____________ 20__ г.; окончание: "___" ____________ 20__ г.</w:t>
      </w:r>
    </w:p>
    <w:p w14:paraId="7109E5D7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23C358C0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901181">
        <w:rPr>
          <w:rFonts w:ascii="Times New Roman" w:hAnsi="Times New Roman" w:cs="Times New Roman"/>
          <w:sz w:val="20"/>
          <w:szCs w:val="20"/>
        </w:rPr>
        <w:t>(комментарии о проведенных публичных консультациях, включая</w:t>
      </w:r>
    </w:p>
    <w:p w14:paraId="18308A1B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901181">
        <w:rPr>
          <w:rFonts w:ascii="Times New Roman" w:hAnsi="Times New Roman" w:cs="Times New Roman"/>
          <w:sz w:val="20"/>
          <w:szCs w:val="20"/>
        </w:rPr>
        <w:t>информацию о количестве участников, предложенных замечаниях</w:t>
      </w:r>
    </w:p>
    <w:p w14:paraId="192EE4CF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901181">
        <w:rPr>
          <w:rFonts w:ascii="Times New Roman" w:hAnsi="Times New Roman" w:cs="Times New Roman"/>
          <w:sz w:val="20"/>
          <w:szCs w:val="20"/>
        </w:rPr>
        <w:t>и предложениях, информацию об их учете или отклонении)</w:t>
      </w:r>
    </w:p>
    <w:p w14:paraId="370C991D" w14:textId="7120FFCE" w:rsidR="00633298" w:rsidRPr="00901181" w:rsidRDefault="00633298" w:rsidP="006B476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регулирующего воздействия проекта НПА с учетом информации, представленной разработчиком проекта НПА в отчете о результатах проведения оценки регулирующего </w:t>
      </w:r>
      <w:r w:rsidR="006B4767" w:rsidRPr="00901181">
        <w:rPr>
          <w:rFonts w:ascii="Times New Roman" w:hAnsi="Times New Roman" w:cs="Times New Roman"/>
          <w:sz w:val="28"/>
          <w:szCs w:val="28"/>
        </w:rPr>
        <w:t>воздействия нормативного правового</w:t>
      </w:r>
      <w:r w:rsidRPr="00901181">
        <w:rPr>
          <w:rFonts w:ascii="Times New Roman" w:hAnsi="Times New Roman" w:cs="Times New Roman"/>
          <w:sz w:val="28"/>
          <w:szCs w:val="28"/>
        </w:rPr>
        <w:t xml:space="preserve">  акта, отделом экономики администрации Черниговского района сделаны следующие выводы:</w:t>
      </w:r>
    </w:p>
    <w:p w14:paraId="795AC50C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_________________________________________________________________;</w:t>
      </w:r>
    </w:p>
    <w:p w14:paraId="2A46638F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901181">
        <w:rPr>
          <w:rFonts w:ascii="Times New Roman" w:hAnsi="Times New Roman" w:cs="Times New Roman"/>
          <w:sz w:val="28"/>
          <w:szCs w:val="28"/>
        </w:rPr>
        <w:t>(</w:t>
      </w:r>
      <w:r w:rsidRPr="00901181">
        <w:rPr>
          <w:rFonts w:ascii="Times New Roman" w:hAnsi="Times New Roman" w:cs="Times New Roman"/>
          <w:sz w:val="20"/>
          <w:szCs w:val="20"/>
        </w:rPr>
        <w:t>вывод о наличии либо об отсутствии достаточного обоснования решения</w:t>
      </w:r>
    </w:p>
    <w:p w14:paraId="696624B6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901181">
        <w:rPr>
          <w:rFonts w:ascii="Times New Roman" w:hAnsi="Times New Roman" w:cs="Times New Roman"/>
          <w:sz w:val="20"/>
          <w:szCs w:val="20"/>
        </w:rPr>
        <w:t>проблемы предложенным в проекте НПА способом правового регулирования)</w:t>
      </w:r>
    </w:p>
    <w:p w14:paraId="0E9B4A10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14:paraId="76750986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901181">
        <w:rPr>
          <w:rFonts w:ascii="Times New Roman" w:hAnsi="Times New Roman" w:cs="Times New Roman"/>
          <w:sz w:val="20"/>
          <w:szCs w:val="20"/>
        </w:rPr>
        <w:t>(вывод о наличии либо об отсутствии в проекте НПА положений,</w:t>
      </w:r>
    </w:p>
    <w:p w14:paraId="02FB3EFD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901181">
        <w:rPr>
          <w:rFonts w:ascii="Times New Roman" w:hAnsi="Times New Roman" w:cs="Times New Roman"/>
          <w:sz w:val="20"/>
          <w:szCs w:val="20"/>
        </w:rPr>
        <w:t>вводящих избыточные обязанности, запреты и ограничения для субъектов</w:t>
      </w:r>
    </w:p>
    <w:p w14:paraId="7BAC1333" w14:textId="778C945E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901181">
        <w:rPr>
          <w:rFonts w:ascii="Times New Roman" w:hAnsi="Times New Roman" w:cs="Times New Roman"/>
          <w:sz w:val="20"/>
          <w:szCs w:val="20"/>
        </w:rPr>
        <w:t xml:space="preserve">предпринимательской и </w:t>
      </w:r>
      <w:r w:rsidR="00F3559B" w:rsidRPr="00901181">
        <w:rPr>
          <w:rFonts w:ascii="Times New Roman" w:hAnsi="Times New Roman" w:cs="Times New Roman"/>
          <w:sz w:val="20"/>
          <w:szCs w:val="20"/>
        </w:rPr>
        <w:t>иной экономической</w:t>
      </w:r>
      <w:r w:rsidRPr="00901181">
        <w:rPr>
          <w:rFonts w:ascii="Times New Roman" w:hAnsi="Times New Roman" w:cs="Times New Roman"/>
          <w:sz w:val="20"/>
          <w:szCs w:val="20"/>
        </w:rPr>
        <w:t xml:space="preserve"> деятельности или способствующих</w:t>
      </w:r>
    </w:p>
    <w:p w14:paraId="13697A94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901181">
        <w:rPr>
          <w:rFonts w:ascii="Times New Roman" w:hAnsi="Times New Roman" w:cs="Times New Roman"/>
          <w:sz w:val="20"/>
          <w:szCs w:val="20"/>
        </w:rPr>
        <w:t>их введению, а также положений, способствующих возникновению</w:t>
      </w:r>
    </w:p>
    <w:p w14:paraId="50902B4C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901181">
        <w:rPr>
          <w:rFonts w:ascii="Times New Roman" w:hAnsi="Times New Roman" w:cs="Times New Roman"/>
          <w:sz w:val="20"/>
          <w:szCs w:val="20"/>
        </w:rPr>
        <w:t>необоснованных расходов субъектов предпринимательской и</w:t>
      </w:r>
    </w:p>
    <w:p w14:paraId="45D9F0E7" w14:textId="0C40FBCA" w:rsidR="00633298" w:rsidRPr="00901181" w:rsidRDefault="00F3559B" w:rsidP="00296F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901181">
        <w:rPr>
          <w:rFonts w:ascii="Times New Roman" w:hAnsi="Times New Roman" w:cs="Times New Roman"/>
          <w:sz w:val="20"/>
          <w:szCs w:val="20"/>
        </w:rPr>
        <w:t>иной экономической</w:t>
      </w:r>
      <w:r w:rsidR="00633298" w:rsidRPr="00901181">
        <w:rPr>
          <w:rFonts w:ascii="Times New Roman" w:hAnsi="Times New Roman" w:cs="Times New Roman"/>
          <w:sz w:val="20"/>
          <w:szCs w:val="20"/>
        </w:rPr>
        <w:t xml:space="preserve"> деятельности и бюджета Черниговского района)</w:t>
      </w:r>
    </w:p>
    <w:p w14:paraId="54FBB624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14:paraId="57877651" w14:textId="4EE28FCC" w:rsidR="00633298" w:rsidRPr="00901181" w:rsidRDefault="00633298" w:rsidP="006B47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901181">
        <w:rPr>
          <w:rFonts w:ascii="Times New Roman" w:hAnsi="Times New Roman" w:cs="Times New Roman"/>
          <w:sz w:val="20"/>
          <w:szCs w:val="20"/>
        </w:rPr>
        <w:t>(обоснование выводов и предложения об изменении</w:t>
      </w:r>
    </w:p>
    <w:p w14:paraId="02D2E935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01181">
        <w:rPr>
          <w:rFonts w:ascii="Times New Roman" w:hAnsi="Times New Roman" w:cs="Times New Roman"/>
          <w:sz w:val="20"/>
          <w:szCs w:val="20"/>
        </w:rPr>
        <w:lastRenderedPageBreak/>
        <w:t xml:space="preserve">            проекта НПА либо о нецелесообразности его принятия)</w:t>
      </w:r>
    </w:p>
    <w:p w14:paraId="70493951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4428D8EE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Указание (при наличии) на приложения.</w:t>
      </w:r>
    </w:p>
    <w:p w14:paraId="6E1700A5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380A026" w14:textId="7E8163B4" w:rsidR="00633298" w:rsidRPr="00901181" w:rsidRDefault="00FD6020" w:rsidP="00296F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Начальник</w:t>
      </w:r>
      <w:r w:rsidR="00756F72" w:rsidRPr="00901181">
        <w:rPr>
          <w:rFonts w:ascii="Times New Roman" w:hAnsi="Times New Roman" w:cs="Times New Roman"/>
          <w:sz w:val="28"/>
          <w:szCs w:val="28"/>
        </w:rPr>
        <w:t xml:space="preserve"> </w:t>
      </w:r>
      <w:r w:rsidR="00633298" w:rsidRPr="00901181">
        <w:rPr>
          <w:rFonts w:ascii="Times New Roman" w:hAnsi="Times New Roman" w:cs="Times New Roman"/>
          <w:sz w:val="28"/>
          <w:szCs w:val="28"/>
        </w:rPr>
        <w:t>отдела экономики</w:t>
      </w:r>
    </w:p>
    <w:p w14:paraId="788C7BFC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администрации Черниговского района</w:t>
      </w:r>
    </w:p>
    <w:p w14:paraId="407D7CDD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_______________________                            __________ _____________</w:t>
      </w:r>
    </w:p>
    <w:p w14:paraId="292C101D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01181">
        <w:rPr>
          <w:rFonts w:ascii="Times New Roman" w:hAnsi="Times New Roman" w:cs="Times New Roman"/>
          <w:sz w:val="20"/>
          <w:szCs w:val="20"/>
        </w:rPr>
        <w:t xml:space="preserve">Должность                                      </w:t>
      </w:r>
      <w:r w:rsidRPr="00901181">
        <w:rPr>
          <w:rFonts w:ascii="Times New Roman" w:hAnsi="Times New Roman" w:cs="Times New Roman"/>
          <w:sz w:val="20"/>
          <w:szCs w:val="20"/>
        </w:rPr>
        <w:tab/>
      </w:r>
      <w:r w:rsidRPr="00901181">
        <w:rPr>
          <w:rFonts w:ascii="Times New Roman" w:hAnsi="Times New Roman" w:cs="Times New Roman"/>
          <w:sz w:val="20"/>
          <w:szCs w:val="20"/>
        </w:rPr>
        <w:tab/>
      </w:r>
      <w:r w:rsidRPr="00901181">
        <w:rPr>
          <w:rFonts w:ascii="Times New Roman" w:hAnsi="Times New Roman" w:cs="Times New Roman"/>
          <w:sz w:val="20"/>
          <w:szCs w:val="20"/>
        </w:rPr>
        <w:tab/>
      </w:r>
      <w:r w:rsidRPr="00901181">
        <w:rPr>
          <w:rFonts w:ascii="Times New Roman" w:hAnsi="Times New Roman" w:cs="Times New Roman"/>
          <w:sz w:val="20"/>
          <w:szCs w:val="20"/>
        </w:rPr>
        <w:tab/>
      </w:r>
      <w:r w:rsidRPr="00901181">
        <w:rPr>
          <w:rFonts w:ascii="Times New Roman" w:hAnsi="Times New Roman" w:cs="Times New Roman"/>
          <w:sz w:val="20"/>
          <w:szCs w:val="20"/>
        </w:rPr>
        <w:tab/>
        <w:t>подпись   И.О. Фамилия</w:t>
      </w:r>
    </w:p>
    <w:p w14:paraId="1A72FC9B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8519881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___________</w:t>
      </w:r>
    </w:p>
    <w:p w14:paraId="7D5470AA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01181">
        <w:rPr>
          <w:rFonts w:ascii="Times New Roman" w:hAnsi="Times New Roman" w:cs="Times New Roman"/>
          <w:sz w:val="20"/>
          <w:szCs w:val="20"/>
        </w:rPr>
        <w:t>дата</w:t>
      </w:r>
    </w:p>
    <w:p w14:paraId="2B7327DD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CD17BB" w14:textId="77777777" w:rsidR="00FF356F" w:rsidRPr="00901181" w:rsidRDefault="00FF356F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1467F5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E4E1C4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B60C26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FCCF85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1E043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F524A3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8B40D5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42E706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A59B23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3D62E8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084C46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630C25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D5C4E0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EEB29F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475128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014BBE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C37431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4D502B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096FB0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0EACB3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0408F3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D8156A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A53C2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2C018F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449AC0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F17C63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3DA420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CE485F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BB6251" w14:textId="64B357AE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378E7E" w14:textId="21626146" w:rsidR="006B4767" w:rsidRPr="00901181" w:rsidRDefault="006B4767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3A8AAD" w14:textId="1EE6FD4B" w:rsidR="006B4767" w:rsidRPr="00901181" w:rsidRDefault="006B4767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FF60C" w14:textId="13DEEEFF" w:rsidR="006B4767" w:rsidRPr="00901181" w:rsidRDefault="006B4767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4F08B4" w14:textId="77777777" w:rsidR="005D6AD4" w:rsidRDefault="005D6AD4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20DB04B" w14:textId="77777777" w:rsidR="005D6AD4" w:rsidRDefault="005D6AD4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C105EED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lastRenderedPageBreak/>
        <w:t>Форма 6</w:t>
      </w:r>
    </w:p>
    <w:p w14:paraId="5B168E93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B688D80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50910C9" w14:textId="77777777" w:rsidR="00633298" w:rsidRPr="00901181" w:rsidRDefault="00633298" w:rsidP="00296F0D">
      <w:pPr>
        <w:pStyle w:val="aa"/>
        <w:shd w:val="clear" w:color="auto" w:fill="FFFFFF"/>
        <w:spacing w:beforeAutospacing="0" w:after="0" w:afterAutospacing="0"/>
        <w:ind w:firstLine="567"/>
        <w:contextualSpacing/>
        <w:jc w:val="center"/>
        <w:rPr>
          <w:b/>
          <w:sz w:val="28"/>
          <w:szCs w:val="28"/>
        </w:rPr>
      </w:pPr>
      <w:r w:rsidRPr="00901181">
        <w:rPr>
          <w:b/>
          <w:sz w:val="28"/>
          <w:szCs w:val="28"/>
        </w:rPr>
        <w:t xml:space="preserve">Пояснительная записка по экспертизе нормативного правового акта </w:t>
      </w:r>
    </w:p>
    <w:p w14:paraId="07D5CC16" w14:textId="77777777" w:rsidR="00633298" w:rsidRPr="00901181" w:rsidRDefault="00633298" w:rsidP="00296F0D">
      <w:pPr>
        <w:pStyle w:val="aa"/>
        <w:shd w:val="clear" w:color="auto" w:fill="FFFFFF"/>
        <w:spacing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14:paraId="30030C09" w14:textId="77777777" w:rsidR="00633298" w:rsidRPr="00901181" w:rsidRDefault="00633298" w:rsidP="00296F0D">
      <w:pPr>
        <w:pStyle w:val="aa"/>
        <w:shd w:val="clear" w:color="auto" w:fill="FFFFFF"/>
        <w:spacing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01181">
        <w:rPr>
          <w:sz w:val="28"/>
          <w:szCs w:val="28"/>
        </w:rPr>
        <w:t>1. Полное наименование нормативного правового акта (далее-НПА).</w:t>
      </w:r>
    </w:p>
    <w:p w14:paraId="7FF176E7" w14:textId="77777777" w:rsidR="00633298" w:rsidRPr="00901181" w:rsidRDefault="00633298" w:rsidP="00296F0D">
      <w:pPr>
        <w:pStyle w:val="aa"/>
        <w:shd w:val="clear" w:color="auto" w:fill="FFFFFF"/>
        <w:spacing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01181">
        <w:rPr>
          <w:sz w:val="28"/>
          <w:szCs w:val="28"/>
        </w:rPr>
        <w:t>2. Дата вступления в силу НПА.</w:t>
      </w:r>
    </w:p>
    <w:p w14:paraId="6D6B809D" w14:textId="77777777" w:rsidR="00633298" w:rsidRPr="00901181" w:rsidRDefault="00633298" w:rsidP="00296F0D">
      <w:pPr>
        <w:pStyle w:val="aa"/>
        <w:shd w:val="clear" w:color="auto" w:fill="FFFFFF"/>
        <w:spacing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01181">
        <w:rPr>
          <w:sz w:val="28"/>
          <w:szCs w:val="28"/>
        </w:rPr>
        <w:t>3. Краткое описание содержания правового регулирования.</w:t>
      </w:r>
    </w:p>
    <w:p w14:paraId="5031FB40" w14:textId="39AB808D" w:rsidR="00633298" w:rsidRPr="00901181" w:rsidRDefault="00633298" w:rsidP="00296F0D">
      <w:pPr>
        <w:pStyle w:val="aa"/>
        <w:shd w:val="clear" w:color="auto" w:fill="FFFFFF"/>
        <w:spacing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01181">
        <w:rPr>
          <w:sz w:val="28"/>
          <w:szCs w:val="28"/>
        </w:rPr>
        <w:t xml:space="preserve">4. Инициатор проведения экспертизы НПА и представленные сведения, указывающие, что положения НПА создают условия, необоснованно затрудняющие ведение предпринимательской и </w:t>
      </w:r>
      <w:r w:rsidR="00F3559B" w:rsidRPr="00901181">
        <w:rPr>
          <w:sz w:val="28"/>
          <w:szCs w:val="28"/>
        </w:rPr>
        <w:t>иной экономической</w:t>
      </w:r>
      <w:r w:rsidRPr="00901181">
        <w:rPr>
          <w:sz w:val="28"/>
          <w:szCs w:val="28"/>
        </w:rPr>
        <w:t xml:space="preserve"> деятельности.</w:t>
      </w:r>
    </w:p>
    <w:p w14:paraId="2880959A" w14:textId="63027253" w:rsidR="00633298" w:rsidRPr="00901181" w:rsidRDefault="00633298" w:rsidP="00296F0D">
      <w:pPr>
        <w:pStyle w:val="aa"/>
        <w:shd w:val="clear" w:color="auto" w:fill="FFFFFF"/>
        <w:spacing w:beforeAutospacing="0" w:after="0" w:afterAutospacing="0"/>
        <w:ind w:firstLine="567"/>
        <w:contextualSpacing/>
        <w:jc w:val="both"/>
      </w:pPr>
      <w:r w:rsidRPr="00901181">
        <w:rPr>
          <w:sz w:val="28"/>
          <w:szCs w:val="28"/>
        </w:rPr>
        <w:t xml:space="preserve">5. Обоснованный вывод регулирующего органа о наличии (об отсутствии) положений, необоснованно затрудняющих осуществление предпринимательской и </w:t>
      </w:r>
      <w:r w:rsidR="00F3559B" w:rsidRPr="00901181">
        <w:rPr>
          <w:sz w:val="28"/>
          <w:szCs w:val="28"/>
        </w:rPr>
        <w:t>иной экономической</w:t>
      </w:r>
      <w:r w:rsidRPr="00901181">
        <w:rPr>
          <w:sz w:val="28"/>
          <w:szCs w:val="28"/>
        </w:rPr>
        <w:t xml:space="preserve"> деятельности.</w:t>
      </w:r>
    </w:p>
    <w:p w14:paraId="67F7F621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EAA513E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FB77A9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2A7AD2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B67765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0F44DE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D1D710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342F32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035559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EE1C6A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C4C343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839004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38EFE1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57391F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371E73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97E07E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8C1CE4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3D0583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092C49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F4C11E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A15DA5" w14:textId="3F7CE148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DB6FC2" w14:textId="4F3E70DC" w:rsidR="00A765C7" w:rsidRPr="00901181" w:rsidRDefault="00A765C7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7C7F37" w14:textId="28292BE9" w:rsidR="006B4767" w:rsidRPr="00901181" w:rsidRDefault="006B4767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8655B2" w14:textId="12927585" w:rsidR="006B4767" w:rsidRPr="00901181" w:rsidRDefault="006B4767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B3195B" w14:textId="4CE067B6" w:rsidR="006B4767" w:rsidRPr="00901181" w:rsidRDefault="006B4767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F79F09" w14:textId="519D0804" w:rsidR="006B4767" w:rsidRPr="00901181" w:rsidRDefault="006B4767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4962F0" w14:textId="6A6550B9" w:rsidR="006B4767" w:rsidRPr="00901181" w:rsidRDefault="006B4767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D6CA9C" w14:textId="0A2790C0" w:rsidR="006B4767" w:rsidRPr="00901181" w:rsidRDefault="006B4767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E8D391" w14:textId="77777777" w:rsidR="006B4767" w:rsidRPr="00901181" w:rsidRDefault="006B4767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927EE9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30EAFC" w14:textId="77777777" w:rsidR="005D6AD4" w:rsidRDefault="005D6AD4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B1B8B76" w14:textId="77777777" w:rsidR="00633298" w:rsidRPr="00901181" w:rsidRDefault="00633298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lastRenderedPageBreak/>
        <w:t>Форма 7</w:t>
      </w:r>
    </w:p>
    <w:p w14:paraId="5AC1E709" w14:textId="77777777" w:rsidR="00633298" w:rsidRPr="00901181" w:rsidRDefault="00633298" w:rsidP="00296F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181">
        <w:rPr>
          <w:rFonts w:ascii="Times New Roman" w:hAnsi="Times New Roman" w:cs="Times New Roman"/>
          <w:b/>
          <w:sz w:val="28"/>
          <w:szCs w:val="28"/>
        </w:rPr>
        <w:t>З А К Л Ю Ч Е Н И Е</w:t>
      </w:r>
    </w:p>
    <w:p w14:paraId="5BC934CF" w14:textId="77777777" w:rsidR="00633298" w:rsidRPr="00901181" w:rsidRDefault="00633298" w:rsidP="00296F0D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181">
        <w:rPr>
          <w:rFonts w:ascii="Times New Roman" w:hAnsi="Times New Roman" w:cs="Times New Roman"/>
          <w:b/>
          <w:sz w:val="28"/>
          <w:szCs w:val="28"/>
        </w:rPr>
        <w:t xml:space="preserve">об экспертизе нормативного правового акта </w:t>
      </w:r>
    </w:p>
    <w:p w14:paraId="50FBE2A8" w14:textId="77777777" w:rsidR="00633298" w:rsidRPr="00901181" w:rsidRDefault="00633298" w:rsidP="00296F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181">
        <w:rPr>
          <w:rFonts w:ascii="Times New Roman" w:hAnsi="Times New Roman" w:cs="Times New Roman"/>
          <w:b/>
          <w:sz w:val="28"/>
          <w:szCs w:val="28"/>
        </w:rPr>
        <w:t>1. Общие сведения</w:t>
      </w:r>
      <w:r w:rsidRPr="0090118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A3331BA" w14:textId="77777777" w:rsidR="00633298" w:rsidRPr="00901181" w:rsidRDefault="00633298" w:rsidP="00296F0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1181">
        <w:rPr>
          <w:rFonts w:ascii="Times New Roman" w:hAnsi="Times New Roman" w:cs="Times New Roman"/>
          <w:b/>
          <w:sz w:val="28"/>
          <w:szCs w:val="28"/>
        </w:rPr>
        <w:t>1.1</w:t>
      </w:r>
      <w:r w:rsidRPr="00901181">
        <w:rPr>
          <w:rFonts w:ascii="Times New Roman" w:hAnsi="Times New Roman" w:cs="Times New Roman"/>
          <w:sz w:val="28"/>
          <w:szCs w:val="28"/>
        </w:rPr>
        <w:t xml:space="preserve"> Основные реквизиты нормативного правового акта (далее – НПА).</w:t>
      </w:r>
    </w:p>
    <w:p w14:paraId="49079F96" w14:textId="77777777" w:rsidR="00633298" w:rsidRPr="00901181" w:rsidRDefault="00633298" w:rsidP="00296F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- полное наименование НПА.</w:t>
      </w:r>
    </w:p>
    <w:p w14:paraId="4482105D" w14:textId="77777777" w:rsidR="00633298" w:rsidRPr="00901181" w:rsidRDefault="00633298" w:rsidP="00296F0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1181">
        <w:rPr>
          <w:rFonts w:ascii="Times New Roman" w:hAnsi="Times New Roman" w:cs="Times New Roman"/>
          <w:b/>
          <w:sz w:val="28"/>
          <w:szCs w:val="28"/>
        </w:rPr>
        <w:t>1.2</w:t>
      </w:r>
      <w:r w:rsidRPr="00901181">
        <w:rPr>
          <w:rFonts w:ascii="Times New Roman" w:hAnsi="Times New Roman" w:cs="Times New Roman"/>
          <w:sz w:val="28"/>
          <w:szCs w:val="28"/>
        </w:rPr>
        <w:t xml:space="preserve"> Дата вступления в силу НПА.</w:t>
      </w:r>
    </w:p>
    <w:p w14:paraId="4CBA9594" w14:textId="77777777" w:rsidR="00633298" w:rsidRPr="00901181" w:rsidRDefault="00633298" w:rsidP="00296F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-число, месяц год вступления НПА в силу.</w:t>
      </w:r>
    </w:p>
    <w:p w14:paraId="2D0927C8" w14:textId="77777777" w:rsidR="00633298" w:rsidRPr="00901181" w:rsidRDefault="00633298" w:rsidP="00296F0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1181">
        <w:rPr>
          <w:rFonts w:ascii="Times New Roman" w:hAnsi="Times New Roman" w:cs="Times New Roman"/>
          <w:b/>
          <w:sz w:val="28"/>
          <w:szCs w:val="28"/>
        </w:rPr>
        <w:t>1.3.</w:t>
      </w:r>
      <w:r w:rsidRPr="00901181">
        <w:rPr>
          <w:rFonts w:ascii="Times New Roman" w:hAnsi="Times New Roman" w:cs="Times New Roman"/>
          <w:sz w:val="28"/>
          <w:szCs w:val="28"/>
        </w:rPr>
        <w:t xml:space="preserve"> Установленный переходный период и (или) отсрочка введения НПА, распространения установленного им регулирования на ранее возникшие отношения.</w:t>
      </w:r>
    </w:p>
    <w:p w14:paraId="5347F567" w14:textId="77777777" w:rsidR="00633298" w:rsidRPr="00901181" w:rsidRDefault="00633298" w:rsidP="00296F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18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01181">
        <w:rPr>
          <w:rFonts w:ascii="Times New Roman" w:hAnsi="Times New Roman" w:cs="Times New Roman"/>
          <w:sz w:val="28"/>
          <w:szCs w:val="28"/>
        </w:rPr>
        <w:t>сроки переходного периода вступления НПА в силу.</w:t>
      </w:r>
    </w:p>
    <w:p w14:paraId="0A9E50C8" w14:textId="1330A220" w:rsidR="00633298" w:rsidRPr="00901181" w:rsidRDefault="00633298" w:rsidP="00296F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b/>
          <w:sz w:val="28"/>
          <w:szCs w:val="28"/>
        </w:rPr>
        <w:t>1.4</w:t>
      </w:r>
      <w:r w:rsidRPr="00901181">
        <w:rPr>
          <w:rFonts w:ascii="Times New Roman" w:hAnsi="Times New Roman" w:cs="Times New Roman"/>
          <w:sz w:val="28"/>
          <w:szCs w:val="28"/>
        </w:rPr>
        <w:t xml:space="preserve"> </w:t>
      </w:r>
      <w:r w:rsidR="00A765C7" w:rsidRPr="00901181">
        <w:rPr>
          <w:rFonts w:ascii="Times New Roman" w:hAnsi="Times New Roman" w:cs="Times New Roman"/>
          <w:sz w:val="28"/>
          <w:szCs w:val="28"/>
        </w:rPr>
        <w:t>Орган местного</w:t>
      </w:r>
      <w:r w:rsidR="00D428C6" w:rsidRPr="00901181">
        <w:rPr>
          <w:rFonts w:ascii="Times New Roman" w:hAnsi="Times New Roman" w:cs="Times New Roman"/>
          <w:sz w:val="28"/>
          <w:szCs w:val="28"/>
        </w:rPr>
        <w:t xml:space="preserve"> самоуправления администрации Черниговского района</w:t>
      </w:r>
      <w:r w:rsidRPr="00901181">
        <w:rPr>
          <w:rFonts w:ascii="Times New Roman" w:hAnsi="Times New Roman" w:cs="Times New Roman"/>
          <w:sz w:val="28"/>
          <w:szCs w:val="28"/>
        </w:rPr>
        <w:t xml:space="preserve">, осуществляющий экспертизу НПА, к компетенции и полномочиям которого относится исследуемая сфера правового регулирования (далее </w:t>
      </w:r>
    </w:p>
    <w:p w14:paraId="768DAC65" w14:textId="77777777" w:rsidR="00633298" w:rsidRPr="00901181" w:rsidRDefault="00633298" w:rsidP="00296F0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1181">
        <w:rPr>
          <w:rFonts w:ascii="Times New Roman" w:hAnsi="Times New Roman" w:cs="Times New Roman"/>
          <w:sz w:val="28"/>
          <w:szCs w:val="28"/>
        </w:rPr>
        <w:t>- регулирующий орган).</w:t>
      </w:r>
    </w:p>
    <w:p w14:paraId="341B912F" w14:textId="77777777" w:rsidR="00633298" w:rsidRPr="00901181" w:rsidRDefault="00633298" w:rsidP="00296F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181">
        <w:rPr>
          <w:rFonts w:ascii="Times New Roman" w:hAnsi="Times New Roman" w:cs="Times New Roman"/>
          <w:b/>
          <w:sz w:val="28"/>
          <w:szCs w:val="28"/>
        </w:rPr>
        <w:t>-</w:t>
      </w:r>
      <w:r w:rsidRPr="00901181">
        <w:rPr>
          <w:rFonts w:ascii="Times New Roman" w:hAnsi="Times New Roman" w:cs="Times New Roman"/>
          <w:sz w:val="28"/>
          <w:szCs w:val="28"/>
        </w:rPr>
        <w:t xml:space="preserve">наименование органа </w:t>
      </w:r>
      <w:r w:rsidR="00D428C6" w:rsidRPr="00901181">
        <w:rPr>
          <w:rFonts w:ascii="Times New Roman" w:hAnsi="Times New Roman" w:cs="Times New Roman"/>
          <w:sz w:val="28"/>
          <w:szCs w:val="28"/>
        </w:rPr>
        <w:t>местного самоуправления администрации Черниговского района.</w:t>
      </w:r>
    </w:p>
    <w:p w14:paraId="209D8088" w14:textId="77777777" w:rsidR="00633298" w:rsidRPr="00901181" w:rsidRDefault="00633298" w:rsidP="00296F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b/>
          <w:sz w:val="28"/>
          <w:szCs w:val="28"/>
        </w:rPr>
        <w:t>1.5</w:t>
      </w:r>
      <w:r w:rsidRPr="00901181">
        <w:rPr>
          <w:rFonts w:ascii="Times New Roman" w:hAnsi="Times New Roman" w:cs="Times New Roman"/>
          <w:sz w:val="28"/>
          <w:szCs w:val="28"/>
        </w:rPr>
        <w:t xml:space="preserve">     Инициатор проведения экспертизы НПА:</w:t>
      </w:r>
    </w:p>
    <w:p w14:paraId="5558ADAF" w14:textId="77777777" w:rsidR="00633298" w:rsidRPr="00901181" w:rsidRDefault="00633298" w:rsidP="00296F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-наименование субъекта, инициатора проведения экспертизы НПА.</w:t>
      </w:r>
    </w:p>
    <w:p w14:paraId="460BE8F7" w14:textId="77777777" w:rsidR="00633298" w:rsidRPr="00901181" w:rsidRDefault="00633298" w:rsidP="00296F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b/>
          <w:sz w:val="28"/>
          <w:szCs w:val="28"/>
        </w:rPr>
        <w:t>1.6.</w:t>
      </w:r>
      <w:r w:rsidRPr="00901181">
        <w:rPr>
          <w:rFonts w:ascii="Times New Roman" w:hAnsi="Times New Roman" w:cs="Times New Roman"/>
          <w:sz w:val="28"/>
          <w:szCs w:val="28"/>
        </w:rPr>
        <w:t xml:space="preserve">     Сфера государственного регулирования.</w:t>
      </w:r>
    </w:p>
    <w:p w14:paraId="51F53621" w14:textId="77777777" w:rsidR="00633298" w:rsidRPr="00901181" w:rsidRDefault="00633298" w:rsidP="00296F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-краткое описание необходимости принятия соответствующего НПА.</w:t>
      </w:r>
    </w:p>
    <w:p w14:paraId="472A6721" w14:textId="77777777" w:rsidR="00633298" w:rsidRPr="00901181" w:rsidRDefault="00633298" w:rsidP="00296F0D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901181">
        <w:rPr>
          <w:b/>
          <w:sz w:val="28"/>
          <w:szCs w:val="28"/>
        </w:rPr>
        <w:t>1.7.</w:t>
      </w:r>
      <w:r w:rsidRPr="00901181">
        <w:rPr>
          <w:sz w:val="28"/>
          <w:szCs w:val="28"/>
        </w:rPr>
        <w:t xml:space="preserve">    Данным актом установлены:</w:t>
      </w:r>
    </w:p>
    <w:p w14:paraId="40C34058" w14:textId="77777777" w:rsidR="00633298" w:rsidRPr="00901181" w:rsidRDefault="00633298" w:rsidP="00296F0D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b/>
          <w:sz w:val="28"/>
          <w:szCs w:val="28"/>
        </w:rPr>
      </w:pPr>
      <w:r w:rsidRPr="00901181">
        <w:rPr>
          <w:sz w:val="28"/>
          <w:szCs w:val="28"/>
        </w:rPr>
        <w:t>-описание предмета регулирования, предусмотренного НПА.</w:t>
      </w:r>
    </w:p>
    <w:p w14:paraId="1D884444" w14:textId="77777777" w:rsidR="00633298" w:rsidRPr="00901181" w:rsidRDefault="00633298" w:rsidP="00296F0D">
      <w:pPr>
        <w:pStyle w:val="aa"/>
        <w:shd w:val="clear" w:color="auto" w:fill="FFFFFF"/>
        <w:spacing w:beforeAutospacing="0" w:after="0" w:afterAutospacing="0"/>
        <w:ind w:firstLine="567"/>
        <w:contextualSpacing/>
        <w:jc w:val="both"/>
      </w:pPr>
      <w:r w:rsidRPr="00901181">
        <w:rPr>
          <w:b/>
          <w:sz w:val="28"/>
          <w:szCs w:val="28"/>
        </w:rPr>
        <w:t>2.  При проведении экспертизы НПА устанавливается:</w:t>
      </w:r>
    </w:p>
    <w:p w14:paraId="0FAFA572" w14:textId="77777777" w:rsidR="00633298" w:rsidRPr="00901181" w:rsidRDefault="00633298" w:rsidP="00296F0D">
      <w:pPr>
        <w:pStyle w:val="aa"/>
        <w:shd w:val="clear" w:color="auto" w:fill="FFFFFF"/>
        <w:spacing w:beforeAutospacing="0" w:after="0" w:afterAutospacing="0"/>
        <w:ind w:firstLine="567"/>
        <w:contextualSpacing/>
        <w:jc w:val="both"/>
      </w:pPr>
      <w:r w:rsidRPr="00901181">
        <w:rPr>
          <w:sz w:val="28"/>
          <w:szCs w:val="28"/>
        </w:rPr>
        <w:t>а) наличие в НПА избыточных требований по подготовке и (или) предоставлению документов (информации);</w:t>
      </w:r>
    </w:p>
    <w:p w14:paraId="606AB77E" w14:textId="3F68E968" w:rsidR="00633298" w:rsidRPr="00901181" w:rsidRDefault="00633298" w:rsidP="00296F0D">
      <w:pPr>
        <w:pStyle w:val="aa"/>
        <w:shd w:val="clear" w:color="auto" w:fill="FFFFFF"/>
        <w:spacing w:beforeAutospacing="0" w:after="0" w:afterAutospacing="0"/>
        <w:ind w:firstLine="567"/>
        <w:contextualSpacing/>
        <w:jc w:val="both"/>
      </w:pPr>
      <w:r w:rsidRPr="00901181">
        <w:rPr>
          <w:sz w:val="28"/>
          <w:szCs w:val="28"/>
        </w:rPr>
        <w:t xml:space="preserve">б) наличие в НПА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предоставлением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</w:t>
      </w:r>
      <w:r w:rsidR="00F3559B" w:rsidRPr="00901181">
        <w:rPr>
          <w:sz w:val="28"/>
          <w:szCs w:val="28"/>
        </w:rPr>
        <w:t>иной экономической</w:t>
      </w:r>
      <w:r w:rsidRPr="00901181">
        <w:rPr>
          <w:sz w:val="28"/>
          <w:szCs w:val="28"/>
        </w:rPr>
        <w:t xml:space="preserve"> деятельности, необоснованно усложняют осуществление деятельности либо приводят к существенным издержкам или невозможности осуществления предпринимательской и </w:t>
      </w:r>
      <w:r w:rsidR="00F3559B" w:rsidRPr="00901181">
        <w:rPr>
          <w:sz w:val="28"/>
          <w:szCs w:val="28"/>
        </w:rPr>
        <w:t>иной экономической</w:t>
      </w:r>
      <w:r w:rsidRPr="00901181">
        <w:rPr>
          <w:sz w:val="28"/>
          <w:szCs w:val="28"/>
        </w:rPr>
        <w:t xml:space="preserve"> деятельности;</w:t>
      </w:r>
    </w:p>
    <w:p w14:paraId="790E35A3" w14:textId="77777777" w:rsidR="00633298" w:rsidRPr="00901181" w:rsidRDefault="00633298" w:rsidP="00296F0D">
      <w:pPr>
        <w:pStyle w:val="aa"/>
        <w:shd w:val="clear" w:color="auto" w:fill="FFFFFF"/>
        <w:spacing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01181">
        <w:rPr>
          <w:sz w:val="28"/>
          <w:szCs w:val="28"/>
        </w:rPr>
        <w:t>в) 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 обязательных процедур;</w:t>
      </w:r>
    </w:p>
    <w:p w14:paraId="312C9864" w14:textId="3E9988FD" w:rsidR="00633298" w:rsidRPr="00901181" w:rsidRDefault="00633298" w:rsidP="00296F0D">
      <w:pPr>
        <w:pStyle w:val="aa"/>
        <w:shd w:val="clear" w:color="auto" w:fill="FFFFFF"/>
        <w:spacing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01181">
        <w:rPr>
          <w:sz w:val="28"/>
          <w:szCs w:val="28"/>
        </w:rPr>
        <w:t xml:space="preserve">г) отсутствие необходимых организационных или технических условий, приводящее к невозможности реализации органами исполнительной власти Приморского края установленных функций в отношении субъектов предпринимательской и </w:t>
      </w:r>
      <w:r w:rsidR="00F3559B" w:rsidRPr="00901181">
        <w:rPr>
          <w:sz w:val="28"/>
          <w:szCs w:val="28"/>
        </w:rPr>
        <w:t>иной экономической</w:t>
      </w:r>
      <w:r w:rsidRPr="00901181">
        <w:rPr>
          <w:sz w:val="28"/>
          <w:szCs w:val="28"/>
        </w:rPr>
        <w:t xml:space="preserve"> деятельности.</w:t>
      </w:r>
    </w:p>
    <w:p w14:paraId="16DEF6A4" w14:textId="77777777" w:rsidR="00633298" w:rsidRPr="00901181" w:rsidRDefault="00633298" w:rsidP="00296F0D">
      <w:pPr>
        <w:pStyle w:val="aa"/>
        <w:shd w:val="clear" w:color="auto" w:fill="FFFFFF"/>
        <w:spacing w:beforeAutospacing="0" w:after="0" w:afterAutospacing="0"/>
        <w:ind w:firstLine="567"/>
        <w:contextualSpacing/>
        <w:jc w:val="both"/>
      </w:pPr>
      <w:r w:rsidRPr="00901181">
        <w:rPr>
          <w:sz w:val="28"/>
          <w:szCs w:val="28"/>
        </w:rPr>
        <w:lastRenderedPageBreak/>
        <w:t>По результатам проведения экспертизы НПА регулирующим органом делается вывод:</w:t>
      </w:r>
    </w:p>
    <w:p w14:paraId="02A8C1E8" w14:textId="7EA5693A" w:rsidR="00633298" w:rsidRPr="00901181" w:rsidRDefault="00633298" w:rsidP="00296F0D">
      <w:pPr>
        <w:pStyle w:val="aa"/>
        <w:shd w:val="clear" w:color="auto" w:fill="FFFFFF"/>
        <w:spacing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01181">
        <w:rPr>
          <w:sz w:val="28"/>
          <w:szCs w:val="28"/>
        </w:rPr>
        <w:t xml:space="preserve">- о содержании (либо отсутствии положений), необоснованно затрудняющих осуществление предпринимательской и </w:t>
      </w:r>
      <w:r w:rsidR="00F3559B" w:rsidRPr="00901181">
        <w:rPr>
          <w:sz w:val="28"/>
          <w:szCs w:val="28"/>
        </w:rPr>
        <w:t>иной экономической</w:t>
      </w:r>
      <w:r w:rsidRPr="00901181">
        <w:rPr>
          <w:sz w:val="28"/>
          <w:szCs w:val="28"/>
        </w:rPr>
        <w:t xml:space="preserve"> деятельности.</w:t>
      </w:r>
    </w:p>
    <w:p w14:paraId="1F2389F8" w14:textId="77777777" w:rsidR="00633298" w:rsidRPr="00901181" w:rsidRDefault="00633298" w:rsidP="00296F0D">
      <w:pPr>
        <w:pStyle w:val="aa"/>
        <w:shd w:val="clear" w:color="auto" w:fill="FFFFFF"/>
        <w:spacing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  <w:r w:rsidRPr="00901181">
        <w:rPr>
          <w:sz w:val="28"/>
          <w:szCs w:val="28"/>
        </w:rPr>
        <w:t xml:space="preserve">- о необходимости: </w:t>
      </w:r>
    </w:p>
    <w:p w14:paraId="3170BAC6" w14:textId="0FD10B1C" w:rsidR="00633298" w:rsidRPr="00901181" w:rsidRDefault="00633298" w:rsidP="00296F0D">
      <w:pPr>
        <w:pStyle w:val="aa"/>
        <w:shd w:val="clear" w:color="auto" w:fill="FFFFFF"/>
        <w:spacing w:beforeAutospacing="0" w:after="0" w:afterAutospacing="0"/>
        <w:ind w:firstLine="567"/>
        <w:contextualSpacing/>
        <w:jc w:val="both"/>
      </w:pPr>
      <w:r w:rsidRPr="00901181">
        <w:rPr>
          <w:sz w:val="28"/>
          <w:szCs w:val="28"/>
        </w:rPr>
        <w:t xml:space="preserve">отмены НПА или его отдельных положений, необоснованно затрудняющих осуществление предпринимательской и </w:t>
      </w:r>
      <w:r w:rsidR="00F3559B" w:rsidRPr="00901181">
        <w:rPr>
          <w:sz w:val="28"/>
          <w:szCs w:val="28"/>
        </w:rPr>
        <w:t>иной экономической</w:t>
      </w:r>
      <w:r w:rsidRPr="00901181">
        <w:rPr>
          <w:sz w:val="28"/>
          <w:szCs w:val="28"/>
        </w:rPr>
        <w:t xml:space="preserve"> деятельности;</w:t>
      </w:r>
    </w:p>
    <w:p w14:paraId="4CBA19F1" w14:textId="77777777" w:rsidR="00633298" w:rsidRPr="00901181" w:rsidRDefault="00633298" w:rsidP="00296F0D">
      <w:pPr>
        <w:pStyle w:val="aa"/>
        <w:shd w:val="clear" w:color="auto" w:fill="FFFFFF"/>
        <w:spacing w:beforeAutospacing="0" w:after="0" w:afterAutospacing="0"/>
        <w:ind w:firstLine="567"/>
        <w:contextualSpacing/>
        <w:jc w:val="both"/>
      </w:pPr>
      <w:r w:rsidRPr="00901181">
        <w:rPr>
          <w:sz w:val="28"/>
          <w:szCs w:val="28"/>
        </w:rPr>
        <w:t>оптимизации НПА;</w:t>
      </w:r>
    </w:p>
    <w:p w14:paraId="1A820E7E" w14:textId="77777777" w:rsidR="00633298" w:rsidRPr="00901181" w:rsidRDefault="00633298" w:rsidP="00296F0D">
      <w:pPr>
        <w:pStyle w:val="aa"/>
        <w:shd w:val="clear" w:color="auto" w:fill="FFFFFF"/>
        <w:spacing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01181">
        <w:rPr>
          <w:sz w:val="28"/>
          <w:szCs w:val="28"/>
        </w:rPr>
        <w:t>введении нового государственного регулирования.</w:t>
      </w:r>
    </w:p>
    <w:p w14:paraId="6B65B053" w14:textId="77777777" w:rsidR="00633298" w:rsidRPr="00901181" w:rsidRDefault="00633298" w:rsidP="00296F0D">
      <w:pPr>
        <w:pStyle w:val="aa"/>
        <w:shd w:val="clear" w:color="auto" w:fill="FFFFFF"/>
        <w:spacing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01181">
        <w:rPr>
          <w:sz w:val="28"/>
          <w:szCs w:val="28"/>
        </w:rPr>
        <w:t>Информация об исполнителях:</w:t>
      </w:r>
    </w:p>
    <w:p w14:paraId="372A5F3B" w14:textId="77777777" w:rsidR="00633298" w:rsidRPr="00901181" w:rsidRDefault="00633298" w:rsidP="0029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9436AB" w14:textId="77777777" w:rsidR="00633298" w:rsidRPr="00901181" w:rsidRDefault="00633298" w:rsidP="0029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1181">
        <w:rPr>
          <w:rFonts w:ascii="Times New Roman" w:hAnsi="Times New Roman" w:cs="Times New Roman"/>
        </w:rPr>
        <w:t>Ф.И.О.телефон</w:t>
      </w:r>
      <w:proofErr w:type="spellEnd"/>
      <w:r w:rsidRPr="00901181">
        <w:rPr>
          <w:rFonts w:ascii="Times New Roman" w:hAnsi="Times New Roman" w:cs="Times New Roman"/>
        </w:rPr>
        <w:t>, адрес электронной почты исполнителя проекта заключения о проведении экспертизы нормативного правового акта)</w:t>
      </w:r>
    </w:p>
    <w:p w14:paraId="24022EF7" w14:textId="77777777" w:rsidR="00633298" w:rsidRPr="00901181" w:rsidRDefault="00633298" w:rsidP="0029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D0827D" w14:textId="77777777" w:rsidR="00D428C6" w:rsidRPr="00901181" w:rsidRDefault="00633298" w:rsidP="0029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Руководитель органа</w:t>
      </w:r>
      <w:r w:rsidR="00D428C6" w:rsidRPr="00901181">
        <w:rPr>
          <w:rFonts w:ascii="Times New Roman" w:hAnsi="Times New Roman" w:cs="Times New Roman"/>
          <w:sz w:val="28"/>
          <w:szCs w:val="28"/>
        </w:rPr>
        <w:t xml:space="preserve"> местного самоуправления администрации Черниговского района</w:t>
      </w:r>
      <w:r w:rsidRPr="009011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2AB733" w14:textId="77777777" w:rsidR="00633298" w:rsidRPr="00901181" w:rsidRDefault="00633298" w:rsidP="00296F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1181">
        <w:rPr>
          <w:rFonts w:ascii="Times New Roman" w:hAnsi="Times New Roman" w:cs="Times New Roman"/>
        </w:rPr>
        <w:t xml:space="preserve"> (подпись руководителя органа </w:t>
      </w:r>
      <w:r w:rsidR="00D428C6" w:rsidRPr="00901181">
        <w:rPr>
          <w:rFonts w:ascii="Times New Roman" w:hAnsi="Times New Roman" w:cs="Times New Roman"/>
        </w:rPr>
        <w:t>местного самоуправления</w:t>
      </w:r>
      <w:r w:rsidRPr="00901181">
        <w:rPr>
          <w:rFonts w:ascii="Times New Roman" w:hAnsi="Times New Roman" w:cs="Times New Roman"/>
        </w:rPr>
        <w:t xml:space="preserve">, курировавшего разработку проекта заключения о проведении экспертизы нормативного правового акта) </w:t>
      </w:r>
    </w:p>
    <w:p w14:paraId="45C2E570" w14:textId="77777777" w:rsidR="00633298" w:rsidRPr="00901181" w:rsidRDefault="00633298" w:rsidP="00296F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E8D639" w14:textId="77777777" w:rsidR="00D428C6" w:rsidRPr="00901181" w:rsidRDefault="00633298" w:rsidP="0029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</w:rPr>
        <w:t xml:space="preserve"> </w:t>
      </w:r>
      <w:r w:rsidRPr="00901181">
        <w:rPr>
          <w:rFonts w:ascii="Times New Roman" w:hAnsi="Times New Roman" w:cs="Times New Roman"/>
          <w:sz w:val="28"/>
          <w:szCs w:val="28"/>
        </w:rPr>
        <w:t xml:space="preserve">Руководитель органа </w:t>
      </w:r>
      <w:r w:rsidR="00D428C6" w:rsidRPr="00901181">
        <w:rPr>
          <w:rFonts w:ascii="Times New Roman" w:hAnsi="Times New Roman" w:cs="Times New Roman"/>
          <w:sz w:val="28"/>
          <w:szCs w:val="28"/>
        </w:rPr>
        <w:t xml:space="preserve">местного самоуправления администрации Черниговского района </w:t>
      </w:r>
    </w:p>
    <w:p w14:paraId="52690F15" w14:textId="19F8C9FA" w:rsidR="00D428C6" w:rsidRPr="00901181" w:rsidRDefault="00633298" w:rsidP="00296F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1181">
        <w:rPr>
          <w:rFonts w:ascii="Times New Roman" w:hAnsi="Times New Roman" w:cs="Times New Roman"/>
        </w:rPr>
        <w:t xml:space="preserve">(подпись руководителя уполномоченного органа </w:t>
      </w:r>
      <w:r w:rsidR="00D428C6" w:rsidRPr="00901181">
        <w:rPr>
          <w:rFonts w:ascii="Times New Roman" w:hAnsi="Times New Roman" w:cs="Times New Roman"/>
        </w:rPr>
        <w:t xml:space="preserve">местного самоуправления администрации Черниговского </w:t>
      </w:r>
      <w:r w:rsidR="00A765C7" w:rsidRPr="00901181">
        <w:rPr>
          <w:rFonts w:ascii="Times New Roman" w:hAnsi="Times New Roman" w:cs="Times New Roman"/>
        </w:rPr>
        <w:t>района, осуществляющего</w:t>
      </w:r>
      <w:r w:rsidRPr="00901181">
        <w:rPr>
          <w:rFonts w:ascii="Times New Roman" w:hAnsi="Times New Roman" w:cs="Times New Roman"/>
        </w:rPr>
        <w:t xml:space="preserve"> функции контроля качества исполнения процедур и подготовки заключений о проведении экспертизы нормативного правового акта)</w:t>
      </w:r>
    </w:p>
    <w:p w14:paraId="08FEC459" w14:textId="76641C23" w:rsidR="00756F72" w:rsidRPr="00901181" w:rsidRDefault="00756F72" w:rsidP="0029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986525" w14:textId="666D3526" w:rsidR="00756F72" w:rsidRPr="00901181" w:rsidRDefault="00756F72" w:rsidP="0029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9CE4A0" w14:textId="4BFB7E3B" w:rsidR="00756F72" w:rsidRPr="00901181" w:rsidRDefault="00756F72" w:rsidP="0029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266871" w14:textId="77777777" w:rsidR="00756F72" w:rsidRPr="00901181" w:rsidRDefault="00756F72" w:rsidP="0029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746D26" w14:textId="1FACD982" w:rsidR="00D428C6" w:rsidRPr="00901181" w:rsidRDefault="00D428C6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21068D" w14:textId="1F051D27" w:rsidR="00756F72" w:rsidRPr="00901181" w:rsidRDefault="00756F72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3C110D" w14:textId="77777777" w:rsidR="00756F72" w:rsidRPr="00901181" w:rsidRDefault="00756F72" w:rsidP="0029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657254" w14:textId="77777777" w:rsidR="006B4767" w:rsidRPr="00901181" w:rsidRDefault="006B4767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84B05F9" w14:textId="77777777" w:rsidR="006B4767" w:rsidRPr="00901181" w:rsidRDefault="006B4767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C5F643A" w14:textId="77777777" w:rsidR="006B4767" w:rsidRPr="00901181" w:rsidRDefault="006B4767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1782200" w14:textId="77777777" w:rsidR="006B4767" w:rsidRPr="00901181" w:rsidRDefault="006B4767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F3DDC78" w14:textId="77777777" w:rsidR="006B4767" w:rsidRPr="00901181" w:rsidRDefault="006B4767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66166C9" w14:textId="77777777" w:rsidR="006B4767" w:rsidRPr="00901181" w:rsidRDefault="006B4767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CFCCA25" w14:textId="77777777" w:rsidR="006B4767" w:rsidRPr="00901181" w:rsidRDefault="006B4767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3447F24" w14:textId="77777777" w:rsidR="006B4767" w:rsidRPr="00901181" w:rsidRDefault="006B4767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A9D79E3" w14:textId="77777777" w:rsidR="006B4767" w:rsidRPr="00901181" w:rsidRDefault="006B4767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E6B3041" w14:textId="77777777" w:rsidR="006B4767" w:rsidRPr="00901181" w:rsidRDefault="006B4767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B9BC0C6" w14:textId="77777777" w:rsidR="006B4767" w:rsidRPr="00901181" w:rsidRDefault="006B4767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9B3B929" w14:textId="77777777" w:rsidR="005D6AD4" w:rsidRDefault="005D6AD4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ED33E26" w14:textId="77777777" w:rsidR="005D6AD4" w:rsidRDefault="005D6AD4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90412FE" w14:textId="77777777" w:rsidR="005D6AD4" w:rsidRDefault="005D6AD4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48C2073" w14:textId="4126E13D" w:rsidR="00D428C6" w:rsidRPr="00901181" w:rsidRDefault="00D428C6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lastRenderedPageBreak/>
        <w:t>Форма 8</w:t>
      </w:r>
    </w:p>
    <w:p w14:paraId="0F9EF98D" w14:textId="77777777" w:rsidR="00D428C6" w:rsidRPr="00901181" w:rsidRDefault="00D428C6" w:rsidP="00296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181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60D84F77" w14:textId="77777777" w:rsidR="00D428C6" w:rsidRPr="00901181" w:rsidRDefault="00D428C6" w:rsidP="00296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181">
        <w:rPr>
          <w:rFonts w:ascii="Times New Roman" w:hAnsi="Times New Roman" w:cs="Times New Roman"/>
          <w:b/>
          <w:sz w:val="28"/>
          <w:szCs w:val="28"/>
        </w:rPr>
        <w:t xml:space="preserve">об оценке фактического воздействия нормативного правового акта </w:t>
      </w:r>
    </w:p>
    <w:p w14:paraId="34CA6B00" w14:textId="77777777" w:rsidR="00D428C6" w:rsidRPr="00901181" w:rsidRDefault="00D428C6" w:rsidP="00296F0D">
      <w:pPr>
        <w:pStyle w:val="a3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Реквизиты и источники официального опубликования нормативного правового акта (далее-НПА) и сведения о вносившихся в НПА изменениях (при наличии) (в том числе вид, дата, номер, наименование, редакция, источник публикации).</w:t>
      </w:r>
    </w:p>
    <w:p w14:paraId="5477A3B5" w14:textId="77777777" w:rsidR="00D428C6" w:rsidRPr="00901181" w:rsidRDefault="00D428C6" w:rsidP="00296F0D">
      <w:pPr>
        <w:pStyle w:val="a3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Период действия НПА и его отдельных положений (при наличии). </w:t>
      </w:r>
    </w:p>
    <w:p w14:paraId="0CD04640" w14:textId="77777777" w:rsidR="00D428C6" w:rsidRPr="00901181" w:rsidRDefault="00D428C6" w:rsidP="00296F0D">
      <w:pPr>
        <w:pStyle w:val="a3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Установленный переходный период и (или) отсрочка введения акта, распространение установленного им регулирования на ранее возникшие отношения.</w:t>
      </w:r>
    </w:p>
    <w:p w14:paraId="2D23C384" w14:textId="77777777" w:rsidR="00D428C6" w:rsidRPr="00901181" w:rsidRDefault="00D428C6" w:rsidP="00296F0D">
      <w:pPr>
        <w:pStyle w:val="a3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Проведение оценки регулирующего воздействия в отношении проекта НПА.</w:t>
      </w:r>
    </w:p>
    <w:p w14:paraId="5010769E" w14:textId="77777777" w:rsidR="00D428C6" w:rsidRPr="00901181" w:rsidRDefault="00D428C6" w:rsidP="00296F0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Степень регулирующего воздействия положений проекта НПА: высокая/средняя/низкая.</w:t>
      </w:r>
    </w:p>
    <w:p w14:paraId="22A3792C" w14:textId="77777777" w:rsidR="00D428C6" w:rsidRPr="00901181" w:rsidRDefault="00D428C6" w:rsidP="00296F0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Сроки проведения публичного обсуждения проекта акта.</w:t>
      </w:r>
    </w:p>
    <w:p w14:paraId="746C446E" w14:textId="77777777" w:rsidR="00D428C6" w:rsidRPr="00901181" w:rsidRDefault="00D428C6" w:rsidP="00296F0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Электронный адрес размещения сводного отчета о проведении оценки регулирующего воздействия проекта НПА и заключения об оценке регулирующего воздействия проекта НПА.</w:t>
      </w:r>
    </w:p>
    <w:p w14:paraId="788A19AE" w14:textId="6A1F881A" w:rsidR="00D428C6" w:rsidRPr="00901181" w:rsidRDefault="00D428C6" w:rsidP="00296F0D">
      <w:pPr>
        <w:pStyle w:val="a3"/>
        <w:widowControl w:val="0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Сведения об основных группах субъектов предпринимательской и (или)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901181">
        <w:rPr>
          <w:rFonts w:ascii="Times New Roman" w:hAnsi="Times New Roman" w:cs="Times New Roman"/>
          <w:sz w:val="28"/>
          <w:szCs w:val="28"/>
        </w:rPr>
        <w:t xml:space="preserve"> деятельности, иных заинтересованных лиц, включая органы исполнительной власти Приморского края, органы местного самоуправления Приморского края, интересы которых затрагиваются регулированием, установленным НПА, количестве таких субъектов, изменении численности и состава таких групп по сравнению со сведениями, представленными регулирующим органом при проведении ОРВ.</w:t>
      </w:r>
    </w:p>
    <w:p w14:paraId="650833CD" w14:textId="77777777" w:rsidR="00D428C6" w:rsidRPr="00901181" w:rsidRDefault="00D428C6" w:rsidP="00296F0D">
      <w:pPr>
        <w:pStyle w:val="a3"/>
        <w:widowControl w:val="0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Сведения о фактических положительных и отрицательных последствиях установленного правового регулирования.</w:t>
      </w:r>
    </w:p>
    <w:p w14:paraId="06B8289A" w14:textId="77777777" w:rsidR="00D428C6" w:rsidRPr="00901181" w:rsidRDefault="00D428C6" w:rsidP="00296F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Позитивное: </w:t>
      </w:r>
    </w:p>
    <w:p w14:paraId="61FA495A" w14:textId="77777777" w:rsidR="00D428C6" w:rsidRPr="00901181" w:rsidRDefault="00D428C6" w:rsidP="00296F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Негативное:</w:t>
      </w:r>
    </w:p>
    <w:p w14:paraId="59DCDE61" w14:textId="77777777" w:rsidR="00D428C6" w:rsidRPr="00901181" w:rsidRDefault="00D428C6" w:rsidP="00296F0D">
      <w:pPr>
        <w:pStyle w:val="a3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Сведения о достижении (не достижении) заявленных целей регулирования.</w:t>
      </w:r>
    </w:p>
    <w:p w14:paraId="094C2388" w14:textId="7FB0C1AE" w:rsidR="00D428C6" w:rsidRPr="00901181" w:rsidRDefault="00D428C6" w:rsidP="00296F0D">
      <w:pPr>
        <w:pStyle w:val="a3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Сведения об объеме фактических расходов субъектов предпринимательской и (или) </w:t>
      </w:r>
      <w:r w:rsidR="00F3559B" w:rsidRPr="0090118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901181">
        <w:rPr>
          <w:rFonts w:ascii="Times New Roman" w:hAnsi="Times New Roman" w:cs="Times New Roman"/>
          <w:sz w:val="28"/>
          <w:szCs w:val="28"/>
        </w:rPr>
        <w:t xml:space="preserve"> деятельности, связанных с необходимостью соблюдения установленных НПА обязанностей или ограничений.</w:t>
      </w:r>
    </w:p>
    <w:p w14:paraId="48FBC849" w14:textId="77777777" w:rsidR="00D428C6" w:rsidRPr="00901181" w:rsidRDefault="00D428C6" w:rsidP="00296F0D">
      <w:pPr>
        <w:pStyle w:val="a3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Сведения об изменении расходов (доходов) бюджетов муниципальных образований Приморского края от реализации предусмотренных НПА функций (полномочий, обязанностей, прав) органов исполнительной власти Приморского края (органов местного самоуправления).</w:t>
      </w:r>
    </w:p>
    <w:p w14:paraId="7E3F74FA" w14:textId="77777777" w:rsidR="00D428C6" w:rsidRPr="00901181" w:rsidRDefault="00D428C6" w:rsidP="00296F0D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Сведения о реализации методов контроля эффективности достижения цели регулирования, установленных НПА, с указанием соответствующих расходов краевого бюджета и бюджетов муниципальных образований.</w:t>
      </w:r>
    </w:p>
    <w:p w14:paraId="6377A091" w14:textId="77777777" w:rsidR="00D428C6" w:rsidRPr="00901181" w:rsidRDefault="00D428C6" w:rsidP="00296F0D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lastRenderedPageBreak/>
        <w:t>Сведения о привлечении к ответственности за нарушение установленных НПА требований в случае, если НПА установлена такая ответственность.</w:t>
      </w:r>
    </w:p>
    <w:p w14:paraId="7F57BD5A" w14:textId="77777777" w:rsidR="00D428C6" w:rsidRPr="00901181" w:rsidRDefault="00D428C6" w:rsidP="00296F0D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 Иные сведения, которые, по мнению регулирующего органа, позволяют оценить фактическое воздействие на соответствующие отношения, которые регулируются НПА.</w:t>
      </w:r>
    </w:p>
    <w:p w14:paraId="64082E5D" w14:textId="77777777" w:rsidR="00D428C6" w:rsidRPr="00901181" w:rsidRDefault="00D428C6" w:rsidP="00296F0D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Перечень вопросов по НПА, обсуждаемых в ходе проведения оценки фактического воздействия НПА.</w:t>
      </w:r>
    </w:p>
    <w:p w14:paraId="28E78B9D" w14:textId="77777777" w:rsidR="00D428C6" w:rsidRPr="00901181" w:rsidRDefault="00D428C6" w:rsidP="00296F0D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Сведения об органе местного самоуправления, осуществляющий оценку НПА, к компетенции и полномочиям которого относится исследуемая сфера правового регулирования.</w:t>
      </w:r>
    </w:p>
    <w:p w14:paraId="55E3DA1B" w14:textId="3AEA1110" w:rsidR="00D428C6" w:rsidRPr="00901181" w:rsidRDefault="00D428C6" w:rsidP="00296F0D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 Результаты проведения публичных консультаций:  </w:t>
      </w:r>
    </w:p>
    <w:p w14:paraId="21331002" w14:textId="6F1C79D7" w:rsidR="00D428C6" w:rsidRPr="00901181" w:rsidRDefault="00FD6020" w:rsidP="00296F0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1.15.1 </w:t>
      </w:r>
      <w:r w:rsidR="00D428C6" w:rsidRPr="00901181">
        <w:rPr>
          <w:rFonts w:ascii="Times New Roman" w:hAnsi="Times New Roman" w:cs="Times New Roman"/>
          <w:sz w:val="28"/>
          <w:szCs w:val="28"/>
        </w:rPr>
        <w:t xml:space="preserve">Полный электронный адрес размещения уведомления о проведении публичных консультаций НПА в информационно-телекоммуникационной сети «Интернет» </w:t>
      </w:r>
      <w:r w:rsidRPr="00901181">
        <w:rPr>
          <w:rFonts w:ascii="Times New Roman" w:hAnsi="Times New Roman" w:cs="Times New Roman"/>
          <w:sz w:val="28"/>
          <w:szCs w:val="28"/>
        </w:rPr>
        <w:t>(http://regulation-new.primorsky.ru).</w:t>
      </w:r>
    </w:p>
    <w:p w14:paraId="3EF9DA2B" w14:textId="3130A207" w:rsidR="00D428C6" w:rsidRPr="00901181" w:rsidRDefault="00FD6020" w:rsidP="00296F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1.15.2 </w:t>
      </w:r>
      <w:r w:rsidR="00D428C6" w:rsidRPr="00901181">
        <w:rPr>
          <w:rFonts w:ascii="Times New Roman" w:hAnsi="Times New Roman" w:cs="Times New Roman"/>
          <w:sz w:val="28"/>
          <w:szCs w:val="28"/>
        </w:rPr>
        <w:t>Срок, в течение которого принимались предложения в связи с размещением уведомления о проведении публичных консультаций НПА: начало: ___________; окончание: _____________.</w:t>
      </w:r>
    </w:p>
    <w:p w14:paraId="12337B5E" w14:textId="229985B3" w:rsidR="00D428C6" w:rsidRPr="00901181" w:rsidRDefault="00FD6020" w:rsidP="00296F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1.15.3 </w:t>
      </w:r>
      <w:r w:rsidR="00D428C6" w:rsidRPr="00901181">
        <w:rPr>
          <w:rFonts w:ascii="Times New Roman" w:hAnsi="Times New Roman" w:cs="Times New Roman"/>
          <w:sz w:val="28"/>
          <w:szCs w:val="28"/>
        </w:rPr>
        <w:t>Количество замечаний и предложений, полученных в ходе проведения публичных консультаций: ____, из них учтено: полностью: _____, учтено частично: ___.</w:t>
      </w:r>
    </w:p>
    <w:p w14:paraId="5C106D29" w14:textId="5469241B" w:rsidR="00D428C6" w:rsidRPr="00901181" w:rsidRDefault="00FD6020" w:rsidP="00296F0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1.15.4 </w:t>
      </w:r>
      <w:r w:rsidR="00D428C6" w:rsidRPr="00901181">
        <w:rPr>
          <w:rFonts w:ascii="Times New Roman" w:hAnsi="Times New Roman" w:cs="Times New Roman"/>
          <w:sz w:val="28"/>
          <w:szCs w:val="28"/>
        </w:rPr>
        <w:t>Количество оценок, полученных в ходе проведения публичных консультаций: ____, из них положительных: _____, отрицательных: ___</w:t>
      </w:r>
    </w:p>
    <w:p w14:paraId="1B06D62D" w14:textId="77777777" w:rsidR="00FD6020" w:rsidRPr="00901181" w:rsidRDefault="00D428C6" w:rsidP="00296F0D">
      <w:pPr>
        <w:pStyle w:val="a3"/>
        <w:numPr>
          <w:ilvl w:val="2"/>
          <w:numId w:val="7"/>
        </w:numPr>
        <w:tabs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Сведения о физических и юридических лицах, общественных объединениях предпринимателей Приморского края, иных организациях и экспертах - участниках публичных консультаций, органах исполнительной власти края, органах местного самоуправления муниципальных образований края, уведомленных о проведении публичных консультаций по НПА:</w:t>
      </w:r>
    </w:p>
    <w:p w14:paraId="7F1C1939" w14:textId="115C93D2" w:rsidR="00D428C6" w:rsidRPr="00901181" w:rsidRDefault="00FD6020" w:rsidP="00296F0D">
      <w:pPr>
        <w:pStyle w:val="a3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 </w:t>
      </w:r>
      <w:r w:rsidR="00D428C6" w:rsidRPr="00901181">
        <w:rPr>
          <w:rFonts w:ascii="Times New Roman" w:hAnsi="Times New Roman" w:cs="Times New Roman"/>
          <w:sz w:val="28"/>
          <w:szCs w:val="28"/>
        </w:rPr>
        <w:t>Сведения о лицах, представивших предложения:</w:t>
      </w:r>
    </w:p>
    <w:p w14:paraId="6A1AA1C6" w14:textId="7870904B" w:rsidR="00FD6020" w:rsidRPr="00901181" w:rsidRDefault="00FD6020" w:rsidP="00296F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1.15.7 </w:t>
      </w:r>
      <w:r w:rsidR="00D428C6" w:rsidRPr="00901181">
        <w:rPr>
          <w:rFonts w:ascii="Times New Roman" w:hAnsi="Times New Roman" w:cs="Times New Roman"/>
          <w:sz w:val="28"/>
          <w:szCs w:val="28"/>
        </w:rPr>
        <w:t>Сведения о рассмотрении предложений:</w:t>
      </w:r>
    </w:p>
    <w:p w14:paraId="582E71F1" w14:textId="617120D8" w:rsidR="00D428C6" w:rsidRPr="00901181" w:rsidRDefault="00FD6020" w:rsidP="00296F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1.15.8 </w:t>
      </w:r>
      <w:r w:rsidR="00D428C6" w:rsidRPr="00901181">
        <w:rPr>
          <w:rFonts w:ascii="Times New Roman" w:hAnsi="Times New Roman" w:cs="Times New Roman"/>
          <w:sz w:val="28"/>
          <w:szCs w:val="28"/>
        </w:rPr>
        <w:t>Иные сведения о размещении извещения о проведении публичных консультаций НПА.</w:t>
      </w:r>
    </w:p>
    <w:p w14:paraId="08D60465" w14:textId="77777777" w:rsidR="00D428C6" w:rsidRPr="00901181" w:rsidRDefault="00D428C6" w:rsidP="00296F0D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Инициатор проведения оценки фактического воздействия НПА.</w:t>
      </w:r>
    </w:p>
    <w:p w14:paraId="15734201" w14:textId="75743961" w:rsidR="00D428C6" w:rsidRPr="00901181" w:rsidRDefault="00D428C6" w:rsidP="00296F0D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Подготовленные на основе полученных выводов предложения об отмене или изменении НПА или его отдельных положений, а также о принятии иных мер, направленных на решение проблемы и преодоление связанных с ней негативных эффектов.</w:t>
      </w:r>
      <w:r w:rsidRPr="009011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CA2D96" w14:textId="77777777" w:rsidR="00756F72" w:rsidRPr="00901181" w:rsidRDefault="00756F72" w:rsidP="00296F0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1B7D365" w14:textId="77777777" w:rsidR="00D428C6" w:rsidRPr="00901181" w:rsidRDefault="00D428C6" w:rsidP="00296F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181">
        <w:rPr>
          <w:rFonts w:ascii="Times New Roman" w:hAnsi="Times New Roman" w:cs="Times New Roman"/>
          <w:b/>
          <w:sz w:val="28"/>
          <w:szCs w:val="28"/>
        </w:rPr>
        <w:t>Информация об исполнителях:</w:t>
      </w:r>
    </w:p>
    <w:p w14:paraId="0435718F" w14:textId="77777777" w:rsidR="00D428C6" w:rsidRPr="00901181" w:rsidRDefault="00D428C6" w:rsidP="0029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Руководитель органа                                                                                   Ф.И.О.</w:t>
      </w:r>
    </w:p>
    <w:p w14:paraId="11522058" w14:textId="77777777" w:rsidR="000E3E4C" w:rsidRPr="00901181" w:rsidRDefault="00D428C6" w:rsidP="0029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местного самоуправления</w:t>
      </w:r>
    </w:p>
    <w:p w14:paraId="16AF8C94" w14:textId="77777777" w:rsidR="000E3E4C" w:rsidRPr="00901181" w:rsidRDefault="000E3E4C" w:rsidP="0029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 администрации Черниговского района </w:t>
      </w:r>
    </w:p>
    <w:p w14:paraId="67B0D255" w14:textId="77777777" w:rsidR="00D428C6" w:rsidRPr="00901181" w:rsidRDefault="00D428C6" w:rsidP="00296F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1181">
        <w:rPr>
          <w:rFonts w:ascii="Times New Roman" w:hAnsi="Times New Roman" w:cs="Times New Roman"/>
        </w:rPr>
        <w:t xml:space="preserve">(подпись руководителя регулирующего органа </w:t>
      </w:r>
      <w:r w:rsidR="000E3E4C" w:rsidRPr="00901181">
        <w:rPr>
          <w:rFonts w:ascii="Times New Roman" w:hAnsi="Times New Roman" w:cs="Times New Roman"/>
        </w:rPr>
        <w:t>местного самоуправления</w:t>
      </w:r>
      <w:r w:rsidRPr="00901181">
        <w:rPr>
          <w:rFonts w:ascii="Times New Roman" w:hAnsi="Times New Roman" w:cs="Times New Roman"/>
        </w:rPr>
        <w:t>, осуществляющего подготовку отчета об ОВФ нормативного правового акта)</w:t>
      </w:r>
    </w:p>
    <w:p w14:paraId="0581F0CB" w14:textId="77777777" w:rsidR="00D428C6" w:rsidRPr="00901181" w:rsidRDefault="00D428C6" w:rsidP="00296F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FF58BC" w14:textId="77777777" w:rsidR="00D428C6" w:rsidRPr="00901181" w:rsidRDefault="00D428C6" w:rsidP="0029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C1EF5" w14:textId="77777777" w:rsidR="00D428C6" w:rsidRPr="00901181" w:rsidRDefault="00D428C6" w:rsidP="0029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lastRenderedPageBreak/>
        <w:t>Руководитель органа                                                                                    Ф.И.О.</w:t>
      </w:r>
    </w:p>
    <w:p w14:paraId="0D3C5DBF" w14:textId="77777777" w:rsidR="00D428C6" w:rsidRPr="00901181" w:rsidRDefault="000E3E4C" w:rsidP="0029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местного самоуправления</w:t>
      </w:r>
    </w:p>
    <w:p w14:paraId="5FE51977" w14:textId="77777777" w:rsidR="000E3E4C" w:rsidRPr="00901181" w:rsidRDefault="000E3E4C" w:rsidP="0029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 xml:space="preserve">администрации Черниговского района </w:t>
      </w:r>
    </w:p>
    <w:p w14:paraId="730EC318" w14:textId="77777777" w:rsidR="00D428C6" w:rsidRPr="00901181" w:rsidRDefault="00D428C6" w:rsidP="00296F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1181">
        <w:rPr>
          <w:rFonts w:ascii="Times New Roman" w:hAnsi="Times New Roman" w:cs="Times New Roman"/>
        </w:rPr>
        <w:t xml:space="preserve">(подпись руководителя уполномоченного органа </w:t>
      </w:r>
      <w:r w:rsidR="000E3E4C" w:rsidRPr="00901181">
        <w:rPr>
          <w:rFonts w:ascii="Times New Roman" w:hAnsi="Times New Roman" w:cs="Times New Roman"/>
        </w:rPr>
        <w:t>местного самоуправления</w:t>
      </w:r>
      <w:r w:rsidRPr="00901181">
        <w:rPr>
          <w:rFonts w:ascii="Times New Roman" w:hAnsi="Times New Roman" w:cs="Times New Roman"/>
        </w:rPr>
        <w:t>, осуществляющего функции контроля качества исполнения процедур и подготовки отчета об ОВФ нормативного правового акта)</w:t>
      </w:r>
    </w:p>
    <w:p w14:paraId="185F59E5" w14:textId="77777777" w:rsidR="00D428C6" w:rsidRPr="00901181" w:rsidRDefault="00D428C6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D086881" w14:textId="77777777" w:rsidR="00D428C6" w:rsidRPr="00901181" w:rsidRDefault="00D428C6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69DED2F" w14:textId="77777777" w:rsidR="00D428C6" w:rsidRPr="00901181" w:rsidRDefault="00D428C6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3A1197C" w14:textId="77777777" w:rsidR="00D428C6" w:rsidRPr="00901181" w:rsidRDefault="00D428C6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65B9C16" w14:textId="77777777" w:rsidR="00D428C6" w:rsidRPr="00901181" w:rsidRDefault="00D428C6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37FE35D" w14:textId="77777777" w:rsidR="00D428C6" w:rsidRPr="00901181" w:rsidRDefault="00D428C6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C424BCA" w14:textId="77777777" w:rsidR="000E3E4C" w:rsidRPr="00901181" w:rsidRDefault="000E3E4C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6625887" w14:textId="77777777" w:rsidR="000E3E4C" w:rsidRPr="00901181" w:rsidRDefault="000E3E4C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5EB0C36" w14:textId="77777777" w:rsidR="000E3E4C" w:rsidRPr="00901181" w:rsidRDefault="000E3E4C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5402CEF" w14:textId="77777777" w:rsidR="000E3E4C" w:rsidRPr="00901181" w:rsidRDefault="000E3E4C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A08CB4E" w14:textId="77777777" w:rsidR="000E3E4C" w:rsidRPr="00901181" w:rsidRDefault="000E3E4C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E6C3A30" w14:textId="77777777" w:rsidR="000E3E4C" w:rsidRPr="00901181" w:rsidRDefault="000E3E4C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9012EE3" w14:textId="77777777" w:rsidR="000E3E4C" w:rsidRPr="00901181" w:rsidRDefault="000E3E4C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D708039" w14:textId="77777777" w:rsidR="000E3E4C" w:rsidRPr="00901181" w:rsidRDefault="000E3E4C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FF3E8AB" w14:textId="77777777" w:rsidR="000E3E4C" w:rsidRPr="00901181" w:rsidRDefault="000E3E4C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B31B96C" w14:textId="77777777" w:rsidR="000E3E4C" w:rsidRPr="00901181" w:rsidRDefault="000E3E4C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DA31AC9" w14:textId="77777777" w:rsidR="000E3E4C" w:rsidRPr="00901181" w:rsidRDefault="000E3E4C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5474D7D" w14:textId="77777777" w:rsidR="000E3E4C" w:rsidRPr="00901181" w:rsidRDefault="000E3E4C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B747E4A" w14:textId="77777777" w:rsidR="000E3E4C" w:rsidRPr="00901181" w:rsidRDefault="000E3E4C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F1DBA78" w14:textId="77777777" w:rsidR="000E3E4C" w:rsidRPr="00901181" w:rsidRDefault="000E3E4C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3D4C485" w14:textId="0B298369" w:rsidR="00756F72" w:rsidRPr="00901181" w:rsidRDefault="00756F72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2A31A67" w14:textId="77777777" w:rsidR="00756F72" w:rsidRPr="00901181" w:rsidRDefault="00756F72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9363C22" w14:textId="00ADA552" w:rsidR="00756F72" w:rsidRPr="00901181" w:rsidRDefault="00756F72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0ABDA69" w14:textId="713F16B6" w:rsidR="00756F72" w:rsidRPr="00901181" w:rsidRDefault="00756F72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C573975" w14:textId="5944025D" w:rsidR="006B4767" w:rsidRPr="00901181" w:rsidRDefault="006B4767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11B80DB" w14:textId="372B0795" w:rsidR="006B4767" w:rsidRPr="00901181" w:rsidRDefault="006B4767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8CEB78C" w14:textId="7D643638" w:rsidR="006B4767" w:rsidRPr="00901181" w:rsidRDefault="006B4767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88103AC" w14:textId="5876A4BD" w:rsidR="006B4767" w:rsidRPr="00901181" w:rsidRDefault="006B4767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A9ADCE5" w14:textId="02192F29" w:rsidR="006B4767" w:rsidRPr="00901181" w:rsidRDefault="006B4767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B32F5F0" w14:textId="0D11BAF4" w:rsidR="006B4767" w:rsidRPr="00901181" w:rsidRDefault="006B4767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C3DE70C" w14:textId="6DD5B157" w:rsidR="006B4767" w:rsidRPr="00901181" w:rsidRDefault="006B4767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A014BB8" w14:textId="5EC2A816" w:rsidR="006B4767" w:rsidRPr="00901181" w:rsidRDefault="006B4767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CB73074" w14:textId="4ACAB186" w:rsidR="006B4767" w:rsidRPr="00901181" w:rsidRDefault="006B4767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D09445C" w14:textId="47905FBA" w:rsidR="006B4767" w:rsidRPr="00901181" w:rsidRDefault="006B4767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8B54867" w14:textId="2DA74520" w:rsidR="006B4767" w:rsidRPr="00901181" w:rsidRDefault="006B4767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513AED3" w14:textId="5F269218" w:rsidR="006B4767" w:rsidRPr="00901181" w:rsidRDefault="006B4767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5BF7A75" w14:textId="7DC9CF3D" w:rsidR="006B4767" w:rsidRPr="00901181" w:rsidRDefault="006B4767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2205736" w14:textId="6DBE9CCA" w:rsidR="006B4767" w:rsidRPr="00901181" w:rsidRDefault="006B4767" w:rsidP="0029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C597649" w14:textId="77777777" w:rsidR="005D6AD4" w:rsidRDefault="005D6AD4" w:rsidP="00296F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F1BAA75" w14:textId="77777777" w:rsidR="005D6AD4" w:rsidRDefault="005D6AD4" w:rsidP="00296F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0BFC23" w14:textId="77777777" w:rsidR="00D428C6" w:rsidRPr="00901181" w:rsidRDefault="000E3E4C" w:rsidP="00296F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lastRenderedPageBreak/>
        <w:t>Форма 9</w:t>
      </w:r>
    </w:p>
    <w:p w14:paraId="37D46FF4" w14:textId="77777777" w:rsidR="000E3E4C" w:rsidRPr="00901181" w:rsidRDefault="000E3E4C" w:rsidP="00296F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D7C80B" w14:textId="77777777" w:rsidR="000E3E4C" w:rsidRPr="00901181" w:rsidRDefault="000E3E4C" w:rsidP="00296F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ТАБЛИЦА РАЗНОГЛАСИЙ</w:t>
      </w:r>
    </w:p>
    <w:p w14:paraId="5022371F" w14:textId="77777777" w:rsidR="000E3E4C" w:rsidRPr="00901181" w:rsidRDefault="000E3E4C" w:rsidP="00296F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181">
        <w:rPr>
          <w:rFonts w:ascii="Times New Roman" w:hAnsi="Times New Roman" w:cs="Times New Roman"/>
          <w:sz w:val="28"/>
          <w:szCs w:val="28"/>
        </w:rPr>
        <w:t>к проекту нормативного правового акта Черниговского района</w:t>
      </w:r>
    </w:p>
    <w:p w14:paraId="4BA9741B" w14:textId="77777777" w:rsidR="000E3E4C" w:rsidRPr="00901181" w:rsidRDefault="000E3E4C" w:rsidP="00296F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946"/>
        <w:gridCol w:w="2618"/>
        <w:gridCol w:w="3336"/>
      </w:tblGrid>
      <w:tr w:rsidR="000E3E4C" w:rsidRPr="00901181" w14:paraId="56A4458D" w14:textId="77777777" w:rsidTr="000E3E4C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81377" w14:textId="77777777" w:rsidR="000E3E4C" w:rsidRPr="00901181" w:rsidRDefault="000E3E4C" w:rsidP="00296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181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F860A" w14:textId="77777777" w:rsidR="000E3E4C" w:rsidRPr="00901181" w:rsidRDefault="000E3E4C" w:rsidP="00296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181">
              <w:rPr>
                <w:rFonts w:ascii="Times New Roman" w:hAnsi="Times New Roman" w:cs="Times New Roman"/>
                <w:sz w:val="28"/>
                <w:szCs w:val="28"/>
              </w:rPr>
              <w:t xml:space="preserve">Номер и содержание нормы права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5DDE4" w14:textId="77777777" w:rsidR="000E3E4C" w:rsidRPr="00901181" w:rsidRDefault="000E3E4C" w:rsidP="00296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181">
              <w:rPr>
                <w:rFonts w:ascii="Times New Roman" w:hAnsi="Times New Roman" w:cs="Times New Roman"/>
                <w:sz w:val="28"/>
                <w:szCs w:val="28"/>
              </w:rPr>
              <w:t>Эксперт, высказавший замечания и предложения, а также их содержание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E2668" w14:textId="77777777" w:rsidR="000E3E4C" w:rsidRPr="00901181" w:rsidRDefault="000E3E4C" w:rsidP="00296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181">
              <w:rPr>
                <w:rFonts w:ascii="Times New Roman" w:hAnsi="Times New Roman" w:cs="Times New Roman"/>
                <w:sz w:val="28"/>
                <w:szCs w:val="28"/>
              </w:rPr>
              <w:t>Позиция регулирующего органа по существу замечаний и предложений</w:t>
            </w:r>
          </w:p>
        </w:tc>
      </w:tr>
      <w:tr w:rsidR="000E3E4C" w:rsidRPr="00901181" w14:paraId="0ED0CA34" w14:textId="77777777" w:rsidTr="000E3E4C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D24B6" w14:textId="77777777" w:rsidR="000E3E4C" w:rsidRPr="00901181" w:rsidRDefault="000E3E4C" w:rsidP="00296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648F0" w14:textId="77777777" w:rsidR="000E3E4C" w:rsidRPr="00901181" w:rsidRDefault="000E3E4C" w:rsidP="00296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8EB89" w14:textId="77777777" w:rsidR="000E3E4C" w:rsidRPr="00901181" w:rsidRDefault="000E3E4C" w:rsidP="00296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0EA7E" w14:textId="77777777" w:rsidR="000E3E4C" w:rsidRPr="00901181" w:rsidRDefault="000E3E4C" w:rsidP="00296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E9EBFA" w14:textId="77777777" w:rsidR="000E3E4C" w:rsidRPr="00901181" w:rsidRDefault="000E3E4C" w:rsidP="0029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7B0ED3C6" w14:textId="77777777" w:rsidR="000E3E4C" w:rsidRDefault="000E3E4C" w:rsidP="00296F0D">
      <w:pPr>
        <w:spacing w:after="0" w:line="240" w:lineRule="auto"/>
      </w:pPr>
    </w:p>
    <w:p w14:paraId="2A04EC32" w14:textId="77777777" w:rsidR="008308D2" w:rsidRDefault="008308D2" w:rsidP="00296F0D">
      <w:pPr>
        <w:spacing w:after="0" w:line="240" w:lineRule="auto"/>
      </w:pPr>
    </w:p>
    <w:p w14:paraId="19E60E89" w14:textId="77777777" w:rsidR="008308D2" w:rsidRDefault="008308D2" w:rsidP="00296F0D">
      <w:pPr>
        <w:spacing w:after="0" w:line="240" w:lineRule="auto"/>
      </w:pPr>
    </w:p>
    <w:p w14:paraId="29C8657A" w14:textId="77777777" w:rsidR="008308D2" w:rsidRDefault="008308D2" w:rsidP="00296F0D">
      <w:pPr>
        <w:spacing w:after="0" w:line="240" w:lineRule="auto"/>
      </w:pPr>
    </w:p>
    <w:p w14:paraId="07E9CCA5" w14:textId="77777777" w:rsidR="008308D2" w:rsidRDefault="008308D2" w:rsidP="00296F0D">
      <w:pPr>
        <w:spacing w:after="0" w:line="240" w:lineRule="auto"/>
      </w:pPr>
    </w:p>
    <w:p w14:paraId="2F5C88D2" w14:textId="77777777" w:rsidR="008308D2" w:rsidRDefault="008308D2" w:rsidP="00296F0D">
      <w:pPr>
        <w:spacing w:after="0" w:line="240" w:lineRule="auto"/>
      </w:pPr>
    </w:p>
    <w:p w14:paraId="0BF9A095" w14:textId="77777777" w:rsidR="008308D2" w:rsidRDefault="008308D2" w:rsidP="00296F0D">
      <w:pPr>
        <w:spacing w:after="0" w:line="240" w:lineRule="auto"/>
      </w:pPr>
    </w:p>
    <w:p w14:paraId="029221C4" w14:textId="77777777" w:rsidR="008308D2" w:rsidRDefault="008308D2" w:rsidP="00296F0D">
      <w:pPr>
        <w:spacing w:after="0" w:line="240" w:lineRule="auto"/>
      </w:pPr>
    </w:p>
    <w:p w14:paraId="3B260112" w14:textId="77777777" w:rsidR="008308D2" w:rsidRDefault="008308D2" w:rsidP="00296F0D">
      <w:pPr>
        <w:spacing w:after="0" w:line="240" w:lineRule="auto"/>
      </w:pPr>
    </w:p>
    <w:p w14:paraId="3C03D11B" w14:textId="77777777" w:rsidR="008308D2" w:rsidRDefault="008308D2" w:rsidP="00296F0D">
      <w:pPr>
        <w:spacing w:after="0" w:line="240" w:lineRule="auto"/>
      </w:pPr>
    </w:p>
    <w:p w14:paraId="7979C0D0" w14:textId="77777777" w:rsidR="008308D2" w:rsidRDefault="008308D2" w:rsidP="00296F0D">
      <w:pPr>
        <w:spacing w:after="0" w:line="240" w:lineRule="auto"/>
      </w:pPr>
    </w:p>
    <w:p w14:paraId="4EE6DAC1" w14:textId="77777777" w:rsidR="008308D2" w:rsidRDefault="008308D2" w:rsidP="00296F0D">
      <w:pPr>
        <w:spacing w:after="0" w:line="240" w:lineRule="auto"/>
      </w:pPr>
    </w:p>
    <w:p w14:paraId="09630D3C" w14:textId="77777777" w:rsidR="008308D2" w:rsidRDefault="008308D2" w:rsidP="00296F0D">
      <w:pPr>
        <w:spacing w:after="0" w:line="240" w:lineRule="auto"/>
      </w:pPr>
    </w:p>
    <w:p w14:paraId="37FF7896" w14:textId="77777777" w:rsidR="008308D2" w:rsidRDefault="008308D2" w:rsidP="00296F0D">
      <w:pPr>
        <w:spacing w:after="0" w:line="240" w:lineRule="auto"/>
      </w:pPr>
    </w:p>
    <w:p w14:paraId="5EC1D866" w14:textId="77777777" w:rsidR="008308D2" w:rsidRDefault="008308D2" w:rsidP="00296F0D">
      <w:pPr>
        <w:spacing w:after="0" w:line="240" w:lineRule="auto"/>
      </w:pPr>
    </w:p>
    <w:p w14:paraId="4D97ACF3" w14:textId="77777777" w:rsidR="008308D2" w:rsidRDefault="008308D2" w:rsidP="00296F0D">
      <w:pPr>
        <w:spacing w:after="0" w:line="240" w:lineRule="auto"/>
      </w:pPr>
    </w:p>
    <w:p w14:paraId="4ED2D5B2" w14:textId="77777777" w:rsidR="008308D2" w:rsidRDefault="008308D2" w:rsidP="00296F0D">
      <w:pPr>
        <w:spacing w:after="0" w:line="240" w:lineRule="auto"/>
      </w:pPr>
    </w:p>
    <w:p w14:paraId="095CEB54" w14:textId="77777777" w:rsidR="008308D2" w:rsidRDefault="008308D2" w:rsidP="00296F0D">
      <w:pPr>
        <w:spacing w:after="0" w:line="240" w:lineRule="auto"/>
      </w:pPr>
    </w:p>
    <w:p w14:paraId="4CBCAAF0" w14:textId="77777777" w:rsidR="008308D2" w:rsidRDefault="008308D2" w:rsidP="00296F0D">
      <w:pPr>
        <w:spacing w:after="0" w:line="240" w:lineRule="auto"/>
      </w:pPr>
    </w:p>
    <w:p w14:paraId="7CF6A694" w14:textId="77777777" w:rsidR="008308D2" w:rsidRDefault="008308D2" w:rsidP="00296F0D">
      <w:pPr>
        <w:spacing w:after="0" w:line="240" w:lineRule="auto"/>
      </w:pPr>
    </w:p>
    <w:p w14:paraId="1D618377" w14:textId="77777777" w:rsidR="008308D2" w:rsidRDefault="008308D2" w:rsidP="00296F0D">
      <w:pPr>
        <w:spacing w:after="0" w:line="240" w:lineRule="auto"/>
      </w:pPr>
    </w:p>
    <w:p w14:paraId="40FD1DE8" w14:textId="77777777" w:rsidR="008308D2" w:rsidRDefault="008308D2" w:rsidP="00296F0D">
      <w:pPr>
        <w:spacing w:after="0" w:line="240" w:lineRule="auto"/>
      </w:pPr>
    </w:p>
    <w:p w14:paraId="49713788" w14:textId="77777777" w:rsidR="008308D2" w:rsidRDefault="008308D2" w:rsidP="00296F0D">
      <w:pPr>
        <w:spacing w:after="0" w:line="240" w:lineRule="auto"/>
      </w:pPr>
    </w:p>
    <w:p w14:paraId="176C259D" w14:textId="77777777" w:rsidR="008308D2" w:rsidRDefault="008308D2" w:rsidP="00296F0D">
      <w:pPr>
        <w:spacing w:after="0" w:line="240" w:lineRule="auto"/>
      </w:pPr>
    </w:p>
    <w:p w14:paraId="2AEBBD45" w14:textId="77777777" w:rsidR="008308D2" w:rsidRDefault="008308D2" w:rsidP="00296F0D">
      <w:pPr>
        <w:spacing w:after="0" w:line="240" w:lineRule="auto"/>
      </w:pPr>
    </w:p>
    <w:p w14:paraId="30C8D39D" w14:textId="77777777" w:rsidR="008308D2" w:rsidRDefault="008308D2" w:rsidP="00296F0D">
      <w:pPr>
        <w:spacing w:after="0" w:line="240" w:lineRule="auto"/>
      </w:pPr>
    </w:p>
    <w:p w14:paraId="236AF5D2" w14:textId="77777777" w:rsidR="008308D2" w:rsidRDefault="008308D2" w:rsidP="00296F0D">
      <w:pPr>
        <w:spacing w:after="0" w:line="240" w:lineRule="auto"/>
      </w:pPr>
    </w:p>
    <w:p w14:paraId="59652D37" w14:textId="77777777" w:rsidR="008308D2" w:rsidRDefault="008308D2" w:rsidP="00296F0D">
      <w:pPr>
        <w:spacing w:after="0" w:line="240" w:lineRule="auto"/>
      </w:pPr>
    </w:p>
    <w:p w14:paraId="19846C1A" w14:textId="77777777" w:rsidR="008308D2" w:rsidRDefault="008308D2" w:rsidP="00296F0D">
      <w:pPr>
        <w:spacing w:after="0" w:line="240" w:lineRule="auto"/>
      </w:pPr>
    </w:p>
    <w:p w14:paraId="0833E21D" w14:textId="77777777" w:rsidR="008308D2" w:rsidRDefault="008308D2" w:rsidP="00296F0D">
      <w:pPr>
        <w:spacing w:after="0" w:line="240" w:lineRule="auto"/>
      </w:pPr>
    </w:p>
    <w:p w14:paraId="49761CA5" w14:textId="77777777" w:rsidR="008308D2" w:rsidRDefault="008308D2" w:rsidP="00296F0D">
      <w:pPr>
        <w:spacing w:after="0" w:line="240" w:lineRule="auto"/>
      </w:pPr>
    </w:p>
    <w:p w14:paraId="5335C2ED" w14:textId="77777777" w:rsidR="008308D2" w:rsidRDefault="008308D2" w:rsidP="00296F0D">
      <w:pPr>
        <w:spacing w:after="0" w:line="240" w:lineRule="auto"/>
      </w:pPr>
    </w:p>
    <w:p w14:paraId="5083E7E5" w14:textId="77777777" w:rsidR="008308D2" w:rsidRDefault="008308D2" w:rsidP="00296F0D">
      <w:pPr>
        <w:spacing w:after="0" w:line="240" w:lineRule="auto"/>
      </w:pPr>
    </w:p>
    <w:p w14:paraId="6F64284F" w14:textId="77777777" w:rsidR="008308D2" w:rsidRDefault="008308D2" w:rsidP="00296F0D">
      <w:pPr>
        <w:spacing w:after="0" w:line="240" w:lineRule="auto"/>
      </w:pPr>
    </w:p>
    <w:p w14:paraId="706B6305" w14:textId="77777777" w:rsidR="008308D2" w:rsidRDefault="008308D2" w:rsidP="00296F0D">
      <w:pPr>
        <w:spacing w:after="0" w:line="240" w:lineRule="auto"/>
      </w:pPr>
    </w:p>
    <w:p w14:paraId="62C2AEA0" w14:textId="77777777" w:rsidR="008308D2" w:rsidRDefault="008308D2" w:rsidP="00296F0D">
      <w:pPr>
        <w:spacing w:after="0" w:line="240" w:lineRule="auto"/>
      </w:pPr>
    </w:p>
    <w:p w14:paraId="7E1CD494" w14:textId="77777777" w:rsidR="008308D2" w:rsidRPr="008308D2" w:rsidRDefault="008308D2" w:rsidP="008308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308D2" w:rsidRPr="008308D2" w:rsidSect="005D6AD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DejaVu Sans">
    <w:altName w:val="Calibri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BodoniOrtoTitulNr">
    <w:altName w:val="Bookman Old Style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3637E9"/>
    <w:multiLevelType w:val="multilevel"/>
    <w:tmpl w:val="564AC824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193D6A8E"/>
    <w:multiLevelType w:val="hybridMultilevel"/>
    <w:tmpl w:val="91980EBA"/>
    <w:lvl w:ilvl="0" w:tplc="C700EFD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71B66"/>
    <w:multiLevelType w:val="hybridMultilevel"/>
    <w:tmpl w:val="D56C0654"/>
    <w:lvl w:ilvl="0" w:tplc="CBE49A9C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4F6F64"/>
    <w:multiLevelType w:val="multilevel"/>
    <w:tmpl w:val="0C24FEFC"/>
    <w:lvl w:ilvl="0">
      <w:start w:val="1"/>
      <w:numFmt w:val="upperRoman"/>
      <w:lvlText w:val="%1."/>
      <w:lvlJc w:val="left"/>
      <w:pPr>
        <w:ind w:left="1582" w:hanging="360"/>
      </w:pPr>
      <w:rPr>
        <w:rFonts w:hint="default"/>
      </w:rPr>
    </w:lvl>
    <w:lvl w:ilvl="1">
      <w:start w:val="15"/>
      <w:numFmt w:val="decimal"/>
      <w:isLgl/>
      <w:lvlText w:val="%1.%2"/>
      <w:lvlJc w:val="left"/>
      <w:pPr>
        <w:ind w:left="1972" w:hanging="75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972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6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82" w:hanging="2160"/>
      </w:pPr>
      <w:rPr>
        <w:rFonts w:hint="default"/>
      </w:rPr>
    </w:lvl>
  </w:abstractNum>
  <w:abstractNum w:abstractNumId="5" w15:restartNumberingAfterBreak="0">
    <w:nsid w:val="485B1C79"/>
    <w:multiLevelType w:val="hybridMultilevel"/>
    <w:tmpl w:val="E6DC2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E232E"/>
    <w:multiLevelType w:val="hybridMultilevel"/>
    <w:tmpl w:val="91980EBA"/>
    <w:lvl w:ilvl="0" w:tplc="C700EFD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56C70"/>
    <w:multiLevelType w:val="multilevel"/>
    <w:tmpl w:val="99668234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b w:val="0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 w:val="0"/>
        <w:sz w:val="28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441"/>
    <w:rsid w:val="000051D9"/>
    <w:rsid w:val="0001650E"/>
    <w:rsid w:val="00021439"/>
    <w:rsid w:val="00033D3D"/>
    <w:rsid w:val="0004486A"/>
    <w:rsid w:val="000511D1"/>
    <w:rsid w:val="00051E23"/>
    <w:rsid w:val="000B252F"/>
    <w:rsid w:val="000B7166"/>
    <w:rsid w:val="000E36B6"/>
    <w:rsid w:val="000E3E4C"/>
    <w:rsid w:val="00105160"/>
    <w:rsid w:val="0013722C"/>
    <w:rsid w:val="00144F9A"/>
    <w:rsid w:val="001457ED"/>
    <w:rsid w:val="00162014"/>
    <w:rsid w:val="001B0120"/>
    <w:rsid w:val="001B4781"/>
    <w:rsid w:val="00204BCC"/>
    <w:rsid w:val="00213288"/>
    <w:rsid w:val="002164E8"/>
    <w:rsid w:val="002274DA"/>
    <w:rsid w:val="0028727B"/>
    <w:rsid w:val="00296F0D"/>
    <w:rsid w:val="002B65BB"/>
    <w:rsid w:val="002F1B6D"/>
    <w:rsid w:val="00315716"/>
    <w:rsid w:val="00322BF5"/>
    <w:rsid w:val="00334FB9"/>
    <w:rsid w:val="003728E3"/>
    <w:rsid w:val="00392070"/>
    <w:rsid w:val="00392680"/>
    <w:rsid w:val="003E04A8"/>
    <w:rsid w:val="003F1EDC"/>
    <w:rsid w:val="003F32F5"/>
    <w:rsid w:val="003F7768"/>
    <w:rsid w:val="004102A7"/>
    <w:rsid w:val="00426CE4"/>
    <w:rsid w:val="00430557"/>
    <w:rsid w:val="0047445A"/>
    <w:rsid w:val="004754F9"/>
    <w:rsid w:val="004A4861"/>
    <w:rsid w:val="004C67AE"/>
    <w:rsid w:val="004C75F8"/>
    <w:rsid w:val="004D1A89"/>
    <w:rsid w:val="004E1FFB"/>
    <w:rsid w:val="004F47D9"/>
    <w:rsid w:val="00517E27"/>
    <w:rsid w:val="005268E4"/>
    <w:rsid w:val="005546CF"/>
    <w:rsid w:val="00563C56"/>
    <w:rsid w:val="00575EFA"/>
    <w:rsid w:val="00584172"/>
    <w:rsid w:val="00594AE4"/>
    <w:rsid w:val="00597018"/>
    <w:rsid w:val="005A66EF"/>
    <w:rsid w:val="005C6433"/>
    <w:rsid w:val="005C74A3"/>
    <w:rsid w:val="005D1F93"/>
    <w:rsid w:val="005D300C"/>
    <w:rsid w:val="005D6AD4"/>
    <w:rsid w:val="00613805"/>
    <w:rsid w:val="006147B0"/>
    <w:rsid w:val="006152AC"/>
    <w:rsid w:val="00630BF8"/>
    <w:rsid w:val="00633298"/>
    <w:rsid w:val="0063420A"/>
    <w:rsid w:val="006B1A2C"/>
    <w:rsid w:val="006B4767"/>
    <w:rsid w:val="006B78AF"/>
    <w:rsid w:val="006D4F61"/>
    <w:rsid w:val="006D5103"/>
    <w:rsid w:val="007229CB"/>
    <w:rsid w:val="00731C13"/>
    <w:rsid w:val="00740782"/>
    <w:rsid w:val="0075241D"/>
    <w:rsid w:val="00756F72"/>
    <w:rsid w:val="00774166"/>
    <w:rsid w:val="007874FA"/>
    <w:rsid w:val="0079192E"/>
    <w:rsid w:val="007D3F0D"/>
    <w:rsid w:val="007E56AB"/>
    <w:rsid w:val="007F3C7A"/>
    <w:rsid w:val="007F4C51"/>
    <w:rsid w:val="008159EC"/>
    <w:rsid w:val="008308D2"/>
    <w:rsid w:val="00860A87"/>
    <w:rsid w:val="00866F2C"/>
    <w:rsid w:val="0087515D"/>
    <w:rsid w:val="008A5507"/>
    <w:rsid w:val="008C2982"/>
    <w:rsid w:val="008C31D5"/>
    <w:rsid w:val="008E4175"/>
    <w:rsid w:val="00901181"/>
    <w:rsid w:val="0093185E"/>
    <w:rsid w:val="00952513"/>
    <w:rsid w:val="00960DD3"/>
    <w:rsid w:val="009A2CD3"/>
    <w:rsid w:val="009A365D"/>
    <w:rsid w:val="009C1DCD"/>
    <w:rsid w:val="009E0F71"/>
    <w:rsid w:val="009E178F"/>
    <w:rsid w:val="00A21673"/>
    <w:rsid w:val="00A62311"/>
    <w:rsid w:val="00A65C6B"/>
    <w:rsid w:val="00A765C7"/>
    <w:rsid w:val="00AC21FF"/>
    <w:rsid w:val="00AD0C98"/>
    <w:rsid w:val="00AE41C8"/>
    <w:rsid w:val="00B10596"/>
    <w:rsid w:val="00B14A4A"/>
    <w:rsid w:val="00B25AF0"/>
    <w:rsid w:val="00B307B1"/>
    <w:rsid w:val="00B312C5"/>
    <w:rsid w:val="00B640EE"/>
    <w:rsid w:val="00B6601F"/>
    <w:rsid w:val="00BA1C79"/>
    <w:rsid w:val="00BA5B96"/>
    <w:rsid w:val="00BE484D"/>
    <w:rsid w:val="00C05790"/>
    <w:rsid w:val="00C334B3"/>
    <w:rsid w:val="00C5382E"/>
    <w:rsid w:val="00C9669D"/>
    <w:rsid w:val="00CA52D1"/>
    <w:rsid w:val="00CB22D0"/>
    <w:rsid w:val="00CB563E"/>
    <w:rsid w:val="00CB61A3"/>
    <w:rsid w:val="00CC276E"/>
    <w:rsid w:val="00CE087A"/>
    <w:rsid w:val="00D160B2"/>
    <w:rsid w:val="00D40596"/>
    <w:rsid w:val="00D428C6"/>
    <w:rsid w:val="00D82B26"/>
    <w:rsid w:val="00D9322B"/>
    <w:rsid w:val="00D96A32"/>
    <w:rsid w:val="00DC52C7"/>
    <w:rsid w:val="00DD3B38"/>
    <w:rsid w:val="00E024E5"/>
    <w:rsid w:val="00E35B91"/>
    <w:rsid w:val="00E456C2"/>
    <w:rsid w:val="00E67695"/>
    <w:rsid w:val="00E77F0C"/>
    <w:rsid w:val="00E81EE3"/>
    <w:rsid w:val="00E84C84"/>
    <w:rsid w:val="00E9138C"/>
    <w:rsid w:val="00EB1DF4"/>
    <w:rsid w:val="00EC1E77"/>
    <w:rsid w:val="00EE4194"/>
    <w:rsid w:val="00F06F96"/>
    <w:rsid w:val="00F23441"/>
    <w:rsid w:val="00F27D67"/>
    <w:rsid w:val="00F300EF"/>
    <w:rsid w:val="00F32805"/>
    <w:rsid w:val="00F3559B"/>
    <w:rsid w:val="00F426B1"/>
    <w:rsid w:val="00F52A49"/>
    <w:rsid w:val="00FD6020"/>
    <w:rsid w:val="00FE6867"/>
    <w:rsid w:val="00FF3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07A0"/>
  <w15:docId w15:val="{D79B814D-9586-49D2-A5D5-5781D36B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CE4"/>
  </w:style>
  <w:style w:type="paragraph" w:styleId="2">
    <w:name w:val="heading 2"/>
    <w:basedOn w:val="a"/>
    <w:next w:val="a"/>
    <w:link w:val="20"/>
    <w:qFormat/>
    <w:rsid w:val="00BE484D"/>
    <w:pPr>
      <w:keepNext/>
      <w:numPr>
        <w:ilvl w:val="1"/>
        <w:numId w:val="1"/>
      </w:numPr>
      <w:suppressAutoHyphens/>
      <w:spacing w:after="0" w:line="240" w:lineRule="auto"/>
      <w:ind w:left="0" w:firstLine="567"/>
      <w:jc w:val="center"/>
      <w:outlineLvl w:val="1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234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34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234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1059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E484D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styleId="a4">
    <w:name w:val="Hyperlink"/>
    <w:rsid w:val="00BE484D"/>
    <w:rPr>
      <w:color w:val="0000FF"/>
      <w:u w:val="single"/>
    </w:rPr>
  </w:style>
  <w:style w:type="paragraph" w:customStyle="1" w:styleId="21">
    <w:name w:val="Название2"/>
    <w:basedOn w:val="a"/>
    <w:next w:val="a5"/>
    <w:rsid w:val="00BE484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customStyle="1" w:styleId="a6">
    <w:name w:val="Содержимое таблицы"/>
    <w:basedOn w:val="a"/>
    <w:qFormat/>
    <w:rsid w:val="00BE484D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BE484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5"/>
    <w:uiPriority w:val="11"/>
    <w:rsid w:val="00BE484D"/>
    <w:rPr>
      <w:rFonts w:eastAsiaTheme="minorEastAsia"/>
      <w:color w:val="5A5A5A" w:themeColor="text1" w:themeTint="A5"/>
      <w:spacing w:val="15"/>
    </w:rPr>
  </w:style>
  <w:style w:type="paragraph" w:styleId="a8">
    <w:name w:val="Balloon Text"/>
    <w:basedOn w:val="a"/>
    <w:link w:val="a9"/>
    <w:uiPriority w:val="99"/>
    <w:semiHidden/>
    <w:unhideWhenUsed/>
    <w:rsid w:val="00EE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4194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qFormat/>
    <w:rsid w:val="00322BF5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322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774166"/>
    <w:rPr>
      <w:i/>
      <w:iCs/>
    </w:rPr>
  </w:style>
  <w:style w:type="paragraph" w:styleId="ad">
    <w:name w:val="Body Text"/>
    <w:basedOn w:val="a"/>
    <w:link w:val="ae"/>
    <w:rsid w:val="00774166"/>
    <w:pPr>
      <w:widowControl w:val="0"/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774166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tablebody">
    <w:name w:val="table_body"/>
    <w:uiPriority w:val="99"/>
    <w:rsid w:val="004D1A89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6D510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D510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D510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D510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D5103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16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6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C78F1DD87B7CB519FF73588E5F319496902AF30E25A72DD7B1CA3D7D9342472A49F1CE8FD3FAE83C5CE91973D8E81D4627312D7938EA7268FF1ADAj74D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8C11D1F0C3DA0CCAA6308313B7B9038446A0201BF86AF72A92253ED31977E290B71AB332CV4OCB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854406BB18E969F553F785A2A278773F1830A782EE9943227C7752B9152FCDE9E3AB676B0F34A943AA34D746411A03448603FA56EAA9F6EB2v1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gulation-new.primorsky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C78F1DD87B7CB519FF73588E5F319496902AF30E26A82ED0BCCA3D7D9342472A49F1CE9DD3A2E43E5AF71872CDBE4C03j74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760F1-8F79-41D4-BD91-DE8E241A2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39</Pages>
  <Words>12921</Words>
  <Characters>73654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Чучвага Ю.В.</dc:creator>
  <cp:lastModifiedBy>Коровицкая ДЛ</cp:lastModifiedBy>
  <cp:revision>3</cp:revision>
  <cp:lastPrinted>2021-11-15T01:32:00Z</cp:lastPrinted>
  <dcterms:created xsi:type="dcterms:W3CDTF">2021-11-25T01:27:00Z</dcterms:created>
  <dcterms:modified xsi:type="dcterms:W3CDTF">2021-12-13T00:21:00Z</dcterms:modified>
</cp:coreProperties>
</file>