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8457"/>
      </w:tblGrid>
      <w:tr w:rsidR="00977F0A" w:rsidRPr="00977F0A" w:rsidTr="00B376F4">
        <w:trPr>
          <w:trHeight w:val="799"/>
        </w:trPr>
        <w:tc>
          <w:tcPr>
            <w:tcW w:w="8457" w:type="dxa"/>
            <w:shd w:val="clear" w:color="auto" w:fill="auto"/>
          </w:tcPr>
          <w:p w:rsidR="00977F0A" w:rsidRPr="00977F0A" w:rsidRDefault="00977F0A" w:rsidP="00B376F4">
            <w:pPr>
              <w:snapToGrid w:val="0"/>
              <w:ind w:right="-108"/>
              <w:jc w:val="center"/>
              <w:rPr>
                <w:b/>
                <w:sz w:val="18"/>
              </w:rPr>
            </w:pPr>
            <w:r>
              <w:rPr>
                <w:noProof/>
                <w:color w:val="808080"/>
                <w:lang w:eastAsia="ru-RU"/>
              </w:rPr>
              <w:drawing>
                <wp:inline distT="0" distB="0" distL="0" distR="0">
                  <wp:extent cx="509270" cy="69215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270" cy="692150"/>
                          </a:xfrm>
                          <a:prstGeom prst="rect">
                            <a:avLst/>
                          </a:prstGeom>
                          <a:solidFill>
                            <a:srgbClr val="FFFFFF"/>
                          </a:solidFill>
                          <a:ln>
                            <a:noFill/>
                          </a:ln>
                        </pic:spPr>
                      </pic:pic>
                    </a:graphicData>
                  </a:graphic>
                </wp:inline>
              </w:drawing>
            </w:r>
          </w:p>
          <w:p w:rsidR="00977F0A" w:rsidRPr="00977F0A" w:rsidRDefault="00977F0A" w:rsidP="00977F0A">
            <w:pPr>
              <w:jc w:val="center"/>
              <w:rPr>
                <w:b/>
                <w:sz w:val="18"/>
              </w:rPr>
            </w:pPr>
          </w:p>
        </w:tc>
      </w:tr>
    </w:tbl>
    <w:p w:rsidR="00977F0A" w:rsidRDefault="00977F0A" w:rsidP="00977F0A">
      <w:pPr>
        <w:jc w:val="center"/>
        <w:rPr>
          <w:b/>
          <w:bCs/>
          <w:sz w:val="36"/>
          <w:szCs w:val="36"/>
        </w:rPr>
      </w:pPr>
      <w:r w:rsidRPr="00977F0A">
        <w:rPr>
          <w:b/>
          <w:bCs/>
          <w:sz w:val="36"/>
          <w:szCs w:val="36"/>
        </w:rPr>
        <w:t>А</w:t>
      </w:r>
      <w:r w:rsidR="00B63A1C">
        <w:rPr>
          <w:b/>
          <w:bCs/>
          <w:sz w:val="36"/>
          <w:szCs w:val="36"/>
        </w:rPr>
        <w:t>дминистрация Черниговского района</w:t>
      </w:r>
    </w:p>
    <w:p w:rsidR="00977F0A" w:rsidRPr="00977F0A" w:rsidRDefault="00977F0A" w:rsidP="00977F0A">
      <w:pPr>
        <w:jc w:val="center"/>
        <w:rPr>
          <w:b/>
          <w:sz w:val="36"/>
        </w:rPr>
      </w:pPr>
    </w:p>
    <w:p w:rsidR="00977F0A" w:rsidRPr="00B63A1C" w:rsidRDefault="00977F0A" w:rsidP="00977F0A">
      <w:pPr>
        <w:jc w:val="center"/>
        <w:rPr>
          <w:b/>
          <w:sz w:val="36"/>
          <w:szCs w:val="36"/>
        </w:rPr>
      </w:pPr>
      <w:r w:rsidRPr="00B63A1C">
        <w:rPr>
          <w:b/>
          <w:sz w:val="36"/>
          <w:szCs w:val="36"/>
        </w:rPr>
        <w:t>ПОСТАНОВЛЕНИЕ</w:t>
      </w:r>
    </w:p>
    <w:p w:rsidR="00B63A1C" w:rsidRPr="00B63A1C" w:rsidRDefault="00B63A1C" w:rsidP="00977F0A">
      <w:pPr>
        <w:jc w:val="center"/>
        <w:rPr>
          <w:b/>
          <w:sz w:val="32"/>
          <w:szCs w:val="32"/>
        </w:rPr>
      </w:pPr>
    </w:p>
    <w:p w:rsidR="009E6C60" w:rsidRPr="00B63A1C" w:rsidRDefault="00B376F4" w:rsidP="00757363">
      <w:pPr>
        <w:rPr>
          <w:b/>
          <w:szCs w:val="28"/>
        </w:rPr>
      </w:pPr>
      <w:r>
        <w:rPr>
          <w:b/>
          <w:szCs w:val="28"/>
        </w:rPr>
        <w:t>21.10</w:t>
      </w:r>
      <w:r w:rsidR="00356863" w:rsidRPr="00B63A1C">
        <w:rPr>
          <w:b/>
          <w:szCs w:val="28"/>
        </w:rPr>
        <w:t>.20</w:t>
      </w:r>
      <w:r w:rsidR="00AC52E2">
        <w:rPr>
          <w:b/>
          <w:szCs w:val="28"/>
        </w:rPr>
        <w:t>20</w:t>
      </w:r>
      <w:r w:rsidR="00356863" w:rsidRPr="00B63A1C">
        <w:rPr>
          <w:b/>
          <w:szCs w:val="28"/>
        </w:rPr>
        <w:t xml:space="preserve">                         </w:t>
      </w:r>
      <w:r>
        <w:rPr>
          <w:b/>
          <w:szCs w:val="28"/>
        </w:rPr>
        <w:t xml:space="preserve">   </w:t>
      </w:r>
      <w:r w:rsidR="00356863" w:rsidRPr="00B63A1C">
        <w:rPr>
          <w:b/>
          <w:szCs w:val="28"/>
        </w:rPr>
        <w:t xml:space="preserve">     </w:t>
      </w:r>
      <w:r w:rsidR="00977F0A" w:rsidRPr="00B63A1C">
        <w:rPr>
          <w:b/>
          <w:szCs w:val="28"/>
        </w:rPr>
        <w:t xml:space="preserve">с. Черниговка                               </w:t>
      </w:r>
      <w:r>
        <w:rPr>
          <w:b/>
          <w:szCs w:val="28"/>
        </w:rPr>
        <w:t xml:space="preserve">     </w:t>
      </w:r>
      <w:r w:rsidR="00977F0A" w:rsidRPr="00B63A1C">
        <w:rPr>
          <w:b/>
          <w:szCs w:val="28"/>
        </w:rPr>
        <w:t xml:space="preserve">№ </w:t>
      </w:r>
      <w:r>
        <w:rPr>
          <w:b/>
          <w:szCs w:val="28"/>
        </w:rPr>
        <w:t>636</w:t>
      </w:r>
      <w:r w:rsidR="00356863" w:rsidRPr="00B63A1C">
        <w:rPr>
          <w:b/>
          <w:szCs w:val="28"/>
        </w:rPr>
        <w:t>-па</w:t>
      </w:r>
    </w:p>
    <w:p w:rsidR="009E6C60" w:rsidRDefault="009E6C60" w:rsidP="00757363">
      <w:pPr>
        <w:rPr>
          <w:szCs w:val="28"/>
        </w:rPr>
      </w:pPr>
    </w:p>
    <w:p w:rsidR="00B63A1C" w:rsidRPr="00F31007" w:rsidRDefault="00B63A1C" w:rsidP="00757363">
      <w:pPr>
        <w:rPr>
          <w:szCs w:val="28"/>
        </w:rPr>
      </w:pPr>
    </w:p>
    <w:tbl>
      <w:tblPr>
        <w:tblStyle w:val="a8"/>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54"/>
      </w:tblGrid>
      <w:tr w:rsidR="00356863" w:rsidTr="00717B98">
        <w:tc>
          <w:tcPr>
            <w:tcW w:w="5211" w:type="dxa"/>
          </w:tcPr>
          <w:p w:rsidR="00356863" w:rsidRDefault="00717B98" w:rsidP="005C2E1B">
            <w:pPr>
              <w:jc w:val="both"/>
              <w:rPr>
                <w:szCs w:val="28"/>
              </w:rPr>
            </w:pPr>
            <w:r>
              <w:rPr>
                <w:szCs w:val="28"/>
              </w:rPr>
              <w:t>О внесении изменений</w:t>
            </w:r>
            <w:r>
              <w:rPr>
                <w:szCs w:val="28"/>
              </w:rPr>
              <w:tab/>
              <w:t xml:space="preserve"> в постановление </w:t>
            </w:r>
            <w:r w:rsidR="00356863">
              <w:rPr>
                <w:szCs w:val="28"/>
              </w:rPr>
              <w:t>Администрации Черниговского Района от 05.08.2016 №286-па «</w:t>
            </w:r>
            <w:r w:rsidR="00356863" w:rsidRPr="004E165B">
              <w:rPr>
                <w:szCs w:val="28"/>
              </w:rPr>
              <w:t xml:space="preserve">Об утверждении </w:t>
            </w:r>
            <w:r w:rsidR="00356863">
              <w:rPr>
                <w:szCs w:val="28"/>
              </w:rPr>
              <w:t>м</w:t>
            </w:r>
            <w:r w:rsidR="00356863" w:rsidRPr="004E165B">
              <w:rPr>
                <w:szCs w:val="28"/>
              </w:rPr>
              <w:t>униципальной</w:t>
            </w:r>
            <w:r>
              <w:rPr>
                <w:szCs w:val="28"/>
              </w:rPr>
              <w:t xml:space="preserve"> </w:t>
            </w:r>
            <w:r w:rsidR="00356863">
              <w:rPr>
                <w:szCs w:val="28"/>
              </w:rPr>
              <w:t>п</w:t>
            </w:r>
            <w:r w:rsidR="00356863" w:rsidRPr="004E165B">
              <w:rPr>
                <w:szCs w:val="28"/>
              </w:rPr>
              <w:t>рограммы</w:t>
            </w:r>
            <w:r>
              <w:rPr>
                <w:szCs w:val="28"/>
              </w:rPr>
              <w:t xml:space="preserve"> «Долгосрочное </w:t>
            </w:r>
            <w:r w:rsidR="00356863" w:rsidRPr="00CA0F8D">
              <w:rPr>
                <w:szCs w:val="28"/>
              </w:rPr>
              <w:t>финансовое</w:t>
            </w:r>
            <w:r w:rsidR="00356863">
              <w:rPr>
                <w:szCs w:val="28"/>
              </w:rPr>
              <w:t xml:space="preserve"> </w:t>
            </w:r>
            <w:r w:rsidR="00356863" w:rsidRPr="00CA0F8D">
              <w:rPr>
                <w:szCs w:val="28"/>
              </w:rPr>
              <w:t>планирование и организация</w:t>
            </w:r>
            <w:r w:rsidR="00356863">
              <w:rPr>
                <w:szCs w:val="28"/>
              </w:rPr>
              <w:t xml:space="preserve"> </w:t>
            </w:r>
            <w:r w:rsidR="00356863" w:rsidRPr="00CA0F8D">
              <w:rPr>
                <w:szCs w:val="28"/>
              </w:rPr>
              <w:t>бюджетного процесса,</w:t>
            </w:r>
            <w:r w:rsidR="00356863">
              <w:rPr>
                <w:szCs w:val="28"/>
              </w:rPr>
              <w:t xml:space="preserve"> </w:t>
            </w:r>
            <w:r w:rsidR="00356863" w:rsidRPr="00CA0F8D">
              <w:rPr>
                <w:szCs w:val="28"/>
              </w:rPr>
              <w:t>совершенствование межбюджетных</w:t>
            </w:r>
            <w:r w:rsidR="00356863">
              <w:rPr>
                <w:szCs w:val="28"/>
              </w:rPr>
              <w:t xml:space="preserve"> </w:t>
            </w:r>
            <w:r w:rsidR="00356863" w:rsidRPr="00CA0F8D">
              <w:rPr>
                <w:szCs w:val="28"/>
              </w:rPr>
              <w:t>отношений в Черниговском</w:t>
            </w:r>
            <w:r w:rsidR="00356863">
              <w:rPr>
                <w:szCs w:val="28"/>
              </w:rPr>
              <w:t xml:space="preserve"> муниципальном районе» </w:t>
            </w:r>
            <w:r w:rsidR="00356863" w:rsidRPr="00CA0F8D">
              <w:rPr>
                <w:szCs w:val="28"/>
              </w:rPr>
              <w:t>на 2017-20</w:t>
            </w:r>
            <w:r w:rsidR="00356863">
              <w:rPr>
                <w:szCs w:val="28"/>
              </w:rPr>
              <w:t>2</w:t>
            </w:r>
            <w:r w:rsidR="005C2E1B">
              <w:rPr>
                <w:szCs w:val="28"/>
              </w:rPr>
              <w:t>2</w:t>
            </w:r>
            <w:r w:rsidR="00356863" w:rsidRPr="00CA0F8D">
              <w:rPr>
                <w:szCs w:val="28"/>
              </w:rPr>
              <w:t xml:space="preserve"> годы</w:t>
            </w:r>
          </w:p>
        </w:tc>
        <w:tc>
          <w:tcPr>
            <w:tcW w:w="4254" w:type="dxa"/>
          </w:tcPr>
          <w:p w:rsidR="00356863" w:rsidRDefault="00356863" w:rsidP="00757363">
            <w:pPr>
              <w:rPr>
                <w:szCs w:val="28"/>
              </w:rPr>
            </w:pPr>
          </w:p>
        </w:tc>
      </w:tr>
    </w:tbl>
    <w:p w:rsidR="001C5138" w:rsidRPr="00F31007" w:rsidRDefault="001C5138" w:rsidP="00757363">
      <w:pPr>
        <w:rPr>
          <w:szCs w:val="28"/>
        </w:rPr>
      </w:pPr>
    </w:p>
    <w:p w:rsidR="00757363" w:rsidRDefault="00757363" w:rsidP="00486D64">
      <w:pPr>
        <w:jc w:val="both"/>
        <w:rPr>
          <w:szCs w:val="28"/>
        </w:rPr>
      </w:pPr>
      <w:r w:rsidRPr="00F31007">
        <w:rPr>
          <w:szCs w:val="28"/>
        </w:rPr>
        <w:tab/>
      </w:r>
      <w:r w:rsidRPr="004E165B">
        <w:rPr>
          <w:szCs w:val="28"/>
        </w:rPr>
        <w:t xml:space="preserve">Руководствуясь Бюджетным кодексом Российской </w:t>
      </w:r>
      <w:r w:rsidR="00486D64">
        <w:rPr>
          <w:szCs w:val="28"/>
        </w:rPr>
        <w:t xml:space="preserve">Федерации, Федеральным законом </w:t>
      </w:r>
      <w:r w:rsidRPr="004E165B">
        <w:rPr>
          <w:szCs w:val="28"/>
        </w:rPr>
        <w:t xml:space="preserve">от 06.10.2003 года № 131-ФЗ «Об общих принципах организации местного самоуправления в Российской Федерации», </w:t>
      </w:r>
      <w:r w:rsidR="00486D64">
        <w:rPr>
          <w:szCs w:val="28"/>
        </w:rPr>
        <w:t xml:space="preserve">Уставом Черниговского </w:t>
      </w:r>
      <w:r w:rsidRPr="004E165B">
        <w:rPr>
          <w:szCs w:val="28"/>
        </w:rPr>
        <w:t xml:space="preserve">муниципального района </w:t>
      </w:r>
    </w:p>
    <w:p w:rsidR="00757363" w:rsidRPr="00F31007" w:rsidRDefault="00757363" w:rsidP="00486D64">
      <w:pPr>
        <w:jc w:val="both"/>
        <w:rPr>
          <w:szCs w:val="28"/>
        </w:rPr>
      </w:pPr>
    </w:p>
    <w:p w:rsidR="00757363" w:rsidRPr="00F31007" w:rsidRDefault="00757363" w:rsidP="00486D64">
      <w:pPr>
        <w:jc w:val="both"/>
        <w:rPr>
          <w:szCs w:val="28"/>
        </w:rPr>
      </w:pPr>
      <w:r w:rsidRPr="00F31007">
        <w:rPr>
          <w:szCs w:val="28"/>
        </w:rPr>
        <w:t>ПОСТАНОВЛЯ</w:t>
      </w:r>
      <w:r>
        <w:rPr>
          <w:szCs w:val="28"/>
        </w:rPr>
        <w:t>Ю</w:t>
      </w:r>
      <w:r w:rsidRPr="00F31007">
        <w:rPr>
          <w:szCs w:val="28"/>
        </w:rPr>
        <w:t>:</w:t>
      </w:r>
    </w:p>
    <w:p w:rsidR="00757363" w:rsidRPr="00F31007" w:rsidRDefault="00757363" w:rsidP="00486D64">
      <w:pPr>
        <w:jc w:val="both"/>
        <w:rPr>
          <w:szCs w:val="28"/>
        </w:rPr>
      </w:pPr>
    </w:p>
    <w:p w:rsidR="007A257E" w:rsidRDefault="007A257E" w:rsidP="00FB39C7">
      <w:pPr>
        <w:jc w:val="both"/>
        <w:rPr>
          <w:szCs w:val="28"/>
        </w:rPr>
      </w:pPr>
      <w:r>
        <w:rPr>
          <w:szCs w:val="28"/>
        </w:rPr>
        <w:t xml:space="preserve">           Внести в постановление Администрации Черниговского района от 05.08.2016 №286-па «</w:t>
      </w:r>
      <w:r w:rsidRPr="004E165B">
        <w:rPr>
          <w:szCs w:val="28"/>
        </w:rPr>
        <w:t xml:space="preserve">Об утверждении </w:t>
      </w:r>
      <w:r>
        <w:rPr>
          <w:szCs w:val="28"/>
        </w:rPr>
        <w:t>м</w:t>
      </w:r>
      <w:r w:rsidRPr="004E165B">
        <w:rPr>
          <w:szCs w:val="28"/>
        </w:rPr>
        <w:t>униципальной</w:t>
      </w:r>
      <w:r>
        <w:rPr>
          <w:szCs w:val="28"/>
        </w:rPr>
        <w:t xml:space="preserve"> п</w:t>
      </w:r>
      <w:r w:rsidRPr="004E165B">
        <w:rPr>
          <w:szCs w:val="28"/>
        </w:rPr>
        <w:t>рограммы</w:t>
      </w:r>
      <w:r w:rsidR="00A948DA">
        <w:rPr>
          <w:szCs w:val="28"/>
        </w:rPr>
        <w:t xml:space="preserve"> </w:t>
      </w:r>
      <w:r w:rsidRPr="00CA0F8D">
        <w:rPr>
          <w:szCs w:val="28"/>
        </w:rPr>
        <w:t>«Долгосрочное финансовое</w:t>
      </w:r>
      <w:r w:rsidR="00A948DA">
        <w:rPr>
          <w:szCs w:val="28"/>
        </w:rPr>
        <w:t xml:space="preserve"> </w:t>
      </w:r>
      <w:r w:rsidRPr="00CA0F8D">
        <w:rPr>
          <w:szCs w:val="28"/>
        </w:rPr>
        <w:t>планирование и организация бюджетного процесса, совершенствование межбюджетныхотношений в Черниговском</w:t>
      </w:r>
      <w:r>
        <w:rPr>
          <w:szCs w:val="28"/>
        </w:rPr>
        <w:t xml:space="preserve"> муниципальном районе</w:t>
      </w:r>
      <w:r w:rsidR="00FB39C7">
        <w:rPr>
          <w:szCs w:val="28"/>
        </w:rPr>
        <w:t>»</w:t>
      </w:r>
      <w:r w:rsidRPr="00CA0F8D">
        <w:rPr>
          <w:szCs w:val="28"/>
        </w:rPr>
        <w:t xml:space="preserve"> на 2017-20</w:t>
      </w:r>
      <w:r w:rsidR="00FB39C7">
        <w:rPr>
          <w:szCs w:val="28"/>
        </w:rPr>
        <w:t>2</w:t>
      </w:r>
      <w:r w:rsidR="005C2E1B">
        <w:rPr>
          <w:szCs w:val="28"/>
        </w:rPr>
        <w:t>2</w:t>
      </w:r>
      <w:r w:rsidRPr="00CA0F8D">
        <w:rPr>
          <w:szCs w:val="28"/>
        </w:rPr>
        <w:t xml:space="preserve"> годы</w:t>
      </w:r>
      <w:r>
        <w:rPr>
          <w:szCs w:val="28"/>
        </w:rPr>
        <w:t xml:space="preserve"> следующие изменения:</w:t>
      </w:r>
    </w:p>
    <w:p w:rsidR="00717B98" w:rsidRDefault="00FB39C7" w:rsidP="00FB39C7">
      <w:pPr>
        <w:jc w:val="both"/>
        <w:rPr>
          <w:szCs w:val="28"/>
        </w:rPr>
      </w:pPr>
      <w:r>
        <w:rPr>
          <w:szCs w:val="28"/>
        </w:rPr>
        <w:t xml:space="preserve">          1.</w:t>
      </w:r>
      <w:r w:rsidR="00717B98">
        <w:rPr>
          <w:szCs w:val="28"/>
        </w:rPr>
        <w:t xml:space="preserve"> По тексту постановления слова «</w:t>
      </w:r>
      <w:r w:rsidR="00717B98" w:rsidRPr="00CA0F8D">
        <w:rPr>
          <w:szCs w:val="28"/>
        </w:rPr>
        <w:t>на 2017-20</w:t>
      </w:r>
      <w:r w:rsidR="00717B98">
        <w:rPr>
          <w:szCs w:val="28"/>
        </w:rPr>
        <w:t>22</w:t>
      </w:r>
      <w:r w:rsidR="00717B98" w:rsidRPr="00CA0F8D">
        <w:rPr>
          <w:szCs w:val="28"/>
        </w:rPr>
        <w:t xml:space="preserve"> годы</w:t>
      </w:r>
      <w:r w:rsidR="00717B98">
        <w:rPr>
          <w:szCs w:val="28"/>
        </w:rPr>
        <w:t>» заменить словами</w:t>
      </w:r>
      <w:r w:rsidR="00717B98" w:rsidRPr="00717B98">
        <w:rPr>
          <w:szCs w:val="28"/>
        </w:rPr>
        <w:t xml:space="preserve"> </w:t>
      </w:r>
      <w:r w:rsidR="00717B98">
        <w:rPr>
          <w:szCs w:val="28"/>
        </w:rPr>
        <w:t>«</w:t>
      </w:r>
      <w:r w:rsidR="00717B98" w:rsidRPr="00CA0F8D">
        <w:rPr>
          <w:szCs w:val="28"/>
        </w:rPr>
        <w:t>на 2017-20</w:t>
      </w:r>
      <w:r w:rsidR="00717B98">
        <w:rPr>
          <w:szCs w:val="28"/>
        </w:rPr>
        <w:t>23</w:t>
      </w:r>
      <w:r w:rsidR="00717B98" w:rsidRPr="00CA0F8D">
        <w:rPr>
          <w:szCs w:val="28"/>
        </w:rPr>
        <w:t xml:space="preserve"> годы</w:t>
      </w:r>
      <w:r w:rsidR="00717B98">
        <w:rPr>
          <w:szCs w:val="28"/>
        </w:rPr>
        <w:t xml:space="preserve">». </w:t>
      </w:r>
    </w:p>
    <w:p w:rsidR="007A257E" w:rsidRPr="00FB39C7" w:rsidRDefault="00717B98" w:rsidP="00FB39C7">
      <w:pPr>
        <w:jc w:val="both"/>
        <w:rPr>
          <w:szCs w:val="28"/>
        </w:rPr>
      </w:pPr>
      <w:r>
        <w:rPr>
          <w:szCs w:val="28"/>
        </w:rPr>
        <w:t xml:space="preserve">          2. </w:t>
      </w:r>
      <w:r w:rsidR="003E044A" w:rsidRPr="00FB39C7">
        <w:rPr>
          <w:szCs w:val="28"/>
        </w:rPr>
        <w:t>Приложени</w:t>
      </w:r>
      <w:r w:rsidR="00A45A99">
        <w:rPr>
          <w:szCs w:val="28"/>
        </w:rPr>
        <w:t>я</w:t>
      </w:r>
      <w:r w:rsidR="003E044A" w:rsidRPr="00FB39C7">
        <w:rPr>
          <w:szCs w:val="28"/>
        </w:rPr>
        <w:t xml:space="preserve"> к постановлению</w:t>
      </w:r>
      <w:r w:rsidR="007A257E" w:rsidRPr="00FB39C7">
        <w:rPr>
          <w:szCs w:val="28"/>
        </w:rPr>
        <w:t xml:space="preserve"> изложить в редакции приложени</w:t>
      </w:r>
      <w:r w:rsidR="00A45A99">
        <w:rPr>
          <w:szCs w:val="28"/>
        </w:rPr>
        <w:t>й</w:t>
      </w:r>
      <w:r w:rsidR="007A257E" w:rsidRPr="00FB39C7">
        <w:rPr>
          <w:szCs w:val="28"/>
        </w:rPr>
        <w:t xml:space="preserve"> к настоящему постановлению</w:t>
      </w:r>
      <w:r w:rsidR="00A45373" w:rsidRPr="00FB39C7">
        <w:rPr>
          <w:szCs w:val="28"/>
        </w:rPr>
        <w:t>.</w:t>
      </w:r>
    </w:p>
    <w:p w:rsidR="00FB39C7" w:rsidRDefault="00FB39C7" w:rsidP="00FB39C7">
      <w:pPr>
        <w:numPr>
          <w:ilvl w:val="0"/>
          <w:numId w:val="1"/>
        </w:numPr>
        <w:jc w:val="both"/>
        <w:rPr>
          <w:szCs w:val="28"/>
        </w:rPr>
      </w:pPr>
      <w:r>
        <w:rPr>
          <w:szCs w:val="28"/>
        </w:rPr>
        <w:t xml:space="preserve">          </w:t>
      </w:r>
      <w:r w:rsidR="00717B98">
        <w:rPr>
          <w:szCs w:val="28"/>
        </w:rPr>
        <w:t>3</w:t>
      </w:r>
      <w:r>
        <w:rPr>
          <w:szCs w:val="28"/>
        </w:rPr>
        <w:t xml:space="preserve">. </w:t>
      </w:r>
      <w:r w:rsidR="00757363" w:rsidRPr="00F31007">
        <w:rPr>
          <w:szCs w:val="28"/>
        </w:rPr>
        <w:t>Опубликовать настоящее постановление в «Вестнике нормативных правовых актов Черниговского района» приложении к газете «Новое время»</w:t>
      </w:r>
      <w:r w:rsidR="00757363">
        <w:rPr>
          <w:szCs w:val="28"/>
        </w:rPr>
        <w:t xml:space="preserve"> и на официальном сайте </w:t>
      </w:r>
      <w:r w:rsidR="001C5138">
        <w:rPr>
          <w:szCs w:val="28"/>
        </w:rPr>
        <w:t>А</w:t>
      </w:r>
      <w:r w:rsidR="00757363">
        <w:rPr>
          <w:szCs w:val="28"/>
        </w:rPr>
        <w:t>дминистрации Черниговского района в разделе «НПА</w:t>
      </w:r>
      <w:r>
        <w:rPr>
          <w:szCs w:val="28"/>
        </w:rPr>
        <w:t>».</w:t>
      </w:r>
    </w:p>
    <w:p w:rsidR="00E17715" w:rsidRDefault="00E17715" w:rsidP="00E17715">
      <w:pPr>
        <w:jc w:val="both"/>
        <w:rPr>
          <w:szCs w:val="28"/>
        </w:rPr>
      </w:pPr>
    </w:p>
    <w:p w:rsidR="00E17715" w:rsidRDefault="00E17715" w:rsidP="00E17715">
      <w:pPr>
        <w:jc w:val="both"/>
        <w:rPr>
          <w:szCs w:val="28"/>
        </w:rPr>
      </w:pPr>
    </w:p>
    <w:p w:rsidR="00757363" w:rsidRPr="00FB39C7" w:rsidRDefault="00FB39C7" w:rsidP="00FB39C7">
      <w:pPr>
        <w:numPr>
          <w:ilvl w:val="0"/>
          <w:numId w:val="1"/>
        </w:numPr>
        <w:jc w:val="both"/>
        <w:rPr>
          <w:szCs w:val="28"/>
        </w:rPr>
      </w:pPr>
      <w:r>
        <w:rPr>
          <w:szCs w:val="28"/>
        </w:rPr>
        <w:lastRenderedPageBreak/>
        <w:t xml:space="preserve">           </w:t>
      </w:r>
      <w:r w:rsidR="007E52BA">
        <w:rPr>
          <w:szCs w:val="28"/>
        </w:rPr>
        <w:t>4</w:t>
      </w:r>
      <w:r>
        <w:rPr>
          <w:szCs w:val="28"/>
        </w:rPr>
        <w:t xml:space="preserve">. </w:t>
      </w:r>
      <w:r w:rsidR="00757363" w:rsidRPr="00FB39C7">
        <w:rPr>
          <w:szCs w:val="28"/>
        </w:rPr>
        <w:t>Настоящее постановление вступает в силу с момента опубликования.</w:t>
      </w:r>
    </w:p>
    <w:p w:rsidR="001C5138" w:rsidRPr="009E6C60" w:rsidRDefault="00A45373" w:rsidP="001C5138">
      <w:pPr>
        <w:numPr>
          <w:ilvl w:val="0"/>
          <w:numId w:val="1"/>
        </w:numPr>
        <w:jc w:val="both"/>
        <w:rPr>
          <w:szCs w:val="28"/>
        </w:rPr>
      </w:pPr>
      <w:r>
        <w:rPr>
          <w:szCs w:val="28"/>
        </w:rPr>
        <w:t xml:space="preserve">           </w:t>
      </w:r>
      <w:r w:rsidR="007E52BA">
        <w:rPr>
          <w:szCs w:val="28"/>
        </w:rPr>
        <w:t>5</w:t>
      </w:r>
      <w:r w:rsidR="00757363" w:rsidRPr="009E6C60">
        <w:rPr>
          <w:szCs w:val="28"/>
        </w:rPr>
        <w:t>.</w:t>
      </w:r>
      <w:r w:rsidR="00FB39C7">
        <w:rPr>
          <w:szCs w:val="28"/>
        </w:rPr>
        <w:t xml:space="preserve"> </w:t>
      </w:r>
      <w:r w:rsidR="00757363" w:rsidRPr="009E6C60">
        <w:rPr>
          <w:szCs w:val="28"/>
        </w:rPr>
        <w:t xml:space="preserve">Контроль за исполнением данного постановления </w:t>
      </w:r>
      <w:r w:rsidR="009D7A21" w:rsidRPr="009E6C60">
        <w:rPr>
          <w:szCs w:val="28"/>
        </w:rPr>
        <w:t xml:space="preserve">возложить на первого заместителя главы Черниговского района </w:t>
      </w:r>
      <w:proofErr w:type="spellStart"/>
      <w:r w:rsidR="009D7A21" w:rsidRPr="009E6C60">
        <w:rPr>
          <w:szCs w:val="28"/>
        </w:rPr>
        <w:t>Климчука</w:t>
      </w:r>
      <w:proofErr w:type="spellEnd"/>
      <w:r w:rsidR="009D7A21" w:rsidRPr="009E6C60">
        <w:rPr>
          <w:szCs w:val="28"/>
        </w:rPr>
        <w:t xml:space="preserve"> С.С.</w:t>
      </w:r>
    </w:p>
    <w:p w:rsidR="001C5138" w:rsidRDefault="001C5138" w:rsidP="001C5138">
      <w:pPr>
        <w:jc w:val="both"/>
        <w:rPr>
          <w:szCs w:val="28"/>
        </w:rPr>
      </w:pPr>
    </w:p>
    <w:p w:rsidR="001C5138" w:rsidRDefault="001C5138" w:rsidP="001C5138">
      <w:pPr>
        <w:jc w:val="both"/>
        <w:rPr>
          <w:szCs w:val="28"/>
        </w:rPr>
      </w:pPr>
    </w:p>
    <w:p w:rsidR="00CA1BA7" w:rsidRDefault="00CA1BA7" w:rsidP="001C5138">
      <w:pPr>
        <w:jc w:val="both"/>
        <w:rPr>
          <w:szCs w:val="28"/>
        </w:rPr>
      </w:pPr>
    </w:p>
    <w:p w:rsidR="00CA1BA7" w:rsidRDefault="00CA1BA7" w:rsidP="001C5138">
      <w:pPr>
        <w:jc w:val="both"/>
        <w:rPr>
          <w:szCs w:val="28"/>
        </w:rPr>
      </w:pPr>
    </w:p>
    <w:p w:rsidR="007F526F" w:rsidRDefault="00B376F4" w:rsidP="00757363">
      <w:pPr>
        <w:numPr>
          <w:ilvl w:val="0"/>
          <w:numId w:val="1"/>
        </w:numPr>
        <w:jc w:val="both"/>
        <w:rPr>
          <w:szCs w:val="28"/>
        </w:rPr>
      </w:pPr>
      <w:proofErr w:type="spellStart"/>
      <w:r>
        <w:rPr>
          <w:szCs w:val="28"/>
        </w:rPr>
        <w:t>И.о.</w:t>
      </w:r>
      <w:r w:rsidR="009D7A21" w:rsidRPr="001C5138">
        <w:rPr>
          <w:szCs w:val="28"/>
        </w:rPr>
        <w:t>Г</w:t>
      </w:r>
      <w:r w:rsidR="00757363" w:rsidRPr="001C5138">
        <w:rPr>
          <w:szCs w:val="28"/>
        </w:rPr>
        <w:t>лав</w:t>
      </w:r>
      <w:r>
        <w:rPr>
          <w:szCs w:val="28"/>
        </w:rPr>
        <w:t>ы</w:t>
      </w:r>
      <w:proofErr w:type="spellEnd"/>
      <w:r w:rsidR="0010422B" w:rsidRPr="001C5138">
        <w:rPr>
          <w:szCs w:val="28"/>
        </w:rPr>
        <w:t xml:space="preserve"> </w:t>
      </w:r>
    </w:p>
    <w:p w:rsidR="00757363" w:rsidRDefault="00757363" w:rsidP="00757363">
      <w:pPr>
        <w:numPr>
          <w:ilvl w:val="0"/>
          <w:numId w:val="1"/>
        </w:numPr>
        <w:jc w:val="both"/>
        <w:rPr>
          <w:szCs w:val="28"/>
        </w:rPr>
      </w:pPr>
      <w:r w:rsidRPr="001C5138">
        <w:rPr>
          <w:szCs w:val="28"/>
        </w:rPr>
        <w:t xml:space="preserve">Черниговского района                                          </w:t>
      </w:r>
      <w:r w:rsidR="00B376F4">
        <w:rPr>
          <w:szCs w:val="28"/>
        </w:rPr>
        <w:t xml:space="preserve">          </w:t>
      </w:r>
      <w:r w:rsidR="007F526F">
        <w:rPr>
          <w:szCs w:val="28"/>
        </w:rPr>
        <w:t xml:space="preserve">                  </w:t>
      </w:r>
      <w:r w:rsidR="00B376F4">
        <w:rPr>
          <w:szCs w:val="28"/>
        </w:rPr>
        <w:t xml:space="preserve">А.В. </w:t>
      </w:r>
      <w:proofErr w:type="spellStart"/>
      <w:r w:rsidR="00B376F4">
        <w:rPr>
          <w:szCs w:val="28"/>
        </w:rPr>
        <w:t>Федчун</w:t>
      </w:r>
      <w:proofErr w:type="spellEnd"/>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45373" w:rsidRDefault="00A45373" w:rsidP="00A45373">
      <w:pPr>
        <w:jc w:val="both"/>
        <w:rPr>
          <w:szCs w:val="28"/>
        </w:rPr>
      </w:pPr>
    </w:p>
    <w:p w:rsidR="00A51272" w:rsidRDefault="00A45373" w:rsidP="00A948DA">
      <w:pPr>
        <w:jc w:val="both"/>
        <w:rPr>
          <w:szCs w:val="28"/>
        </w:rPr>
      </w:pPr>
      <w:r>
        <w:rPr>
          <w:szCs w:val="28"/>
        </w:rPr>
        <w:t xml:space="preserve">                                                                                              </w:t>
      </w:r>
    </w:p>
    <w:p w:rsidR="0000169E" w:rsidRDefault="0000169E" w:rsidP="00A51272">
      <w:pPr>
        <w:jc w:val="right"/>
        <w:rPr>
          <w:sz w:val="24"/>
          <w:szCs w:val="24"/>
        </w:rPr>
      </w:pPr>
    </w:p>
    <w:p w:rsidR="00F76C94" w:rsidRDefault="00F76C94" w:rsidP="00A51272">
      <w:pPr>
        <w:jc w:val="right"/>
        <w:rPr>
          <w:sz w:val="24"/>
          <w:szCs w:val="24"/>
        </w:rPr>
      </w:pPr>
    </w:p>
    <w:p w:rsidR="00A51272" w:rsidRPr="00C6166C" w:rsidRDefault="00A51272" w:rsidP="00A51272">
      <w:pPr>
        <w:jc w:val="right"/>
        <w:rPr>
          <w:sz w:val="24"/>
          <w:szCs w:val="24"/>
        </w:rPr>
      </w:pPr>
      <w:r w:rsidRPr="00C6166C">
        <w:rPr>
          <w:sz w:val="24"/>
          <w:szCs w:val="24"/>
        </w:rPr>
        <w:t>Приложение 1</w:t>
      </w:r>
    </w:p>
    <w:p w:rsidR="00A51272" w:rsidRPr="00C6166C" w:rsidRDefault="00A51272" w:rsidP="00A51272">
      <w:pPr>
        <w:pStyle w:val="ConsPlusNormal"/>
        <w:jc w:val="right"/>
        <w:rPr>
          <w:rFonts w:ascii="Times New Roman" w:hAnsi="Times New Roman" w:cs="Times New Roman"/>
          <w:sz w:val="24"/>
          <w:szCs w:val="24"/>
        </w:rPr>
      </w:pPr>
      <w:r w:rsidRPr="00C6166C">
        <w:rPr>
          <w:rFonts w:ascii="Times New Roman" w:hAnsi="Times New Roman" w:cs="Times New Roman"/>
          <w:sz w:val="24"/>
          <w:szCs w:val="24"/>
        </w:rPr>
        <w:t xml:space="preserve">к постановлению Администрации </w:t>
      </w:r>
    </w:p>
    <w:p w:rsidR="00A51272" w:rsidRPr="00C6166C" w:rsidRDefault="00A51272" w:rsidP="00A51272">
      <w:pPr>
        <w:pStyle w:val="ConsPlusNormal"/>
        <w:jc w:val="right"/>
        <w:rPr>
          <w:rFonts w:ascii="Times New Roman" w:hAnsi="Times New Roman" w:cs="Times New Roman"/>
          <w:sz w:val="24"/>
          <w:szCs w:val="24"/>
        </w:rPr>
      </w:pPr>
      <w:r w:rsidRPr="00C6166C">
        <w:rPr>
          <w:rFonts w:ascii="Times New Roman" w:hAnsi="Times New Roman" w:cs="Times New Roman"/>
          <w:sz w:val="24"/>
          <w:szCs w:val="24"/>
        </w:rPr>
        <w:t>Черниговского района</w:t>
      </w:r>
    </w:p>
    <w:p w:rsidR="00A51272" w:rsidRPr="00C6166C" w:rsidRDefault="00A51272" w:rsidP="00A51272">
      <w:pPr>
        <w:pStyle w:val="ConsPlusNormal"/>
        <w:jc w:val="right"/>
        <w:rPr>
          <w:rFonts w:ascii="Times New Roman" w:hAnsi="Times New Roman" w:cs="Times New Roman"/>
          <w:sz w:val="24"/>
          <w:szCs w:val="24"/>
        </w:rPr>
      </w:pPr>
      <w:r>
        <w:rPr>
          <w:rFonts w:ascii="Times New Roman" w:hAnsi="Times New Roman" w:cs="Times New Roman"/>
          <w:sz w:val="24"/>
          <w:szCs w:val="24"/>
        </w:rPr>
        <w:t>о</w:t>
      </w:r>
      <w:r w:rsidRPr="00C6166C">
        <w:rPr>
          <w:rFonts w:ascii="Times New Roman" w:hAnsi="Times New Roman" w:cs="Times New Roman"/>
          <w:sz w:val="24"/>
          <w:szCs w:val="24"/>
        </w:rPr>
        <w:t>т</w:t>
      </w:r>
      <w:r>
        <w:rPr>
          <w:rFonts w:ascii="Times New Roman" w:hAnsi="Times New Roman" w:cs="Times New Roman"/>
          <w:sz w:val="24"/>
          <w:szCs w:val="24"/>
        </w:rPr>
        <w:t xml:space="preserve"> </w:t>
      </w:r>
      <w:r w:rsidR="00F76C94">
        <w:rPr>
          <w:rFonts w:ascii="Times New Roman" w:hAnsi="Times New Roman" w:cs="Times New Roman"/>
          <w:sz w:val="24"/>
          <w:szCs w:val="24"/>
        </w:rPr>
        <w:t>21.10</w:t>
      </w:r>
      <w:r w:rsidRPr="00C6166C">
        <w:rPr>
          <w:rFonts w:ascii="Times New Roman" w:hAnsi="Times New Roman" w:cs="Times New Roman"/>
          <w:sz w:val="24"/>
          <w:szCs w:val="24"/>
        </w:rPr>
        <w:t>.20</w:t>
      </w:r>
      <w:r w:rsidR="00013B9B">
        <w:rPr>
          <w:rFonts w:ascii="Times New Roman" w:hAnsi="Times New Roman" w:cs="Times New Roman"/>
          <w:sz w:val="24"/>
          <w:szCs w:val="24"/>
        </w:rPr>
        <w:t>20</w:t>
      </w:r>
      <w:r w:rsidRPr="00C6166C">
        <w:rPr>
          <w:rFonts w:ascii="Times New Roman" w:hAnsi="Times New Roman" w:cs="Times New Roman"/>
          <w:sz w:val="24"/>
          <w:szCs w:val="24"/>
        </w:rPr>
        <w:t xml:space="preserve"> №</w:t>
      </w:r>
      <w:r w:rsidR="00F76C94">
        <w:rPr>
          <w:rFonts w:ascii="Times New Roman" w:hAnsi="Times New Roman" w:cs="Times New Roman"/>
          <w:sz w:val="24"/>
          <w:szCs w:val="24"/>
        </w:rPr>
        <w:t xml:space="preserve"> 636</w:t>
      </w:r>
      <w:r w:rsidRPr="00C6166C">
        <w:rPr>
          <w:rFonts w:ascii="Times New Roman" w:hAnsi="Times New Roman" w:cs="Times New Roman"/>
          <w:sz w:val="24"/>
          <w:szCs w:val="24"/>
        </w:rPr>
        <w:t>-па</w:t>
      </w:r>
    </w:p>
    <w:p w:rsidR="00A51272" w:rsidRPr="00C6166C" w:rsidRDefault="00A51272" w:rsidP="00A51272">
      <w:pPr>
        <w:pStyle w:val="ConsPlusNormal"/>
        <w:jc w:val="right"/>
        <w:rPr>
          <w:rFonts w:ascii="Times New Roman" w:hAnsi="Times New Roman" w:cs="Times New Roman"/>
          <w:sz w:val="24"/>
          <w:szCs w:val="24"/>
        </w:rPr>
      </w:pPr>
    </w:p>
    <w:p w:rsidR="00A51272" w:rsidRDefault="00A51272" w:rsidP="0079096E">
      <w:pPr>
        <w:pStyle w:val="ConsPlusNormal"/>
        <w:ind w:firstLine="0"/>
      </w:pPr>
    </w:p>
    <w:p w:rsidR="00A51272" w:rsidRPr="001B415E" w:rsidRDefault="00A51272" w:rsidP="00A51272">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МУНИЦИПАЛЬНАЯ ПРОГРАММА</w:t>
      </w:r>
    </w:p>
    <w:p w:rsidR="00A51272" w:rsidRPr="001B415E" w:rsidRDefault="00A51272" w:rsidP="00A51272">
      <w:pPr>
        <w:pStyle w:val="ConsPlusNormal"/>
        <w:jc w:val="center"/>
        <w:rPr>
          <w:rFonts w:ascii="Times New Roman" w:hAnsi="Times New Roman" w:cs="Times New Roman"/>
          <w:b/>
          <w:bCs/>
          <w:sz w:val="28"/>
          <w:szCs w:val="28"/>
        </w:rPr>
      </w:pPr>
      <w:r w:rsidRPr="001B415E">
        <w:rPr>
          <w:rFonts w:ascii="Times New Roman" w:hAnsi="Times New Roman" w:cs="Times New Roman"/>
          <w:b/>
          <w:bCs/>
          <w:sz w:val="28"/>
          <w:szCs w:val="28"/>
        </w:rPr>
        <w:t>«ДОЛГОСРОЧНОЕ ФИНАНСОВОЕ ПЛАНИРОВАНИЕ</w:t>
      </w:r>
    </w:p>
    <w:p w:rsidR="00A51272" w:rsidRDefault="00A51272" w:rsidP="00A51272">
      <w:pPr>
        <w:pStyle w:val="ConsPlusNormal"/>
        <w:jc w:val="center"/>
        <w:rPr>
          <w:rFonts w:ascii="Times New Roman" w:hAnsi="Times New Roman" w:cs="Times New Roman"/>
          <w:b/>
          <w:bCs/>
          <w:sz w:val="28"/>
          <w:szCs w:val="28"/>
        </w:rPr>
      </w:pPr>
      <w:r w:rsidRPr="001B415E">
        <w:rPr>
          <w:rFonts w:ascii="Times New Roman" w:hAnsi="Times New Roman" w:cs="Times New Roman"/>
          <w:b/>
          <w:bCs/>
          <w:sz w:val="28"/>
          <w:szCs w:val="28"/>
        </w:rPr>
        <w:t>И ОРГАНИЗАЦИЯ БЮДЖЕТНОГО ПРОЦЕССА, СОВЕРШЕНСТ</w:t>
      </w:r>
      <w:r>
        <w:rPr>
          <w:rFonts w:ascii="Times New Roman" w:hAnsi="Times New Roman" w:cs="Times New Roman"/>
          <w:b/>
          <w:bCs/>
          <w:sz w:val="28"/>
          <w:szCs w:val="28"/>
        </w:rPr>
        <w:t xml:space="preserve">ВОВАНИЕ МЕЖБЮДЖЕТНЫХ ОТНОШЕНИЙ </w:t>
      </w:r>
      <w:r w:rsidRPr="001B415E">
        <w:rPr>
          <w:rFonts w:ascii="Times New Roman" w:hAnsi="Times New Roman" w:cs="Times New Roman"/>
          <w:b/>
          <w:bCs/>
          <w:sz w:val="28"/>
          <w:szCs w:val="28"/>
        </w:rPr>
        <w:t xml:space="preserve">В ЧЕРНИГОВСКОМ МУНИЦИПАЛЬНОМ РАЙОНЕ" </w:t>
      </w:r>
    </w:p>
    <w:p w:rsidR="00A51272" w:rsidRPr="001B415E" w:rsidRDefault="00A51272" w:rsidP="00A51272">
      <w:pPr>
        <w:pStyle w:val="ConsPlusNormal"/>
        <w:jc w:val="center"/>
        <w:rPr>
          <w:rFonts w:ascii="Times New Roman" w:hAnsi="Times New Roman" w:cs="Times New Roman"/>
          <w:b/>
          <w:bCs/>
          <w:sz w:val="28"/>
          <w:szCs w:val="28"/>
        </w:rPr>
      </w:pPr>
      <w:r w:rsidRPr="001B415E">
        <w:rPr>
          <w:rFonts w:ascii="Times New Roman" w:hAnsi="Times New Roman" w:cs="Times New Roman"/>
          <w:b/>
          <w:bCs/>
          <w:sz w:val="28"/>
          <w:szCs w:val="28"/>
        </w:rPr>
        <w:t>НА 201</w:t>
      </w:r>
      <w:r>
        <w:rPr>
          <w:rFonts w:ascii="Times New Roman" w:hAnsi="Times New Roman" w:cs="Times New Roman"/>
          <w:b/>
          <w:bCs/>
          <w:sz w:val="28"/>
          <w:szCs w:val="28"/>
        </w:rPr>
        <w:t>7</w:t>
      </w:r>
      <w:r w:rsidRPr="001B415E">
        <w:rPr>
          <w:rFonts w:ascii="Times New Roman" w:hAnsi="Times New Roman" w:cs="Times New Roman"/>
          <w:b/>
          <w:bCs/>
          <w:sz w:val="28"/>
          <w:szCs w:val="28"/>
        </w:rPr>
        <w:t xml:space="preserve"> – 20</w:t>
      </w:r>
      <w:r>
        <w:rPr>
          <w:rFonts w:ascii="Times New Roman" w:hAnsi="Times New Roman" w:cs="Times New Roman"/>
          <w:b/>
          <w:bCs/>
          <w:sz w:val="28"/>
          <w:szCs w:val="28"/>
        </w:rPr>
        <w:t>2</w:t>
      </w:r>
      <w:r w:rsidR="0019000D">
        <w:rPr>
          <w:rFonts w:ascii="Times New Roman" w:hAnsi="Times New Roman" w:cs="Times New Roman"/>
          <w:b/>
          <w:bCs/>
          <w:sz w:val="28"/>
          <w:szCs w:val="28"/>
        </w:rPr>
        <w:t>3</w:t>
      </w:r>
      <w:r w:rsidRPr="001B415E">
        <w:rPr>
          <w:rFonts w:ascii="Times New Roman" w:hAnsi="Times New Roman" w:cs="Times New Roman"/>
          <w:b/>
          <w:bCs/>
          <w:sz w:val="28"/>
          <w:szCs w:val="28"/>
        </w:rPr>
        <w:t xml:space="preserve"> ГОДЫ</w:t>
      </w:r>
    </w:p>
    <w:p w:rsidR="00A51272" w:rsidRPr="001B415E" w:rsidRDefault="00A51272" w:rsidP="00A51272">
      <w:pPr>
        <w:pStyle w:val="ConsPlusNormal"/>
        <w:ind w:firstLine="540"/>
        <w:jc w:val="both"/>
        <w:rPr>
          <w:rFonts w:ascii="Times New Roman" w:hAnsi="Times New Roman" w:cs="Times New Roman"/>
          <w:sz w:val="28"/>
          <w:szCs w:val="28"/>
        </w:rPr>
      </w:pPr>
    </w:p>
    <w:p w:rsidR="00A51272" w:rsidRPr="0007574F" w:rsidRDefault="00A51272" w:rsidP="0079096E">
      <w:pPr>
        <w:pStyle w:val="ConsPlusNormal"/>
        <w:jc w:val="center"/>
        <w:rPr>
          <w:rFonts w:ascii="Times New Roman" w:hAnsi="Times New Roman" w:cs="Times New Roman"/>
          <w:b/>
          <w:sz w:val="28"/>
          <w:szCs w:val="28"/>
        </w:rPr>
      </w:pPr>
      <w:r w:rsidRPr="001B415E">
        <w:rPr>
          <w:rFonts w:ascii="Times New Roman" w:hAnsi="Times New Roman" w:cs="Times New Roman"/>
          <w:b/>
          <w:sz w:val="28"/>
          <w:szCs w:val="28"/>
        </w:rPr>
        <w:t>1.Паспорт программы</w:t>
      </w:r>
    </w:p>
    <w:tbl>
      <w:tblPr>
        <w:tblW w:w="9243" w:type="dxa"/>
        <w:tblInd w:w="108" w:type="dxa"/>
        <w:tblLayout w:type="fixed"/>
        <w:tblLook w:val="0000" w:firstRow="0" w:lastRow="0" w:firstColumn="0" w:lastColumn="0" w:noHBand="0" w:noVBand="0"/>
      </w:tblPr>
      <w:tblGrid>
        <w:gridCol w:w="2297"/>
        <w:gridCol w:w="6946"/>
      </w:tblGrid>
      <w:tr w:rsidR="00A51272" w:rsidRPr="001B415E" w:rsidTr="00063E4A">
        <w:trPr>
          <w:trHeight w:val="596"/>
        </w:trPr>
        <w:tc>
          <w:tcPr>
            <w:tcW w:w="2297" w:type="dxa"/>
            <w:tcBorders>
              <w:top w:val="single" w:sz="4" w:space="0" w:color="000000"/>
              <w:left w:val="single" w:sz="4" w:space="0" w:color="000000"/>
              <w:bottom w:val="single" w:sz="4" w:space="0" w:color="000000"/>
            </w:tcBorders>
          </w:tcPr>
          <w:p w:rsidR="00A51272" w:rsidRPr="001B415E" w:rsidRDefault="00A51272" w:rsidP="00063E4A">
            <w:pPr>
              <w:pStyle w:val="ConsPlusNormal"/>
              <w:snapToGrid w:val="0"/>
              <w:ind w:firstLine="0"/>
              <w:jc w:val="both"/>
              <w:rPr>
                <w:rFonts w:ascii="Times New Roman" w:hAnsi="Times New Roman" w:cs="Times New Roman"/>
                <w:sz w:val="28"/>
                <w:szCs w:val="28"/>
              </w:rPr>
            </w:pPr>
            <w:r w:rsidRPr="001B415E">
              <w:rPr>
                <w:rFonts w:ascii="Times New Roman" w:hAnsi="Times New Roman" w:cs="Times New Roman"/>
                <w:sz w:val="28"/>
                <w:szCs w:val="28"/>
              </w:rPr>
              <w:t>Наименование программы</w:t>
            </w:r>
          </w:p>
          <w:p w:rsidR="00A51272" w:rsidRPr="001B415E" w:rsidRDefault="00A51272" w:rsidP="00063E4A">
            <w:pPr>
              <w:pStyle w:val="ConsPlusNormal"/>
              <w:jc w:val="both"/>
              <w:rPr>
                <w:rFonts w:ascii="Times New Roman" w:hAnsi="Times New Roman" w:cs="Times New Roman"/>
                <w:sz w:val="28"/>
                <w:szCs w:val="28"/>
              </w:rPr>
            </w:pPr>
          </w:p>
        </w:tc>
        <w:tc>
          <w:tcPr>
            <w:tcW w:w="6946" w:type="dxa"/>
            <w:tcBorders>
              <w:top w:val="single" w:sz="4" w:space="0" w:color="000000"/>
              <w:left w:val="single" w:sz="4" w:space="0" w:color="000000"/>
              <w:bottom w:val="single" w:sz="4" w:space="0" w:color="000000"/>
              <w:right w:val="single" w:sz="4" w:space="0" w:color="000000"/>
            </w:tcBorders>
          </w:tcPr>
          <w:p w:rsidR="00A51272" w:rsidRPr="001B415E" w:rsidRDefault="00A51272" w:rsidP="0019000D">
            <w:pPr>
              <w:pStyle w:val="ConsPlusNormal"/>
              <w:snapToGrid w:val="0"/>
              <w:jc w:val="both"/>
              <w:rPr>
                <w:rFonts w:ascii="Times New Roman" w:hAnsi="Times New Roman" w:cs="Times New Roman"/>
                <w:sz w:val="28"/>
                <w:szCs w:val="28"/>
              </w:rPr>
            </w:pPr>
            <w:r w:rsidRPr="001B415E">
              <w:rPr>
                <w:rFonts w:ascii="Times New Roman" w:hAnsi="Times New Roman" w:cs="Times New Roman"/>
                <w:sz w:val="28"/>
                <w:szCs w:val="28"/>
              </w:rPr>
              <w:t>«Долгосрочное финансовое планирование и организация бюджетного процесса, совершенствование межбюджетных отношений в Черниговском муниципальном районе» на 201</w:t>
            </w:r>
            <w:r>
              <w:rPr>
                <w:rFonts w:ascii="Times New Roman" w:hAnsi="Times New Roman" w:cs="Times New Roman"/>
                <w:sz w:val="28"/>
                <w:szCs w:val="28"/>
              </w:rPr>
              <w:t>7</w:t>
            </w:r>
            <w:r w:rsidRPr="001B415E">
              <w:rPr>
                <w:rFonts w:ascii="Times New Roman" w:hAnsi="Times New Roman" w:cs="Times New Roman"/>
                <w:sz w:val="28"/>
                <w:szCs w:val="28"/>
              </w:rPr>
              <w:t>-20</w:t>
            </w:r>
            <w:r>
              <w:rPr>
                <w:rFonts w:ascii="Times New Roman" w:hAnsi="Times New Roman" w:cs="Times New Roman"/>
                <w:sz w:val="28"/>
                <w:szCs w:val="28"/>
              </w:rPr>
              <w:t>2</w:t>
            </w:r>
            <w:r w:rsidR="0019000D">
              <w:rPr>
                <w:rFonts w:ascii="Times New Roman" w:hAnsi="Times New Roman" w:cs="Times New Roman"/>
                <w:sz w:val="28"/>
                <w:szCs w:val="28"/>
              </w:rPr>
              <w:t>3</w:t>
            </w:r>
            <w:r>
              <w:rPr>
                <w:rFonts w:ascii="Times New Roman" w:hAnsi="Times New Roman" w:cs="Times New Roman"/>
                <w:sz w:val="28"/>
                <w:szCs w:val="28"/>
              </w:rPr>
              <w:t xml:space="preserve"> годы</w:t>
            </w:r>
          </w:p>
        </w:tc>
      </w:tr>
      <w:tr w:rsidR="00A51272" w:rsidRPr="001B415E" w:rsidTr="00063E4A">
        <w:trPr>
          <w:trHeight w:val="596"/>
        </w:trPr>
        <w:tc>
          <w:tcPr>
            <w:tcW w:w="2297" w:type="dxa"/>
            <w:tcBorders>
              <w:top w:val="single" w:sz="4" w:space="0" w:color="000000"/>
              <w:left w:val="single" w:sz="4" w:space="0" w:color="000000"/>
              <w:bottom w:val="single" w:sz="4" w:space="0" w:color="000000"/>
            </w:tcBorders>
          </w:tcPr>
          <w:p w:rsidR="00A51272" w:rsidRPr="001B415E" w:rsidRDefault="00A51272" w:rsidP="00063E4A">
            <w:pPr>
              <w:pStyle w:val="ConsPlusNormal"/>
              <w:snapToGrid w:val="0"/>
              <w:ind w:firstLine="0"/>
              <w:jc w:val="both"/>
              <w:rPr>
                <w:rFonts w:ascii="Times New Roman" w:hAnsi="Times New Roman" w:cs="Times New Roman"/>
                <w:sz w:val="28"/>
                <w:szCs w:val="28"/>
              </w:rPr>
            </w:pPr>
            <w:r w:rsidRPr="001B415E">
              <w:rPr>
                <w:rFonts w:ascii="Times New Roman" w:hAnsi="Times New Roman" w:cs="Times New Roman"/>
                <w:sz w:val="28"/>
                <w:szCs w:val="28"/>
              </w:rPr>
              <w:t>Дата принятия решения</w:t>
            </w:r>
            <w:r>
              <w:rPr>
                <w:rFonts w:ascii="Times New Roman" w:hAnsi="Times New Roman" w:cs="Times New Roman"/>
                <w:sz w:val="28"/>
                <w:szCs w:val="28"/>
              </w:rPr>
              <w:t xml:space="preserve"> </w:t>
            </w:r>
            <w:r w:rsidRPr="001B415E">
              <w:rPr>
                <w:rFonts w:ascii="Times New Roman" w:hAnsi="Times New Roman" w:cs="Times New Roman"/>
                <w:sz w:val="28"/>
                <w:szCs w:val="28"/>
              </w:rPr>
              <w:t xml:space="preserve">о разработке </w:t>
            </w:r>
            <w:r>
              <w:rPr>
                <w:rFonts w:ascii="Times New Roman" w:hAnsi="Times New Roman" w:cs="Times New Roman"/>
                <w:sz w:val="28"/>
                <w:szCs w:val="28"/>
              </w:rPr>
              <w:t>п</w:t>
            </w:r>
            <w:r w:rsidRPr="001B415E">
              <w:rPr>
                <w:rFonts w:ascii="Times New Roman" w:hAnsi="Times New Roman" w:cs="Times New Roman"/>
                <w:sz w:val="28"/>
                <w:szCs w:val="28"/>
              </w:rPr>
              <w:t>рограммы</w:t>
            </w:r>
          </w:p>
        </w:tc>
        <w:tc>
          <w:tcPr>
            <w:tcW w:w="6946" w:type="dxa"/>
            <w:tcBorders>
              <w:top w:val="single" w:sz="4" w:space="0" w:color="000000"/>
              <w:left w:val="single" w:sz="4" w:space="0" w:color="000000"/>
              <w:bottom w:val="single" w:sz="4" w:space="0" w:color="000000"/>
              <w:right w:val="single" w:sz="4" w:space="0" w:color="000000"/>
            </w:tcBorders>
          </w:tcPr>
          <w:p w:rsidR="00A51272" w:rsidRPr="001B415E" w:rsidRDefault="00A51272" w:rsidP="0019000D">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 xml:space="preserve">Распоряжение Администрации Черниговского района от </w:t>
            </w:r>
            <w:r w:rsidRPr="001B415E">
              <w:rPr>
                <w:rFonts w:ascii="Times New Roman" w:hAnsi="Times New Roman" w:cs="Times New Roman"/>
                <w:sz w:val="28"/>
                <w:szCs w:val="28"/>
              </w:rPr>
              <w:t>0</w:t>
            </w:r>
            <w:r>
              <w:rPr>
                <w:rFonts w:ascii="Times New Roman" w:hAnsi="Times New Roman" w:cs="Times New Roman"/>
                <w:sz w:val="28"/>
                <w:szCs w:val="28"/>
              </w:rPr>
              <w:t>6 мая</w:t>
            </w:r>
            <w:r w:rsidRPr="001B415E">
              <w:rPr>
                <w:rFonts w:ascii="Times New Roman" w:hAnsi="Times New Roman" w:cs="Times New Roman"/>
                <w:sz w:val="28"/>
                <w:szCs w:val="28"/>
              </w:rPr>
              <w:t xml:space="preserve"> 201</w:t>
            </w:r>
            <w:r>
              <w:rPr>
                <w:rFonts w:ascii="Times New Roman" w:hAnsi="Times New Roman" w:cs="Times New Roman"/>
                <w:sz w:val="28"/>
                <w:szCs w:val="28"/>
              </w:rPr>
              <w:t>6</w:t>
            </w:r>
            <w:r w:rsidRPr="001B415E">
              <w:rPr>
                <w:rFonts w:ascii="Times New Roman" w:hAnsi="Times New Roman" w:cs="Times New Roman"/>
                <w:sz w:val="28"/>
                <w:szCs w:val="28"/>
              </w:rPr>
              <w:t xml:space="preserve"> года </w:t>
            </w:r>
            <w:r>
              <w:rPr>
                <w:rFonts w:ascii="Times New Roman" w:hAnsi="Times New Roman" w:cs="Times New Roman"/>
                <w:sz w:val="28"/>
                <w:szCs w:val="28"/>
              </w:rPr>
              <w:t xml:space="preserve">№ 112-ра «О разработке проектов Муниципальных программ и подпрограммам Черниговского муниципального района на 2017-2019 годы», </w:t>
            </w:r>
            <w:r w:rsidR="00D60538">
              <w:rPr>
                <w:rFonts w:ascii="Times New Roman" w:hAnsi="Times New Roman" w:cs="Times New Roman"/>
                <w:sz w:val="28"/>
                <w:szCs w:val="28"/>
              </w:rPr>
              <w:t>р</w:t>
            </w:r>
            <w:r>
              <w:rPr>
                <w:rFonts w:ascii="Times New Roman" w:hAnsi="Times New Roman" w:cs="Times New Roman"/>
                <w:sz w:val="28"/>
                <w:szCs w:val="28"/>
              </w:rPr>
              <w:t>аспоряжение Администрации Черниговского района от 05.10.2018 года № 262-ра «О продлении муниципальных программ Черниговского муниципального района до 2021 года»</w:t>
            </w:r>
            <w:r w:rsidR="0000169E">
              <w:rPr>
                <w:rFonts w:ascii="Times New Roman" w:hAnsi="Times New Roman" w:cs="Times New Roman"/>
                <w:sz w:val="28"/>
                <w:szCs w:val="28"/>
              </w:rPr>
              <w:t xml:space="preserve">, </w:t>
            </w:r>
            <w:r w:rsidR="00D60538">
              <w:rPr>
                <w:rFonts w:ascii="Times New Roman" w:hAnsi="Times New Roman" w:cs="Times New Roman"/>
                <w:sz w:val="28"/>
                <w:szCs w:val="28"/>
              </w:rPr>
              <w:t>р</w:t>
            </w:r>
            <w:r w:rsidR="0000169E">
              <w:rPr>
                <w:rFonts w:ascii="Times New Roman" w:hAnsi="Times New Roman" w:cs="Times New Roman"/>
                <w:sz w:val="28"/>
                <w:szCs w:val="28"/>
              </w:rPr>
              <w:t>аспоряжение Администрации Черниговского района от 19.08.2019 года № 227-ра «О продлении муниципальных программ Черниговского муниципального района до 2022 года»</w:t>
            </w:r>
            <w:r w:rsidR="0019000D">
              <w:rPr>
                <w:rFonts w:ascii="Times New Roman" w:hAnsi="Times New Roman" w:cs="Times New Roman"/>
                <w:sz w:val="28"/>
                <w:szCs w:val="28"/>
              </w:rPr>
              <w:t>, распоряжение Администрации Черниговского района от 29.07.2020 года № 264-ра «О продлении муниципальных программ Черниговского муниципального района до 2023 года»</w:t>
            </w:r>
          </w:p>
        </w:tc>
      </w:tr>
      <w:tr w:rsidR="00A51272" w:rsidRPr="001B415E" w:rsidTr="00063E4A">
        <w:trPr>
          <w:trHeight w:val="596"/>
        </w:trPr>
        <w:tc>
          <w:tcPr>
            <w:tcW w:w="2297" w:type="dxa"/>
            <w:tcBorders>
              <w:top w:val="single" w:sz="4" w:space="0" w:color="000000"/>
              <w:left w:val="single" w:sz="4" w:space="0" w:color="000000"/>
              <w:bottom w:val="single" w:sz="4" w:space="0" w:color="000000"/>
            </w:tcBorders>
          </w:tcPr>
          <w:p w:rsidR="00A51272" w:rsidRPr="001B415E" w:rsidRDefault="00A51272" w:rsidP="00063E4A">
            <w:pPr>
              <w:pStyle w:val="ConsPlusNormal"/>
              <w:snapToGrid w:val="0"/>
              <w:ind w:firstLine="0"/>
              <w:jc w:val="both"/>
              <w:rPr>
                <w:rFonts w:ascii="Times New Roman" w:hAnsi="Times New Roman" w:cs="Times New Roman"/>
                <w:sz w:val="28"/>
                <w:szCs w:val="28"/>
              </w:rPr>
            </w:pPr>
            <w:r w:rsidRPr="001B415E">
              <w:rPr>
                <w:rFonts w:ascii="Times New Roman" w:hAnsi="Times New Roman" w:cs="Times New Roman"/>
                <w:sz w:val="28"/>
                <w:szCs w:val="28"/>
              </w:rPr>
              <w:t>Заказчик программы</w:t>
            </w:r>
          </w:p>
        </w:tc>
        <w:tc>
          <w:tcPr>
            <w:tcW w:w="6946" w:type="dxa"/>
            <w:tcBorders>
              <w:top w:val="single" w:sz="4" w:space="0" w:color="000000"/>
              <w:left w:val="single" w:sz="4" w:space="0" w:color="000000"/>
              <w:bottom w:val="single" w:sz="4" w:space="0" w:color="000000"/>
              <w:right w:val="single" w:sz="4" w:space="0" w:color="000000"/>
            </w:tcBorders>
          </w:tcPr>
          <w:p w:rsidR="00A51272" w:rsidRPr="001B415E" w:rsidRDefault="00A51272" w:rsidP="00063E4A">
            <w:pPr>
              <w:pStyle w:val="ConsPlusNormal"/>
              <w:snapToGrid w:val="0"/>
              <w:jc w:val="both"/>
              <w:rPr>
                <w:rFonts w:ascii="Times New Roman" w:hAnsi="Times New Roman" w:cs="Times New Roman"/>
                <w:sz w:val="28"/>
                <w:szCs w:val="28"/>
              </w:rPr>
            </w:pPr>
            <w:r w:rsidRPr="001B415E">
              <w:rPr>
                <w:rFonts w:ascii="Times New Roman" w:hAnsi="Times New Roman" w:cs="Times New Roman"/>
                <w:sz w:val="28"/>
                <w:szCs w:val="28"/>
              </w:rPr>
              <w:t>Администрация Черниговского района</w:t>
            </w:r>
          </w:p>
        </w:tc>
      </w:tr>
      <w:tr w:rsidR="00A51272" w:rsidRPr="001B415E" w:rsidTr="00063E4A">
        <w:trPr>
          <w:trHeight w:val="596"/>
        </w:trPr>
        <w:tc>
          <w:tcPr>
            <w:tcW w:w="2297" w:type="dxa"/>
            <w:tcBorders>
              <w:top w:val="single" w:sz="4" w:space="0" w:color="000000"/>
              <w:left w:val="single" w:sz="4" w:space="0" w:color="000000"/>
              <w:bottom w:val="single" w:sz="4" w:space="0" w:color="000000"/>
            </w:tcBorders>
          </w:tcPr>
          <w:p w:rsidR="00A51272" w:rsidRPr="001B415E" w:rsidRDefault="00A51272" w:rsidP="00063E4A">
            <w:pPr>
              <w:pStyle w:val="ConsPlusNormal"/>
              <w:snapToGrid w:val="0"/>
              <w:ind w:firstLine="0"/>
              <w:jc w:val="both"/>
              <w:rPr>
                <w:rFonts w:ascii="Times New Roman" w:hAnsi="Times New Roman" w:cs="Times New Roman"/>
                <w:sz w:val="28"/>
                <w:szCs w:val="28"/>
              </w:rPr>
            </w:pPr>
            <w:r w:rsidRPr="001B415E">
              <w:rPr>
                <w:rFonts w:ascii="Times New Roman" w:hAnsi="Times New Roman" w:cs="Times New Roman"/>
                <w:sz w:val="28"/>
                <w:szCs w:val="28"/>
              </w:rPr>
              <w:t>Ответственный исполнитель программы</w:t>
            </w:r>
          </w:p>
        </w:tc>
        <w:tc>
          <w:tcPr>
            <w:tcW w:w="6946" w:type="dxa"/>
            <w:tcBorders>
              <w:top w:val="single" w:sz="4" w:space="0" w:color="000000"/>
              <w:left w:val="single" w:sz="4" w:space="0" w:color="000000"/>
              <w:bottom w:val="single" w:sz="4" w:space="0" w:color="000000"/>
              <w:right w:val="single" w:sz="4" w:space="0" w:color="000000"/>
            </w:tcBorders>
          </w:tcPr>
          <w:p w:rsidR="00A51272" w:rsidRPr="001B415E" w:rsidRDefault="00A51272" w:rsidP="00063E4A">
            <w:pPr>
              <w:pStyle w:val="ConsPlusNormal"/>
              <w:snapToGrid w:val="0"/>
              <w:jc w:val="both"/>
              <w:rPr>
                <w:rFonts w:ascii="Times New Roman" w:hAnsi="Times New Roman" w:cs="Times New Roman"/>
                <w:sz w:val="28"/>
                <w:szCs w:val="28"/>
              </w:rPr>
            </w:pPr>
            <w:r w:rsidRPr="001B415E">
              <w:rPr>
                <w:rFonts w:ascii="Times New Roman" w:hAnsi="Times New Roman" w:cs="Times New Roman"/>
                <w:sz w:val="28"/>
                <w:szCs w:val="28"/>
              </w:rPr>
              <w:t>Финансовое управление Администрации Черниговского района</w:t>
            </w:r>
          </w:p>
        </w:tc>
      </w:tr>
      <w:tr w:rsidR="00A51272" w:rsidRPr="001B415E" w:rsidTr="00063E4A">
        <w:trPr>
          <w:trHeight w:val="596"/>
        </w:trPr>
        <w:tc>
          <w:tcPr>
            <w:tcW w:w="2297" w:type="dxa"/>
            <w:tcBorders>
              <w:top w:val="single" w:sz="4" w:space="0" w:color="000000"/>
              <w:left w:val="single" w:sz="4" w:space="0" w:color="000000"/>
              <w:bottom w:val="single" w:sz="4" w:space="0" w:color="000000"/>
            </w:tcBorders>
          </w:tcPr>
          <w:p w:rsidR="00A51272" w:rsidRPr="001B415E" w:rsidRDefault="00A51272" w:rsidP="00063E4A">
            <w:pPr>
              <w:pStyle w:val="ConsPlusNormal"/>
              <w:snapToGrid w:val="0"/>
              <w:ind w:firstLine="0"/>
              <w:jc w:val="both"/>
              <w:rPr>
                <w:rFonts w:ascii="Times New Roman" w:hAnsi="Times New Roman" w:cs="Times New Roman"/>
                <w:sz w:val="28"/>
                <w:szCs w:val="28"/>
              </w:rPr>
            </w:pPr>
            <w:r w:rsidRPr="001B415E">
              <w:rPr>
                <w:rFonts w:ascii="Times New Roman" w:hAnsi="Times New Roman" w:cs="Times New Roman"/>
                <w:sz w:val="28"/>
                <w:szCs w:val="28"/>
              </w:rPr>
              <w:t>Цели и задачи программы</w:t>
            </w:r>
          </w:p>
        </w:tc>
        <w:tc>
          <w:tcPr>
            <w:tcW w:w="6946" w:type="dxa"/>
            <w:tcBorders>
              <w:top w:val="single" w:sz="4" w:space="0" w:color="000000"/>
              <w:left w:val="single" w:sz="4" w:space="0" w:color="000000"/>
              <w:bottom w:val="single" w:sz="4" w:space="0" w:color="000000"/>
              <w:right w:val="single" w:sz="4" w:space="0" w:color="000000"/>
            </w:tcBorders>
          </w:tcPr>
          <w:p w:rsidR="00A51272" w:rsidRPr="001B415E" w:rsidRDefault="00D60538" w:rsidP="00063E4A">
            <w:pPr>
              <w:pStyle w:val="ConsPlusCell"/>
              <w:snapToGrid w:val="0"/>
              <w:rPr>
                <w:rFonts w:ascii="Times New Roman" w:hAnsi="Times New Roman" w:cs="Times New Roman"/>
                <w:sz w:val="28"/>
                <w:szCs w:val="28"/>
              </w:rPr>
            </w:pPr>
            <w:r>
              <w:rPr>
                <w:rFonts w:ascii="Times New Roman" w:hAnsi="Times New Roman" w:cs="Times New Roman"/>
                <w:sz w:val="28"/>
                <w:szCs w:val="28"/>
              </w:rPr>
              <w:t xml:space="preserve">Цели программы </w:t>
            </w:r>
            <w:r w:rsidR="00A51272" w:rsidRPr="001B415E">
              <w:rPr>
                <w:rFonts w:ascii="Times New Roman" w:hAnsi="Times New Roman" w:cs="Times New Roman"/>
                <w:sz w:val="28"/>
                <w:szCs w:val="28"/>
              </w:rPr>
              <w:t>- создание   оптимальных    условий    для</w:t>
            </w:r>
            <w:r w:rsidR="00D46FE7">
              <w:rPr>
                <w:rFonts w:ascii="Times New Roman" w:hAnsi="Times New Roman" w:cs="Times New Roman"/>
                <w:sz w:val="28"/>
                <w:szCs w:val="28"/>
              </w:rPr>
              <w:t xml:space="preserve">    обеспечения   долгосрочной </w:t>
            </w:r>
            <w:r w:rsidR="00A51272" w:rsidRPr="001B415E">
              <w:rPr>
                <w:rFonts w:ascii="Times New Roman" w:hAnsi="Times New Roman" w:cs="Times New Roman"/>
                <w:sz w:val="28"/>
                <w:szCs w:val="28"/>
              </w:rPr>
              <w:t>сбалансированности    и    устойчивости     бюджетной системы Черниговского района</w:t>
            </w:r>
          </w:p>
          <w:p w:rsidR="00A51272" w:rsidRPr="001B415E" w:rsidRDefault="00A51272" w:rsidP="00063E4A">
            <w:pPr>
              <w:pStyle w:val="ConsPlusCell"/>
              <w:rPr>
                <w:rFonts w:ascii="Times New Roman" w:hAnsi="Times New Roman" w:cs="Times New Roman"/>
                <w:sz w:val="28"/>
                <w:szCs w:val="28"/>
              </w:rPr>
            </w:pPr>
          </w:p>
          <w:p w:rsidR="00A51272" w:rsidRPr="001B415E" w:rsidRDefault="00A51272" w:rsidP="00063E4A">
            <w:pPr>
              <w:pStyle w:val="ConsPlusCell"/>
              <w:rPr>
                <w:rFonts w:ascii="Times New Roman" w:hAnsi="Times New Roman" w:cs="Times New Roman"/>
                <w:sz w:val="28"/>
                <w:szCs w:val="28"/>
              </w:rPr>
            </w:pPr>
            <w:r w:rsidRPr="001B415E">
              <w:rPr>
                <w:rFonts w:ascii="Times New Roman" w:hAnsi="Times New Roman" w:cs="Times New Roman"/>
                <w:sz w:val="28"/>
                <w:szCs w:val="28"/>
              </w:rPr>
              <w:t>Задача программы</w:t>
            </w:r>
            <w:r>
              <w:rPr>
                <w:rFonts w:ascii="Times New Roman" w:hAnsi="Times New Roman" w:cs="Times New Roman"/>
                <w:sz w:val="28"/>
                <w:szCs w:val="28"/>
              </w:rPr>
              <w:t xml:space="preserve"> </w:t>
            </w:r>
            <w:r w:rsidRPr="001B415E">
              <w:rPr>
                <w:rFonts w:ascii="Times New Roman" w:hAnsi="Times New Roman" w:cs="Times New Roman"/>
                <w:sz w:val="28"/>
                <w:szCs w:val="28"/>
              </w:rPr>
              <w:t>- организация   планирования</w:t>
            </w:r>
            <w:r>
              <w:rPr>
                <w:rFonts w:ascii="Times New Roman" w:hAnsi="Times New Roman" w:cs="Times New Roman"/>
                <w:sz w:val="28"/>
                <w:szCs w:val="28"/>
              </w:rPr>
              <w:t xml:space="preserve">   и   исполнения    районного </w:t>
            </w:r>
            <w:r w:rsidRPr="001B415E">
              <w:rPr>
                <w:rFonts w:ascii="Times New Roman" w:hAnsi="Times New Roman" w:cs="Times New Roman"/>
                <w:sz w:val="28"/>
                <w:szCs w:val="28"/>
              </w:rPr>
              <w:t>бюджета; совершенст</w:t>
            </w:r>
            <w:r>
              <w:rPr>
                <w:rFonts w:ascii="Times New Roman" w:hAnsi="Times New Roman" w:cs="Times New Roman"/>
                <w:sz w:val="28"/>
                <w:szCs w:val="28"/>
              </w:rPr>
              <w:t xml:space="preserve">вование межбюджетных отношений в </w:t>
            </w:r>
            <w:r w:rsidRPr="001B415E">
              <w:rPr>
                <w:rFonts w:ascii="Times New Roman" w:hAnsi="Times New Roman" w:cs="Times New Roman"/>
                <w:sz w:val="28"/>
                <w:szCs w:val="28"/>
              </w:rPr>
              <w:t>Черниговском районе</w:t>
            </w:r>
          </w:p>
        </w:tc>
      </w:tr>
      <w:tr w:rsidR="00A51272" w:rsidRPr="001B415E" w:rsidTr="00063E4A">
        <w:trPr>
          <w:trHeight w:val="596"/>
        </w:trPr>
        <w:tc>
          <w:tcPr>
            <w:tcW w:w="2297" w:type="dxa"/>
            <w:tcBorders>
              <w:top w:val="single" w:sz="4" w:space="0" w:color="000000"/>
              <w:left w:val="single" w:sz="4" w:space="0" w:color="000000"/>
              <w:bottom w:val="single" w:sz="4" w:space="0" w:color="000000"/>
            </w:tcBorders>
          </w:tcPr>
          <w:p w:rsidR="00A51272" w:rsidRPr="001B415E" w:rsidRDefault="00A51272" w:rsidP="00063E4A">
            <w:pPr>
              <w:pStyle w:val="ConsPlusNormal"/>
              <w:snapToGrid w:val="0"/>
              <w:ind w:firstLine="0"/>
              <w:jc w:val="both"/>
              <w:rPr>
                <w:rFonts w:ascii="Times New Roman" w:hAnsi="Times New Roman" w:cs="Times New Roman"/>
                <w:sz w:val="28"/>
                <w:szCs w:val="28"/>
              </w:rPr>
            </w:pPr>
            <w:r w:rsidRPr="001B415E">
              <w:rPr>
                <w:rFonts w:ascii="Times New Roman" w:hAnsi="Times New Roman" w:cs="Times New Roman"/>
                <w:sz w:val="28"/>
                <w:szCs w:val="28"/>
              </w:rPr>
              <w:lastRenderedPageBreak/>
              <w:t>Сроки и этапы реализации программы</w:t>
            </w:r>
          </w:p>
        </w:tc>
        <w:tc>
          <w:tcPr>
            <w:tcW w:w="6946" w:type="dxa"/>
            <w:tcBorders>
              <w:top w:val="single" w:sz="4" w:space="0" w:color="000000"/>
              <w:left w:val="single" w:sz="4" w:space="0" w:color="000000"/>
              <w:bottom w:val="single" w:sz="4" w:space="0" w:color="000000"/>
              <w:right w:val="single" w:sz="4" w:space="0" w:color="000000"/>
            </w:tcBorders>
          </w:tcPr>
          <w:p w:rsidR="00A51272" w:rsidRPr="001B415E" w:rsidRDefault="00A51272" w:rsidP="00931B18">
            <w:pPr>
              <w:pStyle w:val="ConsPlusCell"/>
              <w:snapToGrid w:val="0"/>
              <w:rPr>
                <w:rFonts w:ascii="Times New Roman" w:hAnsi="Times New Roman" w:cs="Times New Roman"/>
                <w:sz w:val="28"/>
                <w:szCs w:val="28"/>
              </w:rPr>
            </w:pPr>
            <w:r w:rsidRPr="001B415E">
              <w:rPr>
                <w:rFonts w:ascii="Times New Roman" w:hAnsi="Times New Roman" w:cs="Times New Roman"/>
                <w:sz w:val="28"/>
                <w:szCs w:val="28"/>
              </w:rPr>
              <w:t>201</w:t>
            </w:r>
            <w:r>
              <w:rPr>
                <w:rFonts w:ascii="Times New Roman" w:hAnsi="Times New Roman" w:cs="Times New Roman"/>
                <w:sz w:val="28"/>
                <w:szCs w:val="28"/>
              </w:rPr>
              <w:t>7</w:t>
            </w:r>
            <w:r w:rsidRPr="001B415E">
              <w:rPr>
                <w:rFonts w:ascii="Times New Roman" w:hAnsi="Times New Roman" w:cs="Times New Roman"/>
                <w:sz w:val="28"/>
                <w:szCs w:val="28"/>
              </w:rPr>
              <w:t>-20</w:t>
            </w:r>
            <w:r>
              <w:rPr>
                <w:rFonts w:ascii="Times New Roman" w:hAnsi="Times New Roman" w:cs="Times New Roman"/>
                <w:sz w:val="28"/>
                <w:szCs w:val="28"/>
              </w:rPr>
              <w:t>2</w:t>
            </w:r>
            <w:r w:rsidR="00931B18">
              <w:rPr>
                <w:rFonts w:ascii="Times New Roman" w:hAnsi="Times New Roman" w:cs="Times New Roman"/>
                <w:sz w:val="28"/>
                <w:szCs w:val="28"/>
              </w:rPr>
              <w:t>3</w:t>
            </w:r>
            <w:r w:rsidRPr="001B415E">
              <w:rPr>
                <w:rFonts w:ascii="Times New Roman" w:hAnsi="Times New Roman" w:cs="Times New Roman"/>
                <w:sz w:val="28"/>
                <w:szCs w:val="28"/>
              </w:rPr>
              <w:t xml:space="preserve"> годы в один этап</w:t>
            </w:r>
          </w:p>
        </w:tc>
      </w:tr>
      <w:tr w:rsidR="00A51272" w:rsidRPr="001B415E" w:rsidTr="00063E4A">
        <w:trPr>
          <w:trHeight w:val="2355"/>
        </w:trPr>
        <w:tc>
          <w:tcPr>
            <w:tcW w:w="2297" w:type="dxa"/>
            <w:tcBorders>
              <w:top w:val="single" w:sz="4" w:space="0" w:color="000000"/>
              <w:left w:val="single" w:sz="4" w:space="0" w:color="000000"/>
              <w:bottom w:val="single" w:sz="4" w:space="0" w:color="000000"/>
            </w:tcBorders>
          </w:tcPr>
          <w:p w:rsidR="00A51272" w:rsidRPr="001B415E" w:rsidRDefault="00A51272" w:rsidP="00063E4A">
            <w:pPr>
              <w:pStyle w:val="ConsPlusNormal"/>
              <w:snapToGrid w:val="0"/>
              <w:ind w:firstLine="0"/>
              <w:jc w:val="both"/>
              <w:rPr>
                <w:rFonts w:ascii="Times New Roman" w:hAnsi="Times New Roman" w:cs="Times New Roman"/>
                <w:sz w:val="28"/>
                <w:szCs w:val="28"/>
              </w:rPr>
            </w:pPr>
            <w:r w:rsidRPr="001B415E">
              <w:rPr>
                <w:rFonts w:ascii="Times New Roman" w:hAnsi="Times New Roman" w:cs="Times New Roman"/>
                <w:sz w:val="28"/>
                <w:szCs w:val="28"/>
              </w:rPr>
              <w:t xml:space="preserve">Объемы и источники финансирования программы </w:t>
            </w:r>
          </w:p>
        </w:tc>
        <w:tc>
          <w:tcPr>
            <w:tcW w:w="6946" w:type="dxa"/>
            <w:tcBorders>
              <w:top w:val="single" w:sz="4" w:space="0" w:color="000000"/>
              <w:left w:val="single" w:sz="4" w:space="0" w:color="000000"/>
              <w:bottom w:val="single" w:sz="4" w:space="0" w:color="000000"/>
              <w:right w:val="single" w:sz="4" w:space="0" w:color="000000"/>
            </w:tcBorders>
          </w:tcPr>
          <w:p w:rsidR="00A51272" w:rsidRDefault="00A51272" w:rsidP="00063E4A">
            <w:pPr>
              <w:pStyle w:val="ConsPlusCell"/>
              <w:snapToGrid w:val="0"/>
              <w:rPr>
                <w:rFonts w:ascii="Times New Roman" w:hAnsi="Times New Roman" w:cs="Times New Roman"/>
                <w:sz w:val="28"/>
                <w:szCs w:val="28"/>
              </w:rPr>
            </w:pPr>
            <w:r w:rsidRPr="00ED7050">
              <w:rPr>
                <w:rFonts w:ascii="Times New Roman" w:hAnsi="Times New Roman" w:cs="Times New Roman"/>
                <w:sz w:val="28"/>
                <w:szCs w:val="28"/>
              </w:rPr>
              <w:t xml:space="preserve">Общий объем бюджетных ассигнований районного бюджета на реализацию программы составляет – </w:t>
            </w:r>
          </w:p>
          <w:p w:rsidR="00A51272" w:rsidRPr="00ED7050" w:rsidRDefault="004244F8" w:rsidP="00063E4A">
            <w:pPr>
              <w:pStyle w:val="ConsPlusCell"/>
              <w:snapToGrid w:val="0"/>
              <w:rPr>
                <w:rFonts w:ascii="Times New Roman" w:hAnsi="Times New Roman" w:cs="Times New Roman"/>
                <w:sz w:val="28"/>
                <w:szCs w:val="28"/>
              </w:rPr>
            </w:pPr>
            <w:r>
              <w:rPr>
                <w:rFonts w:ascii="Times New Roman" w:hAnsi="Times New Roman" w:cs="Times New Roman"/>
                <w:sz w:val="28"/>
                <w:szCs w:val="28"/>
              </w:rPr>
              <w:t>25</w:t>
            </w:r>
            <w:r w:rsidR="0057152A">
              <w:rPr>
                <w:rFonts w:ascii="Times New Roman" w:hAnsi="Times New Roman" w:cs="Times New Roman"/>
                <w:sz w:val="28"/>
                <w:szCs w:val="28"/>
              </w:rPr>
              <w:t>2</w:t>
            </w:r>
            <w:r w:rsidR="008F28F3">
              <w:rPr>
                <w:rFonts w:ascii="Times New Roman" w:hAnsi="Times New Roman" w:cs="Times New Roman"/>
                <w:sz w:val="28"/>
                <w:szCs w:val="28"/>
              </w:rPr>
              <w:t>759,96</w:t>
            </w:r>
            <w:r w:rsidR="00A51272">
              <w:rPr>
                <w:rFonts w:ascii="Times New Roman" w:hAnsi="Times New Roman" w:cs="Times New Roman"/>
                <w:sz w:val="28"/>
                <w:szCs w:val="28"/>
              </w:rPr>
              <w:t xml:space="preserve"> </w:t>
            </w:r>
            <w:proofErr w:type="spellStart"/>
            <w:r w:rsidR="00A51272">
              <w:rPr>
                <w:rFonts w:ascii="Times New Roman" w:hAnsi="Times New Roman" w:cs="Times New Roman"/>
                <w:sz w:val="28"/>
                <w:szCs w:val="28"/>
              </w:rPr>
              <w:t>тыс.</w:t>
            </w:r>
            <w:r w:rsidR="00A51272" w:rsidRPr="00ED7050">
              <w:rPr>
                <w:rFonts w:ascii="Times New Roman" w:hAnsi="Times New Roman" w:cs="Times New Roman"/>
                <w:sz w:val="28"/>
                <w:szCs w:val="28"/>
              </w:rPr>
              <w:t>руб</w:t>
            </w:r>
            <w:proofErr w:type="spellEnd"/>
            <w:r w:rsidR="00A51272" w:rsidRPr="00ED7050">
              <w:rPr>
                <w:rFonts w:ascii="Times New Roman" w:hAnsi="Times New Roman" w:cs="Times New Roman"/>
                <w:sz w:val="28"/>
                <w:szCs w:val="28"/>
              </w:rPr>
              <w:t>., в том числе:</w:t>
            </w:r>
          </w:p>
          <w:p w:rsidR="00A51272" w:rsidRDefault="00A51272" w:rsidP="00063E4A">
            <w:pPr>
              <w:pStyle w:val="ConsPlusCell"/>
              <w:snapToGrid w:val="0"/>
              <w:rPr>
                <w:rFonts w:ascii="Times New Roman" w:hAnsi="Times New Roman" w:cs="Times New Roman"/>
                <w:sz w:val="28"/>
                <w:szCs w:val="28"/>
              </w:rPr>
            </w:pPr>
            <w:r w:rsidRPr="00ED7050">
              <w:rPr>
                <w:rFonts w:ascii="Times New Roman" w:hAnsi="Times New Roman" w:cs="Times New Roman"/>
                <w:sz w:val="28"/>
                <w:szCs w:val="28"/>
              </w:rPr>
              <w:t xml:space="preserve">-за счет средств бюджета Черниговского района </w:t>
            </w:r>
          </w:p>
          <w:p w:rsidR="00A51272" w:rsidRPr="00ED7050" w:rsidRDefault="004244F8" w:rsidP="00063E4A">
            <w:pPr>
              <w:pStyle w:val="ConsPlusCell"/>
              <w:snapToGrid w:val="0"/>
              <w:rPr>
                <w:rFonts w:ascii="Times New Roman" w:hAnsi="Times New Roman" w:cs="Times New Roman"/>
                <w:sz w:val="28"/>
                <w:szCs w:val="28"/>
              </w:rPr>
            </w:pPr>
            <w:r>
              <w:rPr>
                <w:rFonts w:ascii="Times New Roman" w:hAnsi="Times New Roman" w:cs="Times New Roman"/>
                <w:sz w:val="28"/>
                <w:szCs w:val="28"/>
              </w:rPr>
              <w:t>9</w:t>
            </w:r>
            <w:r w:rsidR="0057152A">
              <w:rPr>
                <w:rFonts w:ascii="Times New Roman" w:hAnsi="Times New Roman" w:cs="Times New Roman"/>
                <w:sz w:val="28"/>
                <w:szCs w:val="28"/>
              </w:rPr>
              <w:t>7</w:t>
            </w:r>
            <w:r w:rsidR="008F28F3">
              <w:rPr>
                <w:rFonts w:ascii="Times New Roman" w:hAnsi="Times New Roman" w:cs="Times New Roman"/>
                <w:sz w:val="28"/>
                <w:szCs w:val="28"/>
              </w:rPr>
              <w:t>655,28</w:t>
            </w:r>
            <w:r w:rsidR="00A51272">
              <w:rPr>
                <w:rFonts w:ascii="Times New Roman" w:hAnsi="Times New Roman" w:cs="Times New Roman"/>
                <w:sz w:val="28"/>
                <w:szCs w:val="28"/>
              </w:rPr>
              <w:t xml:space="preserve"> </w:t>
            </w:r>
            <w:proofErr w:type="spellStart"/>
            <w:r w:rsidR="00A51272">
              <w:rPr>
                <w:rFonts w:ascii="Times New Roman" w:hAnsi="Times New Roman" w:cs="Times New Roman"/>
                <w:sz w:val="28"/>
                <w:szCs w:val="28"/>
              </w:rPr>
              <w:t>тыс.руб</w:t>
            </w:r>
            <w:proofErr w:type="spellEnd"/>
            <w:r w:rsidR="00A51272">
              <w:rPr>
                <w:rFonts w:ascii="Times New Roman" w:hAnsi="Times New Roman" w:cs="Times New Roman"/>
                <w:sz w:val="28"/>
                <w:szCs w:val="28"/>
              </w:rPr>
              <w:t>., в том числе</w:t>
            </w:r>
            <w:r w:rsidR="00A51272" w:rsidRPr="00ED7050">
              <w:rPr>
                <w:rFonts w:ascii="Times New Roman" w:hAnsi="Times New Roman" w:cs="Times New Roman"/>
                <w:sz w:val="28"/>
                <w:szCs w:val="28"/>
              </w:rPr>
              <w:t>:</w:t>
            </w:r>
          </w:p>
          <w:p w:rsidR="00A51272" w:rsidRPr="00ED7050" w:rsidRDefault="00A51272" w:rsidP="00063E4A">
            <w:pPr>
              <w:pStyle w:val="ConsPlusCell"/>
              <w:snapToGrid w:val="0"/>
              <w:rPr>
                <w:rFonts w:ascii="Times New Roman" w:hAnsi="Times New Roman" w:cs="Times New Roman"/>
                <w:sz w:val="28"/>
                <w:szCs w:val="28"/>
              </w:rPr>
            </w:pPr>
            <w:r w:rsidRPr="00ED7050">
              <w:rPr>
                <w:rFonts w:ascii="Times New Roman" w:hAnsi="Times New Roman" w:cs="Times New Roman"/>
                <w:sz w:val="28"/>
                <w:szCs w:val="28"/>
              </w:rPr>
              <w:t>2017 год</w:t>
            </w:r>
            <w:r w:rsidR="00F76C94">
              <w:rPr>
                <w:rFonts w:ascii="Times New Roman" w:hAnsi="Times New Roman" w:cs="Times New Roman"/>
                <w:sz w:val="28"/>
                <w:szCs w:val="28"/>
              </w:rPr>
              <w:t xml:space="preserve"> </w:t>
            </w:r>
            <w:r w:rsidRPr="00ED7050">
              <w:rPr>
                <w:rFonts w:ascii="Times New Roman" w:hAnsi="Times New Roman" w:cs="Times New Roman"/>
                <w:sz w:val="28"/>
                <w:szCs w:val="28"/>
              </w:rPr>
              <w:t xml:space="preserve">- </w:t>
            </w:r>
            <w:r>
              <w:rPr>
                <w:rFonts w:ascii="Times New Roman" w:hAnsi="Times New Roman" w:cs="Times New Roman"/>
                <w:sz w:val="28"/>
                <w:szCs w:val="28"/>
              </w:rPr>
              <w:t xml:space="preserve">10440,89 </w:t>
            </w:r>
            <w:proofErr w:type="spellStart"/>
            <w:r w:rsidRPr="00ED7050">
              <w:rPr>
                <w:rFonts w:ascii="Times New Roman" w:hAnsi="Times New Roman" w:cs="Times New Roman"/>
                <w:sz w:val="28"/>
                <w:szCs w:val="28"/>
              </w:rPr>
              <w:t>тыс.руб</w:t>
            </w:r>
            <w:proofErr w:type="spellEnd"/>
            <w:r w:rsidRPr="00ED7050">
              <w:rPr>
                <w:rFonts w:ascii="Times New Roman" w:hAnsi="Times New Roman" w:cs="Times New Roman"/>
                <w:sz w:val="28"/>
                <w:szCs w:val="28"/>
              </w:rPr>
              <w:t>.;</w:t>
            </w:r>
          </w:p>
          <w:p w:rsidR="00A51272" w:rsidRPr="0082346F" w:rsidRDefault="00A51272" w:rsidP="00063E4A">
            <w:pPr>
              <w:pStyle w:val="ConsPlusCell"/>
              <w:snapToGrid w:val="0"/>
              <w:rPr>
                <w:rFonts w:ascii="Times New Roman" w:hAnsi="Times New Roman" w:cs="Times New Roman"/>
                <w:sz w:val="28"/>
                <w:szCs w:val="28"/>
              </w:rPr>
            </w:pPr>
            <w:r w:rsidRPr="00ED7050">
              <w:rPr>
                <w:rFonts w:ascii="Times New Roman" w:hAnsi="Times New Roman" w:cs="Times New Roman"/>
                <w:sz w:val="28"/>
                <w:szCs w:val="28"/>
              </w:rPr>
              <w:t>2018 год</w:t>
            </w:r>
            <w:r w:rsidR="00F76C94">
              <w:rPr>
                <w:rFonts w:ascii="Times New Roman" w:hAnsi="Times New Roman" w:cs="Times New Roman"/>
                <w:sz w:val="28"/>
                <w:szCs w:val="28"/>
              </w:rPr>
              <w:t xml:space="preserve"> </w:t>
            </w:r>
            <w:r w:rsidRPr="00ED7050">
              <w:rPr>
                <w:rFonts w:ascii="Times New Roman" w:hAnsi="Times New Roman" w:cs="Times New Roman"/>
                <w:sz w:val="28"/>
                <w:szCs w:val="28"/>
              </w:rPr>
              <w:t xml:space="preserve">- </w:t>
            </w:r>
            <w:r w:rsidRPr="0082346F">
              <w:rPr>
                <w:rFonts w:ascii="Times New Roman" w:hAnsi="Times New Roman" w:cs="Times New Roman"/>
                <w:sz w:val="28"/>
                <w:szCs w:val="28"/>
              </w:rPr>
              <w:t xml:space="preserve">10534,12 </w:t>
            </w:r>
            <w:proofErr w:type="spellStart"/>
            <w:r w:rsidRPr="0082346F">
              <w:rPr>
                <w:rFonts w:ascii="Times New Roman" w:hAnsi="Times New Roman" w:cs="Times New Roman"/>
                <w:sz w:val="28"/>
                <w:szCs w:val="28"/>
              </w:rPr>
              <w:t>тыс.руб</w:t>
            </w:r>
            <w:proofErr w:type="spellEnd"/>
            <w:r w:rsidRPr="0082346F">
              <w:rPr>
                <w:rFonts w:ascii="Times New Roman" w:hAnsi="Times New Roman" w:cs="Times New Roman"/>
                <w:sz w:val="28"/>
                <w:szCs w:val="28"/>
              </w:rPr>
              <w:t>.;</w:t>
            </w:r>
          </w:p>
          <w:p w:rsidR="00A51272" w:rsidRPr="0082346F" w:rsidRDefault="00A51272" w:rsidP="00063E4A">
            <w:pPr>
              <w:pStyle w:val="ConsPlusCell"/>
              <w:snapToGrid w:val="0"/>
              <w:rPr>
                <w:rFonts w:ascii="Times New Roman" w:hAnsi="Times New Roman" w:cs="Times New Roman"/>
                <w:sz w:val="28"/>
                <w:szCs w:val="28"/>
              </w:rPr>
            </w:pPr>
            <w:r w:rsidRPr="0082346F">
              <w:rPr>
                <w:rFonts w:ascii="Times New Roman" w:hAnsi="Times New Roman" w:cs="Times New Roman"/>
                <w:sz w:val="28"/>
                <w:szCs w:val="28"/>
              </w:rPr>
              <w:t>2019 год</w:t>
            </w:r>
            <w:r w:rsidR="00F76C94">
              <w:rPr>
                <w:rFonts w:ascii="Times New Roman" w:hAnsi="Times New Roman" w:cs="Times New Roman"/>
                <w:sz w:val="28"/>
                <w:szCs w:val="28"/>
              </w:rPr>
              <w:t xml:space="preserve"> </w:t>
            </w:r>
            <w:r w:rsidRPr="0082346F">
              <w:rPr>
                <w:rFonts w:ascii="Times New Roman" w:hAnsi="Times New Roman" w:cs="Times New Roman"/>
                <w:sz w:val="28"/>
                <w:szCs w:val="28"/>
              </w:rPr>
              <w:t>- 1</w:t>
            </w:r>
            <w:r w:rsidR="008F28F3">
              <w:rPr>
                <w:rFonts w:ascii="Times New Roman" w:hAnsi="Times New Roman" w:cs="Times New Roman"/>
                <w:sz w:val="28"/>
                <w:szCs w:val="28"/>
              </w:rPr>
              <w:t>0331,05</w:t>
            </w:r>
            <w:r w:rsidRPr="0082346F">
              <w:rPr>
                <w:rFonts w:ascii="Times New Roman" w:hAnsi="Times New Roman" w:cs="Times New Roman"/>
                <w:sz w:val="28"/>
                <w:szCs w:val="28"/>
              </w:rPr>
              <w:t xml:space="preserve"> </w:t>
            </w:r>
            <w:proofErr w:type="spellStart"/>
            <w:r w:rsidRPr="0082346F">
              <w:rPr>
                <w:rFonts w:ascii="Times New Roman" w:hAnsi="Times New Roman" w:cs="Times New Roman"/>
                <w:sz w:val="28"/>
                <w:szCs w:val="28"/>
              </w:rPr>
              <w:t>тыс.руб</w:t>
            </w:r>
            <w:proofErr w:type="spellEnd"/>
            <w:r w:rsidRPr="0082346F">
              <w:rPr>
                <w:rFonts w:ascii="Times New Roman" w:hAnsi="Times New Roman" w:cs="Times New Roman"/>
                <w:sz w:val="28"/>
                <w:szCs w:val="28"/>
              </w:rPr>
              <w:t>.;</w:t>
            </w:r>
          </w:p>
          <w:p w:rsidR="00A51272" w:rsidRPr="0082346F" w:rsidRDefault="00F76C94" w:rsidP="00063E4A">
            <w:pPr>
              <w:pStyle w:val="ConsPlusCell"/>
              <w:snapToGrid w:val="0"/>
              <w:rPr>
                <w:rFonts w:ascii="Times New Roman" w:hAnsi="Times New Roman" w:cs="Times New Roman"/>
                <w:sz w:val="28"/>
                <w:szCs w:val="28"/>
              </w:rPr>
            </w:pPr>
            <w:r>
              <w:rPr>
                <w:rFonts w:ascii="Times New Roman" w:hAnsi="Times New Roman" w:cs="Times New Roman"/>
                <w:sz w:val="28"/>
                <w:szCs w:val="28"/>
              </w:rPr>
              <w:t xml:space="preserve">2020 год – </w:t>
            </w:r>
            <w:r w:rsidR="00A51272" w:rsidRPr="0082346F">
              <w:rPr>
                <w:rFonts w:ascii="Times New Roman" w:hAnsi="Times New Roman" w:cs="Times New Roman"/>
                <w:sz w:val="28"/>
                <w:szCs w:val="28"/>
              </w:rPr>
              <w:t>1</w:t>
            </w:r>
            <w:r w:rsidR="000E2B11">
              <w:rPr>
                <w:rFonts w:ascii="Times New Roman" w:hAnsi="Times New Roman" w:cs="Times New Roman"/>
                <w:sz w:val="28"/>
                <w:szCs w:val="28"/>
              </w:rPr>
              <w:t>6064,8</w:t>
            </w:r>
            <w:r w:rsidR="008F28F3">
              <w:rPr>
                <w:rFonts w:ascii="Times New Roman" w:hAnsi="Times New Roman" w:cs="Times New Roman"/>
                <w:sz w:val="28"/>
                <w:szCs w:val="28"/>
              </w:rPr>
              <w:t>9</w:t>
            </w:r>
            <w:r w:rsidR="00A51272" w:rsidRPr="0082346F">
              <w:rPr>
                <w:rFonts w:ascii="Times New Roman" w:hAnsi="Times New Roman" w:cs="Times New Roman"/>
                <w:sz w:val="28"/>
                <w:szCs w:val="28"/>
              </w:rPr>
              <w:t xml:space="preserve"> </w:t>
            </w:r>
            <w:proofErr w:type="spellStart"/>
            <w:r w:rsidR="00A51272" w:rsidRPr="0082346F">
              <w:rPr>
                <w:rFonts w:ascii="Times New Roman" w:hAnsi="Times New Roman" w:cs="Times New Roman"/>
                <w:sz w:val="28"/>
                <w:szCs w:val="28"/>
              </w:rPr>
              <w:t>тыс.руб</w:t>
            </w:r>
            <w:proofErr w:type="spellEnd"/>
            <w:r w:rsidR="00A51272" w:rsidRPr="0082346F">
              <w:rPr>
                <w:rFonts w:ascii="Times New Roman" w:hAnsi="Times New Roman" w:cs="Times New Roman"/>
                <w:sz w:val="28"/>
                <w:szCs w:val="28"/>
              </w:rPr>
              <w:t>.;</w:t>
            </w:r>
          </w:p>
          <w:p w:rsidR="00A51272" w:rsidRDefault="00A51272" w:rsidP="00063E4A">
            <w:pPr>
              <w:pStyle w:val="ConsPlusCell"/>
              <w:snapToGrid w:val="0"/>
              <w:rPr>
                <w:rFonts w:ascii="Times New Roman" w:hAnsi="Times New Roman" w:cs="Times New Roman"/>
                <w:sz w:val="28"/>
                <w:szCs w:val="28"/>
              </w:rPr>
            </w:pPr>
            <w:r w:rsidRPr="0082346F">
              <w:rPr>
                <w:rFonts w:ascii="Times New Roman" w:hAnsi="Times New Roman" w:cs="Times New Roman"/>
                <w:sz w:val="28"/>
                <w:szCs w:val="28"/>
              </w:rPr>
              <w:t>2021 год – 1</w:t>
            </w:r>
            <w:r w:rsidR="0057152A">
              <w:rPr>
                <w:rFonts w:ascii="Times New Roman" w:hAnsi="Times New Roman" w:cs="Times New Roman"/>
                <w:sz w:val="28"/>
                <w:szCs w:val="28"/>
              </w:rPr>
              <w:t>6</w:t>
            </w:r>
            <w:r w:rsidR="008F28F3">
              <w:rPr>
                <w:rFonts w:ascii="Times New Roman" w:hAnsi="Times New Roman" w:cs="Times New Roman"/>
                <w:sz w:val="28"/>
                <w:szCs w:val="28"/>
              </w:rPr>
              <w:t>780,57</w:t>
            </w:r>
            <w:r w:rsidRPr="0082346F">
              <w:rPr>
                <w:rFonts w:ascii="Times New Roman" w:hAnsi="Times New Roman" w:cs="Times New Roman"/>
                <w:sz w:val="28"/>
                <w:szCs w:val="28"/>
              </w:rPr>
              <w:t xml:space="preserve"> </w:t>
            </w:r>
            <w:proofErr w:type="spellStart"/>
            <w:r w:rsidRPr="0082346F">
              <w:rPr>
                <w:rFonts w:ascii="Times New Roman" w:hAnsi="Times New Roman" w:cs="Times New Roman"/>
                <w:sz w:val="28"/>
                <w:szCs w:val="28"/>
              </w:rPr>
              <w:t>тыс.р</w:t>
            </w:r>
            <w:r w:rsidR="0015045A">
              <w:rPr>
                <w:rFonts w:ascii="Times New Roman" w:hAnsi="Times New Roman" w:cs="Times New Roman"/>
                <w:sz w:val="28"/>
                <w:szCs w:val="28"/>
              </w:rPr>
              <w:t>уб</w:t>
            </w:r>
            <w:proofErr w:type="spellEnd"/>
            <w:r w:rsidR="0015045A">
              <w:rPr>
                <w:rFonts w:ascii="Times New Roman" w:hAnsi="Times New Roman" w:cs="Times New Roman"/>
                <w:sz w:val="28"/>
                <w:szCs w:val="28"/>
              </w:rPr>
              <w:t>.;</w:t>
            </w:r>
          </w:p>
          <w:p w:rsidR="0015045A" w:rsidRPr="00ED7050" w:rsidRDefault="0015045A" w:rsidP="00063E4A">
            <w:pPr>
              <w:pStyle w:val="ConsPlusCell"/>
              <w:snapToGrid w:val="0"/>
              <w:rPr>
                <w:rFonts w:ascii="Times New Roman" w:hAnsi="Times New Roman" w:cs="Times New Roman"/>
                <w:sz w:val="28"/>
                <w:szCs w:val="28"/>
              </w:rPr>
            </w:pPr>
            <w:r>
              <w:rPr>
                <w:rFonts w:ascii="Times New Roman" w:hAnsi="Times New Roman" w:cs="Times New Roman"/>
                <w:sz w:val="28"/>
                <w:szCs w:val="28"/>
              </w:rPr>
              <w:t xml:space="preserve">2022 год </w:t>
            </w:r>
            <w:r w:rsidR="0057152A">
              <w:rPr>
                <w:rFonts w:ascii="Times New Roman" w:hAnsi="Times New Roman" w:cs="Times New Roman"/>
                <w:sz w:val="28"/>
                <w:szCs w:val="28"/>
              </w:rPr>
              <w:t>–</w:t>
            </w:r>
            <w:r>
              <w:rPr>
                <w:rFonts w:ascii="Times New Roman" w:hAnsi="Times New Roman" w:cs="Times New Roman"/>
                <w:sz w:val="28"/>
                <w:szCs w:val="28"/>
              </w:rPr>
              <w:t xml:space="preserve"> </w:t>
            </w:r>
            <w:r w:rsidRPr="0082346F">
              <w:rPr>
                <w:rFonts w:ascii="Times New Roman" w:hAnsi="Times New Roman" w:cs="Times New Roman"/>
                <w:sz w:val="28"/>
                <w:szCs w:val="28"/>
              </w:rPr>
              <w:t>1</w:t>
            </w:r>
            <w:r w:rsidR="0057152A">
              <w:rPr>
                <w:rFonts w:ascii="Times New Roman" w:hAnsi="Times New Roman" w:cs="Times New Roman"/>
                <w:sz w:val="28"/>
                <w:szCs w:val="28"/>
              </w:rPr>
              <w:t>67</w:t>
            </w:r>
            <w:r w:rsidR="008F28F3">
              <w:rPr>
                <w:rFonts w:ascii="Times New Roman" w:hAnsi="Times New Roman" w:cs="Times New Roman"/>
                <w:sz w:val="28"/>
                <w:szCs w:val="28"/>
              </w:rPr>
              <w:t>80,57</w:t>
            </w:r>
            <w:r w:rsidRPr="0082346F">
              <w:rPr>
                <w:rFonts w:ascii="Times New Roman" w:hAnsi="Times New Roman" w:cs="Times New Roman"/>
                <w:sz w:val="28"/>
                <w:szCs w:val="28"/>
              </w:rPr>
              <w:t xml:space="preserve"> </w:t>
            </w:r>
            <w:proofErr w:type="spellStart"/>
            <w:r w:rsidRPr="0082346F">
              <w:rPr>
                <w:rFonts w:ascii="Times New Roman" w:hAnsi="Times New Roman" w:cs="Times New Roman"/>
                <w:sz w:val="28"/>
                <w:szCs w:val="28"/>
              </w:rPr>
              <w:t>тыс.р</w:t>
            </w:r>
            <w:r>
              <w:rPr>
                <w:rFonts w:ascii="Times New Roman" w:hAnsi="Times New Roman" w:cs="Times New Roman"/>
                <w:sz w:val="28"/>
                <w:szCs w:val="28"/>
              </w:rPr>
              <w:t>уб</w:t>
            </w:r>
            <w:proofErr w:type="spellEnd"/>
            <w:r>
              <w:rPr>
                <w:rFonts w:ascii="Times New Roman" w:hAnsi="Times New Roman" w:cs="Times New Roman"/>
                <w:sz w:val="28"/>
                <w:szCs w:val="28"/>
              </w:rPr>
              <w:t>.</w:t>
            </w:r>
            <w:r w:rsidR="00931B18">
              <w:rPr>
                <w:rFonts w:ascii="Times New Roman" w:hAnsi="Times New Roman" w:cs="Times New Roman"/>
                <w:sz w:val="28"/>
                <w:szCs w:val="28"/>
              </w:rPr>
              <w:t>;</w:t>
            </w:r>
          </w:p>
          <w:p w:rsidR="00931B18" w:rsidRDefault="00931B18" w:rsidP="00063E4A">
            <w:pPr>
              <w:pStyle w:val="ConsPlusCell"/>
              <w:snapToGrid w:val="0"/>
              <w:rPr>
                <w:rFonts w:ascii="Times New Roman" w:hAnsi="Times New Roman" w:cs="Times New Roman"/>
                <w:sz w:val="28"/>
                <w:szCs w:val="28"/>
              </w:rPr>
            </w:pPr>
            <w:r w:rsidRPr="00931B18">
              <w:rPr>
                <w:rFonts w:ascii="Times New Roman" w:hAnsi="Times New Roman" w:cs="Times New Roman"/>
                <w:sz w:val="28"/>
                <w:szCs w:val="28"/>
              </w:rPr>
              <w:t>202</w:t>
            </w:r>
            <w:r>
              <w:rPr>
                <w:rFonts w:ascii="Times New Roman" w:hAnsi="Times New Roman" w:cs="Times New Roman"/>
                <w:sz w:val="28"/>
                <w:szCs w:val="28"/>
              </w:rPr>
              <w:t>3</w:t>
            </w:r>
            <w:r w:rsidRPr="00931B18">
              <w:rPr>
                <w:rFonts w:ascii="Times New Roman" w:hAnsi="Times New Roman" w:cs="Times New Roman"/>
                <w:sz w:val="28"/>
                <w:szCs w:val="28"/>
              </w:rPr>
              <w:t xml:space="preserve"> год </w:t>
            </w:r>
            <w:r w:rsidR="0057152A">
              <w:rPr>
                <w:rFonts w:ascii="Times New Roman" w:hAnsi="Times New Roman" w:cs="Times New Roman"/>
                <w:sz w:val="28"/>
                <w:szCs w:val="28"/>
              </w:rPr>
              <w:t>–</w:t>
            </w:r>
            <w:r w:rsidRPr="00931B18">
              <w:rPr>
                <w:rFonts w:ascii="Times New Roman" w:hAnsi="Times New Roman" w:cs="Times New Roman"/>
                <w:sz w:val="28"/>
                <w:szCs w:val="28"/>
              </w:rPr>
              <w:t xml:space="preserve"> 1</w:t>
            </w:r>
            <w:r w:rsidR="0057152A">
              <w:rPr>
                <w:rFonts w:ascii="Times New Roman" w:hAnsi="Times New Roman" w:cs="Times New Roman"/>
                <w:sz w:val="28"/>
                <w:szCs w:val="28"/>
              </w:rPr>
              <w:t>6723,19</w:t>
            </w:r>
            <w:r w:rsidRPr="00931B18">
              <w:rPr>
                <w:rFonts w:ascii="Times New Roman" w:hAnsi="Times New Roman" w:cs="Times New Roman"/>
                <w:sz w:val="28"/>
                <w:szCs w:val="28"/>
              </w:rPr>
              <w:t xml:space="preserve"> </w:t>
            </w:r>
            <w:proofErr w:type="spellStart"/>
            <w:r w:rsidRPr="00931B18">
              <w:rPr>
                <w:rFonts w:ascii="Times New Roman" w:hAnsi="Times New Roman" w:cs="Times New Roman"/>
                <w:sz w:val="28"/>
                <w:szCs w:val="28"/>
              </w:rPr>
              <w:t>тыс.руб</w:t>
            </w:r>
            <w:proofErr w:type="spellEnd"/>
            <w:r w:rsidRPr="00931B18">
              <w:rPr>
                <w:rFonts w:ascii="Times New Roman" w:hAnsi="Times New Roman" w:cs="Times New Roman"/>
                <w:sz w:val="28"/>
                <w:szCs w:val="28"/>
              </w:rPr>
              <w:t>.</w:t>
            </w:r>
          </w:p>
          <w:p w:rsidR="00A51272" w:rsidRDefault="00A51272" w:rsidP="00063E4A">
            <w:pPr>
              <w:pStyle w:val="ConsPlusCell"/>
              <w:snapToGrid w:val="0"/>
              <w:rPr>
                <w:rFonts w:ascii="Times New Roman" w:hAnsi="Times New Roman" w:cs="Times New Roman"/>
                <w:sz w:val="28"/>
                <w:szCs w:val="28"/>
              </w:rPr>
            </w:pPr>
            <w:r w:rsidRPr="00ED7050">
              <w:rPr>
                <w:rFonts w:ascii="Times New Roman" w:hAnsi="Times New Roman" w:cs="Times New Roman"/>
                <w:sz w:val="28"/>
                <w:szCs w:val="28"/>
              </w:rPr>
              <w:t>-за счет средств краево</w:t>
            </w:r>
            <w:r>
              <w:rPr>
                <w:rFonts w:ascii="Times New Roman" w:hAnsi="Times New Roman" w:cs="Times New Roman"/>
                <w:sz w:val="28"/>
                <w:szCs w:val="28"/>
              </w:rPr>
              <w:t xml:space="preserve">го бюджета </w:t>
            </w:r>
            <w:r w:rsidR="00072691">
              <w:rPr>
                <w:rFonts w:ascii="Times New Roman" w:hAnsi="Times New Roman" w:cs="Times New Roman"/>
                <w:sz w:val="28"/>
                <w:szCs w:val="28"/>
              </w:rPr>
              <w:t>155</w:t>
            </w:r>
            <w:r w:rsidR="0057152A">
              <w:rPr>
                <w:rFonts w:ascii="Times New Roman" w:hAnsi="Times New Roman" w:cs="Times New Roman"/>
                <w:sz w:val="28"/>
                <w:szCs w:val="28"/>
              </w:rPr>
              <w:t>104,694</w:t>
            </w:r>
            <w:r w:rsidR="00072691">
              <w:rPr>
                <w:rFonts w:ascii="Times New Roman" w:hAnsi="Times New Roman" w:cs="Times New Roman"/>
                <w:sz w:val="28"/>
                <w:szCs w:val="28"/>
              </w:rPr>
              <w:t xml:space="preserve"> </w:t>
            </w:r>
            <w:proofErr w:type="spellStart"/>
            <w:r>
              <w:rPr>
                <w:rFonts w:ascii="Times New Roman" w:hAnsi="Times New Roman" w:cs="Times New Roman"/>
                <w:sz w:val="28"/>
                <w:szCs w:val="28"/>
              </w:rPr>
              <w:t>тыс.руб</w:t>
            </w:r>
            <w:proofErr w:type="spellEnd"/>
            <w:r>
              <w:rPr>
                <w:rFonts w:ascii="Times New Roman" w:hAnsi="Times New Roman" w:cs="Times New Roman"/>
                <w:sz w:val="28"/>
                <w:szCs w:val="28"/>
              </w:rPr>
              <w:t>.</w:t>
            </w:r>
            <w:r w:rsidRPr="00ED7050">
              <w:rPr>
                <w:rFonts w:ascii="Times New Roman" w:hAnsi="Times New Roman" w:cs="Times New Roman"/>
                <w:sz w:val="28"/>
                <w:szCs w:val="28"/>
              </w:rPr>
              <w:t>,</w:t>
            </w:r>
          </w:p>
          <w:p w:rsidR="00A51272" w:rsidRPr="00ED7050" w:rsidRDefault="00A51272" w:rsidP="00063E4A">
            <w:pPr>
              <w:pStyle w:val="ConsPlusCell"/>
              <w:snapToGrid w:val="0"/>
              <w:rPr>
                <w:rFonts w:ascii="Times New Roman" w:hAnsi="Times New Roman" w:cs="Times New Roman"/>
                <w:sz w:val="28"/>
                <w:szCs w:val="28"/>
              </w:rPr>
            </w:pPr>
            <w:r w:rsidRPr="00ED7050">
              <w:rPr>
                <w:rFonts w:ascii="Times New Roman" w:hAnsi="Times New Roman" w:cs="Times New Roman"/>
                <w:sz w:val="28"/>
                <w:szCs w:val="28"/>
              </w:rPr>
              <w:t>в том числе:</w:t>
            </w:r>
          </w:p>
          <w:p w:rsidR="00A51272" w:rsidRPr="00ED7050" w:rsidRDefault="00A51272" w:rsidP="00063E4A">
            <w:pPr>
              <w:pStyle w:val="ConsPlusCell"/>
              <w:snapToGrid w:val="0"/>
              <w:rPr>
                <w:rFonts w:ascii="Times New Roman" w:hAnsi="Times New Roman" w:cs="Times New Roman"/>
                <w:sz w:val="28"/>
                <w:szCs w:val="28"/>
              </w:rPr>
            </w:pPr>
            <w:r>
              <w:rPr>
                <w:rFonts w:ascii="Times New Roman" w:hAnsi="Times New Roman" w:cs="Times New Roman"/>
                <w:sz w:val="28"/>
                <w:szCs w:val="28"/>
              </w:rPr>
              <w:t>2017 год- 19892,00</w:t>
            </w:r>
            <w:r w:rsidRPr="00ED7050">
              <w:rPr>
                <w:rFonts w:ascii="Times New Roman" w:hAnsi="Times New Roman" w:cs="Times New Roman"/>
                <w:sz w:val="28"/>
                <w:szCs w:val="28"/>
              </w:rPr>
              <w:t xml:space="preserve"> </w:t>
            </w:r>
            <w:proofErr w:type="spellStart"/>
            <w:r w:rsidRPr="00ED7050">
              <w:rPr>
                <w:rFonts w:ascii="Times New Roman" w:hAnsi="Times New Roman" w:cs="Times New Roman"/>
                <w:sz w:val="28"/>
                <w:szCs w:val="28"/>
              </w:rPr>
              <w:t>тыс.руб</w:t>
            </w:r>
            <w:proofErr w:type="spellEnd"/>
            <w:r w:rsidRPr="00ED7050">
              <w:rPr>
                <w:rFonts w:ascii="Times New Roman" w:hAnsi="Times New Roman" w:cs="Times New Roman"/>
                <w:sz w:val="28"/>
                <w:szCs w:val="28"/>
              </w:rPr>
              <w:t>.;</w:t>
            </w:r>
          </w:p>
          <w:p w:rsidR="00A51272" w:rsidRPr="0082346F" w:rsidRDefault="00A51272" w:rsidP="00063E4A">
            <w:pPr>
              <w:pStyle w:val="ConsPlusCell"/>
              <w:snapToGrid w:val="0"/>
              <w:rPr>
                <w:rFonts w:ascii="Times New Roman" w:hAnsi="Times New Roman" w:cs="Times New Roman"/>
                <w:sz w:val="28"/>
                <w:szCs w:val="28"/>
              </w:rPr>
            </w:pPr>
            <w:r>
              <w:rPr>
                <w:rFonts w:ascii="Times New Roman" w:hAnsi="Times New Roman" w:cs="Times New Roman"/>
                <w:sz w:val="28"/>
                <w:szCs w:val="28"/>
              </w:rPr>
              <w:t xml:space="preserve">2018 год- </w:t>
            </w:r>
            <w:r w:rsidRPr="0082346F">
              <w:rPr>
                <w:rFonts w:ascii="Times New Roman" w:hAnsi="Times New Roman" w:cs="Times New Roman"/>
                <w:sz w:val="28"/>
                <w:szCs w:val="28"/>
              </w:rPr>
              <w:t xml:space="preserve">19466,63 </w:t>
            </w:r>
            <w:proofErr w:type="spellStart"/>
            <w:r w:rsidRPr="0082346F">
              <w:rPr>
                <w:rFonts w:ascii="Times New Roman" w:hAnsi="Times New Roman" w:cs="Times New Roman"/>
                <w:sz w:val="28"/>
                <w:szCs w:val="28"/>
              </w:rPr>
              <w:t>тыс.руб</w:t>
            </w:r>
            <w:proofErr w:type="spellEnd"/>
            <w:r w:rsidRPr="0082346F">
              <w:rPr>
                <w:rFonts w:ascii="Times New Roman" w:hAnsi="Times New Roman" w:cs="Times New Roman"/>
                <w:sz w:val="28"/>
                <w:szCs w:val="28"/>
              </w:rPr>
              <w:t>.;</w:t>
            </w:r>
          </w:p>
          <w:p w:rsidR="00A51272" w:rsidRPr="0082346F" w:rsidRDefault="00A51272" w:rsidP="00063E4A">
            <w:pPr>
              <w:pStyle w:val="ConsPlusCell"/>
              <w:rPr>
                <w:rFonts w:ascii="Times New Roman" w:hAnsi="Times New Roman" w:cs="Times New Roman"/>
                <w:sz w:val="28"/>
                <w:szCs w:val="28"/>
              </w:rPr>
            </w:pPr>
            <w:r w:rsidRPr="0082346F">
              <w:rPr>
                <w:rFonts w:ascii="Times New Roman" w:hAnsi="Times New Roman" w:cs="Times New Roman"/>
                <w:sz w:val="28"/>
                <w:szCs w:val="28"/>
              </w:rPr>
              <w:t xml:space="preserve">2019 год- 19873,35 </w:t>
            </w:r>
            <w:proofErr w:type="spellStart"/>
            <w:r w:rsidRPr="0082346F">
              <w:rPr>
                <w:rFonts w:ascii="Times New Roman" w:hAnsi="Times New Roman" w:cs="Times New Roman"/>
                <w:sz w:val="28"/>
                <w:szCs w:val="28"/>
              </w:rPr>
              <w:t>тыс.руб</w:t>
            </w:r>
            <w:proofErr w:type="spellEnd"/>
            <w:r w:rsidRPr="0082346F">
              <w:rPr>
                <w:rFonts w:ascii="Times New Roman" w:hAnsi="Times New Roman" w:cs="Times New Roman"/>
                <w:sz w:val="28"/>
                <w:szCs w:val="28"/>
              </w:rPr>
              <w:t>.;</w:t>
            </w:r>
          </w:p>
          <w:p w:rsidR="00A51272" w:rsidRPr="0082346F" w:rsidRDefault="00A51272" w:rsidP="00063E4A">
            <w:pPr>
              <w:pStyle w:val="ConsPlusCell"/>
              <w:rPr>
                <w:rFonts w:ascii="Times New Roman" w:hAnsi="Times New Roman" w:cs="Times New Roman"/>
                <w:sz w:val="28"/>
                <w:szCs w:val="28"/>
              </w:rPr>
            </w:pPr>
            <w:r w:rsidRPr="0082346F">
              <w:rPr>
                <w:rFonts w:ascii="Times New Roman" w:hAnsi="Times New Roman" w:cs="Times New Roman"/>
                <w:sz w:val="28"/>
                <w:szCs w:val="28"/>
              </w:rPr>
              <w:t xml:space="preserve">2020 год – </w:t>
            </w:r>
            <w:r w:rsidR="0015045A">
              <w:rPr>
                <w:rFonts w:ascii="Times New Roman" w:hAnsi="Times New Roman" w:cs="Times New Roman"/>
                <w:sz w:val="28"/>
                <w:szCs w:val="28"/>
              </w:rPr>
              <w:t>24155,926</w:t>
            </w:r>
            <w:r w:rsidRPr="0082346F">
              <w:rPr>
                <w:rFonts w:ascii="Times New Roman" w:hAnsi="Times New Roman" w:cs="Times New Roman"/>
                <w:sz w:val="28"/>
                <w:szCs w:val="28"/>
              </w:rPr>
              <w:t xml:space="preserve"> </w:t>
            </w:r>
            <w:proofErr w:type="spellStart"/>
            <w:r w:rsidRPr="0082346F">
              <w:rPr>
                <w:rFonts w:ascii="Times New Roman" w:hAnsi="Times New Roman" w:cs="Times New Roman"/>
                <w:sz w:val="28"/>
                <w:szCs w:val="28"/>
              </w:rPr>
              <w:t>тыс.руб</w:t>
            </w:r>
            <w:proofErr w:type="spellEnd"/>
            <w:r w:rsidRPr="0082346F">
              <w:rPr>
                <w:rFonts w:ascii="Times New Roman" w:hAnsi="Times New Roman" w:cs="Times New Roman"/>
                <w:sz w:val="28"/>
                <w:szCs w:val="28"/>
              </w:rPr>
              <w:t>.;</w:t>
            </w:r>
          </w:p>
          <w:p w:rsidR="00A51272" w:rsidRDefault="00A51272" w:rsidP="00063E4A">
            <w:pPr>
              <w:pStyle w:val="ConsPlusCell"/>
              <w:rPr>
                <w:rFonts w:ascii="Times New Roman" w:hAnsi="Times New Roman" w:cs="Times New Roman"/>
                <w:sz w:val="28"/>
                <w:szCs w:val="28"/>
              </w:rPr>
            </w:pPr>
            <w:r w:rsidRPr="0082346F">
              <w:rPr>
                <w:rFonts w:ascii="Times New Roman" w:hAnsi="Times New Roman" w:cs="Times New Roman"/>
                <w:sz w:val="28"/>
                <w:szCs w:val="28"/>
              </w:rPr>
              <w:t xml:space="preserve">2021 год – </w:t>
            </w:r>
            <w:r w:rsidR="0015045A">
              <w:rPr>
                <w:rFonts w:ascii="Times New Roman" w:hAnsi="Times New Roman" w:cs="Times New Roman"/>
                <w:sz w:val="28"/>
                <w:szCs w:val="28"/>
              </w:rPr>
              <w:t>2</w:t>
            </w:r>
            <w:r w:rsidR="0057152A">
              <w:rPr>
                <w:rFonts w:ascii="Times New Roman" w:hAnsi="Times New Roman" w:cs="Times New Roman"/>
                <w:sz w:val="28"/>
                <w:szCs w:val="28"/>
              </w:rPr>
              <w:t>3905,596</w:t>
            </w:r>
            <w:r w:rsidRPr="0082346F">
              <w:rPr>
                <w:rFonts w:ascii="Times New Roman" w:hAnsi="Times New Roman" w:cs="Times New Roman"/>
                <w:sz w:val="28"/>
                <w:szCs w:val="28"/>
              </w:rPr>
              <w:t xml:space="preserve"> </w:t>
            </w:r>
            <w:proofErr w:type="spellStart"/>
            <w:r w:rsidRPr="0082346F">
              <w:rPr>
                <w:rFonts w:ascii="Times New Roman" w:hAnsi="Times New Roman" w:cs="Times New Roman"/>
                <w:sz w:val="28"/>
                <w:szCs w:val="28"/>
              </w:rPr>
              <w:t>тыс.</w:t>
            </w:r>
            <w:r w:rsidR="0015045A">
              <w:rPr>
                <w:rFonts w:ascii="Times New Roman" w:hAnsi="Times New Roman" w:cs="Times New Roman"/>
                <w:sz w:val="28"/>
                <w:szCs w:val="28"/>
              </w:rPr>
              <w:t>руб</w:t>
            </w:r>
            <w:proofErr w:type="spellEnd"/>
            <w:r w:rsidR="0015045A">
              <w:rPr>
                <w:rFonts w:ascii="Times New Roman" w:hAnsi="Times New Roman" w:cs="Times New Roman"/>
                <w:sz w:val="28"/>
                <w:szCs w:val="28"/>
              </w:rPr>
              <w:t>.;</w:t>
            </w:r>
          </w:p>
          <w:p w:rsidR="0015045A" w:rsidRDefault="0015045A" w:rsidP="00063E4A">
            <w:pPr>
              <w:pStyle w:val="ConsPlusCell"/>
              <w:rPr>
                <w:rFonts w:ascii="Times New Roman" w:hAnsi="Times New Roman" w:cs="Times New Roman"/>
                <w:sz w:val="28"/>
                <w:szCs w:val="28"/>
              </w:rPr>
            </w:pPr>
            <w:r>
              <w:rPr>
                <w:rFonts w:ascii="Times New Roman" w:hAnsi="Times New Roman" w:cs="Times New Roman"/>
                <w:sz w:val="28"/>
                <w:szCs w:val="28"/>
              </w:rPr>
              <w:t xml:space="preserve">2022 год </w:t>
            </w:r>
            <w:r w:rsidR="0057152A">
              <w:rPr>
                <w:rFonts w:ascii="Times New Roman" w:hAnsi="Times New Roman" w:cs="Times New Roman"/>
                <w:sz w:val="28"/>
                <w:szCs w:val="28"/>
              </w:rPr>
              <w:t>–</w:t>
            </w:r>
            <w:r>
              <w:rPr>
                <w:rFonts w:ascii="Times New Roman" w:hAnsi="Times New Roman" w:cs="Times New Roman"/>
                <w:sz w:val="28"/>
                <w:szCs w:val="28"/>
              </w:rPr>
              <w:t xml:space="preserve"> 2</w:t>
            </w:r>
            <w:r w:rsidR="0057152A">
              <w:rPr>
                <w:rFonts w:ascii="Times New Roman" w:hAnsi="Times New Roman" w:cs="Times New Roman"/>
                <w:sz w:val="28"/>
                <w:szCs w:val="28"/>
              </w:rPr>
              <w:t>3905,596</w:t>
            </w:r>
            <w:r w:rsidRPr="0082346F">
              <w:rPr>
                <w:rFonts w:ascii="Times New Roman" w:hAnsi="Times New Roman" w:cs="Times New Roman"/>
                <w:sz w:val="28"/>
                <w:szCs w:val="28"/>
              </w:rPr>
              <w:t xml:space="preserve"> </w:t>
            </w:r>
            <w:proofErr w:type="spellStart"/>
            <w:r w:rsidRPr="0082346F">
              <w:rPr>
                <w:rFonts w:ascii="Times New Roman" w:hAnsi="Times New Roman" w:cs="Times New Roman"/>
                <w:sz w:val="28"/>
                <w:szCs w:val="28"/>
              </w:rPr>
              <w:t>тыс.</w:t>
            </w:r>
            <w:r>
              <w:rPr>
                <w:rFonts w:ascii="Times New Roman" w:hAnsi="Times New Roman" w:cs="Times New Roman"/>
                <w:sz w:val="28"/>
                <w:szCs w:val="28"/>
              </w:rPr>
              <w:t>руб</w:t>
            </w:r>
            <w:proofErr w:type="spellEnd"/>
            <w:r>
              <w:rPr>
                <w:rFonts w:ascii="Times New Roman" w:hAnsi="Times New Roman" w:cs="Times New Roman"/>
                <w:sz w:val="28"/>
                <w:szCs w:val="28"/>
              </w:rPr>
              <w:t>.</w:t>
            </w:r>
            <w:r w:rsidR="00931B18">
              <w:rPr>
                <w:rFonts w:ascii="Times New Roman" w:hAnsi="Times New Roman" w:cs="Times New Roman"/>
                <w:sz w:val="28"/>
                <w:szCs w:val="28"/>
              </w:rPr>
              <w:t>;</w:t>
            </w:r>
          </w:p>
          <w:p w:rsidR="00931B18" w:rsidRPr="001B415E" w:rsidRDefault="00931B18" w:rsidP="0057152A">
            <w:pPr>
              <w:pStyle w:val="ConsPlusCell"/>
              <w:rPr>
                <w:rFonts w:ascii="Times New Roman" w:hAnsi="Times New Roman" w:cs="Times New Roman"/>
                <w:sz w:val="28"/>
                <w:szCs w:val="28"/>
              </w:rPr>
            </w:pPr>
            <w:r>
              <w:rPr>
                <w:rFonts w:ascii="Times New Roman" w:hAnsi="Times New Roman" w:cs="Times New Roman"/>
                <w:sz w:val="28"/>
                <w:szCs w:val="28"/>
              </w:rPr>
              <w:t xml:space="preserve">2023 год </w:t>
            </w:r>
            <w:r w:rsidR="00072691">
              <w:rPr>
                <w:rFonts w:ascii="Times New Roman" w:hAnsi="Times New Roman" w:cs="Times New Roman"/>
                <w:sz w:val="28"/>
                <w:szCs w:val="28"/>
              </w:rPr>
              <w:t>–</w:t>
            </w:r>
            <w:r>
              <w:rPr>
                <w:rFonts w:ascii="Times New Roman" w:hAnsi="Times New Roman" w:cs="Times New Roman"/>
                <w:sz w:val="28"/>
                <w:szCs w:val="28"/>
              </w:rPr>
              <w:t xml:space="preserve"> </w:t>
            </w:r>
            <w:r w:rsidR="00072691">
              <w:rPr>
                <w:rFonts w:ascii="Times New Roman" w:hAnsi="Times New Roman" w:cs="Times New Roman"/>
                <w:sz w:val="28"/>
                <w:szCs w:val="28"/>
              </w:rPr>
              <w:t>2</w:t>
            </w:r>
            <w:r w:rsidR="0057152A">
              <w:rPr>
                <w:rFonts w:ascii="Times New Roman" w:hAnsi="Times New Roman" w:cs="Times New Roman"/>
                <w:sz w:val="28"/>
                <w:szCs w:val="28"/>
              </w:rPr>
              <w:t>3905,596</w:t>
            </w:r>
            <w:r w:rsidRPr="0082346F">
              <w:rPr>
                <w:rFonts w:ascii="Times New Roman" w:hAnsi="Times New Roman" w:cs="Times New Roman"/>
                <w:sz w:val="28"/>
                <w:szCs w:val="28"/>
              </w:rPr>
              <w:t xml:space="preserve"> </w:t>
            </w:r>
            <w:proofErr w:type="spellStart"/>
            <w:r w:rsidRPr="0082346F">
              <w:rPr>
                <w:rFonts w:ascii="Times New Roman" w:hAnsi="Times New Roman" w:cs="Times New Roman"/>
                <w:sz w:val="28"/>
                <w:szCs w:val="28"/>
              </w:rPr>
              <w:t>тыс.р</w:t>
            </w:r>
            <w:r>
              <w:rPr>
                <w:rFonts w:ascii="Times New Roman" w:hAnsi="Times New Roman" w:cs="Times New Roman"/>
                <w:sz w:val="28"/>
                <w:szCs w:val="28"/>
              </w:rPr>
              <w:t>уб</w:t>
            </w:r>
            <w:proofErr w:type="spellEnd"/>
            <w:r>
              <w:rPr>
                <w:rFonts w:ascii="Times New Roman" w:hAnsi="Times New Roman" w:cs="Times New Roman"/>
                <w:sz w:val="28"/>
                <w:szCs w:val="28"/>
              </w:rPr>
              <w:t>.</w:t>
            </w:r>
          </w:p>
        </w:tc>
      </w:tr>
      <w:tr w:rsidR="00A51272" w:rsidRPr="001B415E" w:rsidTr="00063E4A">
        <w:trPr>
          <w:trHeight w:val="315"/>
        </w:trPr>
        <w:tc>
          <w:tcPr>
            <w:tcW w:w="2297" w:type="dxa"/>
            <w:tcBorders>
              <w:top w:val="single" w:sz="4" w:space="0" w:color="000000"/>
              <w:left w:val="single" w:sz="4" w:space="0" w:color="000000"/>
              <w:bottom w:val="single" w:sz="4" w:space="0" w:color="000000"/>
            </w:tcBorders>
          </w:tcPr>
          <w:p w:rsidR="00A51272" w:rsidRPr="001B415E" w:rsidRDefault="00A51272" w:rsidP="00063E4A">
            <w:pPr>
              <w:pStyle w:val="ConsPlusNormal"/>
              <w:snapToGrid w:val="0"/>
              <w:ind w:firstLine="0"/>
              <w:jc w:val="both"/>
              <w:rPr>
                <w:rFonts w:ascii="Times New Roman" w:hAnsi="Times New Roman" w:cs="Times New Roman"/>
                <w:sz w:val="28"/>
                <w:szCs w:val="28"/>
              </w:rPr>
            </w:pPr>
            <w:r w:rsidRPr="001B415E">
              <w:rPr>
                <w:rFonts w:ascii="Times New Roman" w:hAnsi="Times New Roman" w:cs="Times New Roman"/>
                <w:sz w:val="28"/>
                <w:szCs w:val="28"/>
              </w:rPr>
              <w:t>Организация управления и система контроля за исполнением программы</w:t>
            </w:r>
          </w:p>
        </w:tc>
        <w:tc>
          <w:tcPr>
            <w:tcW w:w="6946" w:type="dxa"/>
            <w:tcBorders>
              <w:top w:val="single" w:sz="4" w:space="0" w:color="000000"/>
              <w:left w:val="single" w:sz="4" w:space="0" w:color="000000"/>
              <w:bottom w:val="single" w:sz="4" w:space="0" w:color="000000"/>
              <w:right w:val="single" w:sz="4" w:space="0" w:color="000000"/>
            </w:tcBorders>
          </w:tcPr>
          <w:p w:rsidR="00A51272" w:rsidRPr="001B415E" w:rsidRDefault="00A51272" w:rsidP="00063E4A">
            <w:pPr>
              <w:pStyle w:val="ConsPlusCell"/>
              <w:snapToGrid w:val="0"/>
              <w:rPr>
                <w:rFonts w:ascii="Times New Roman" w:hAnsi="Times New Roman" w:cs="Times New Roman"/>
                <w:sz w:val="28"/>
                <w:szCs w:val="28"/>
              </w:rPr>
            </w:pPr>
            <w:r w:rsidRPr="001B415E">
              <w:rPr>
                <w:rFonts w:ascii="Times New Roman" w:hAnsi="Times New Roman" w:cs="Times New Roman"/>
                <w:sz w:val="28"/>
                <w:szCs w:val="28"/>
              </w:rPr>
              <w:t>Организует управление и контроль за исполнением программы финансовое управление Администрации Черниговского района</w:t>
            </w:r>
          </w:p>
        </w:tc>
      </w:tr>
      <w:tr w:rsidR="00A51272" w:rsidRPr="001B415E" w:rsidTr="00063E4A">
        <w:trPr>
          <w:trHeight w:val="315"/>
        </w:trPr>
        <w:tc>
          <w:tcPr>
            <w:tcW w:w="2297" w:type="dxa"/>
            <w:tcBorders>
              <w:top w:val="single" w:sz="4" w:space="0" w:color="000000"/>
              <w:left w:val="single" w:sz="4" w:space="0" w:color="000000"/>
              <w:bottom w:val="single" w:sz="4" w:space="0" w:color="000000"/>
            </w:tcBorders>
          </w:tcPr>
          <w:p w:rsidR="00A51272" w:rsidRPr="001B415E" w:rsidRDefault="00A51272" w:rsidP="00063E4A">
            <w:pPr>
              <w:pStyle w:val="ConsPlusNormal"/>
              <w:snapToGrid w:val="0"/>
              <w:ind w:firstLine="0"/>
              <w:jc w:val="both"/>
              <w:rPr>
                <w:rFonts w:ascii="Times New Roman" w:hAnsi="Times New Roman" w:cs="Times New Roman"/>
                <w:sz w:val="28"/>
                <w:szCs w:val="28"/>
              </w:rPr>
            </w:pPr>
            <w:r w:rsidRPr="001B415E">
              <w:rPr>
                <w:rFonts w:ascii="Times New Roman" w:hAnsi="Times New Roman" w:cs="Times New Roman"/>
                <w:sz w:val="28"/>
                <w:szCs w:val="28"/>
              </w:rPr>
              <w:t>Целевые индикаторы и показатели программы</w:t>
            </w:r>
          </w:p>
        </w:tc>
        <w:tc>
          <w:tcPr>
            <w:tcW w:w="6946" w:type="dxa"/>
            <w:tcBorders>
              <w:top w:val="single" w:sz="4" w:space="0" w:color="000000"/>
              <w:left w:val="single" w:sz="4" w:space="0" w:color="000000"/>
              <w:bottom w:val="single" w:sz="4" w:space="0" w:color="000000"/>
              <w:right w:val="single" w:sz="4" w:space="0" w:color="000000"/>
            </w:tcBorders>
          </w:tcPr>
          <w:p w:rsidR="00A51272" w:rsidRPr="001B415E" w:rsidRDefault="0015045A" w:rsidP="0015045A">
            <w:pPr>
              <w:pStyle w:val="ConsPlusCell"/>
              <w:snapToGrid w:val="0"/>
              <w:jc w:val="both"/>
              <w:rPr>
                <w:rFonts w:ascii="Times New Roman" w:hAnsi="Times New Roman" w:cs="Times New Roman"/>
                <w:sz w:val="28"/>
                <w:szCs w:val="28"/>
              </w:rPr>
            </w:pPr>
            <w:r>
              <w:rPr>
                <w:rFonts w:ascii="Times New Roman" w:hAnsi="Times New Roman" w:cs="Times New Roman"/>
                <w:sz w:val="28"/>
                <w:szCs w:val="28"/>
              </w:rPr>
              <w:t xml:space="preserve">Отношение среднего уровня </w:t>
            </w:r>
            <w:r w:rsidR="009A67B5">
              <w:rPr>
                <w:rFonts w:ascii="Times New Roman" w:hAnsi="Times New Roman" w:cs="Times New Roman"/>
                <w:sz w:val="28"/>
                <w:szCs w:val="28"/>
              </w:rPr>
              <w:t xml:space="preserve">расчетной </w:t>
            </w:r>
            <w:r w:rsidR="00A51272" w:rsidRPr="001B415E">
              <w:rPr>
                <w:rFonts w:ascii="Times New Roman" w:hAnsi="Times New Roman" w:cs="Times New Roman"/>
                <w:sz w:val="28"/>
                <w:szCs w:val="28"/>
              </w:rPr>
              <w:t>бюджетной</w:t>
            </w:r>
            <w:r>
              <w:rPr>
                <w:rFonts w:ascii="Times New Roman" w:hAnsi="Times New Roman" w:cs="Times New Roman"/>
                <w:sz w:val="28"/>
                <w:szCs w:val="28"/>
              </w:rPr>
              <w:t xml:space="preserve"> </w:t>
            </w:r>
            <w:r w:rsidR="009A67B5">
              <w:rPr>
                <w:rFonts w:ascii="Times New Roman" w:hAnsi="Times New Roman" w:cs="Times New Roman"/>
                <w:sz w:val="28"/>
                <w:szCs w:val="28"/>
              </w:rPr>
              <w:t xml:space="preserve">обеспеченности трех наименее </w:t>
            </w:r>
            <w:r w:rsidR="00A51272" w:rsidRPr="001B415E">
              <w:rPr>
                <w:rFonts w:ascii="Times New Roman" w:hAnsi="Times New Roman" w:cs="Times New Roman"/>
                <w:sz w:val="28"/>
                <w:szCs w:val="28"/>
              </w:rPr>
              <w:t>обеспеч</w:t>
            </w:r>
            <w:r w:rsidR="009A67B5">
              <w:rPr>
                <w:rFonts w:ascii="Times New Roman" w:hAnsi="Times New Roman" w:cs="Times New Roman"/>
                <w:sz w:val="28"/>
                <w:szCs w:val="28"/>
              </w:rPr>
              <w:t xml:space="preserve">енных поселения района после </w:t>
            </w:r>
            <w:r w:rsidR="00A51272" w:rsidRPr="001B415E">
              <w:rPr>
                <w:rFonts w:ascii="Times New Roman" w:hAnsi="Times New Roman" w:cs="Times New Roman"/>
                <w:sz w:val="28"/>
                <w:szCs w:val="28"/>
              </w:rPr>
              <w:t>вырав</w:t>
            </w:r>
            <w:r w:rsidR="009A67B5">
              <w:rPr>
                <w:rFonts w:ascii="Times New Roman" w:hAnsi="Times New Roman" w:cs="Times New Roman"/>
                <w:sz w:val="28"/>
                <w:szCs w:val="28"/>
              </w:rPr>
              <w:t xml:space="preserve">нивания </w:t>
            </w:r>
            <w:r>
              <w:rPr>
                <w:rFonts w:ascii="Times New Roman" w:hAnsi="Times New Roman" w:cs="Times New Roman"/>
                <w:sz w:val="28"/>
                <w:szCs w:val="28"/>
              </w:rPr>
              <w:t xml:space="preserve">в </w:t>
            </w:r>
            <w:r w:rsidR="009A67B5">
              <w:rPr>
                <w:rFonts w:ascii="Times New Roman" w:hAnsi="Times New Roman" w:cs="Times New Roman"/>
                <w:sz w:val="28"/>
                <w:szCs w:val="28"/>
              </w:rPr>
              <w:t xml:space="preserve">отчетном финансовом году к </w:t>
            </w:r>
            <w:r w:rsidR="007C7A70">
              <w:rPr>
                <w:rFonts w:ascii="Times New Roman" w:hAnsi="Times New Roman" w:cs="Times New Roman"/>
                <w:sz w:val="28"/>
                <w:szCs w:val="28"/>
              </w:rPr>
              <w:t xml:space="preserve">среднему </w:t>
            </w:r>
            <w:r w:rsidR="00E145D9">
              <w:rPr>
                <w:rFonts w:ascii="Times New Roman" w:hAnsi="Times New Roman" w:cs="Times New Roman"/>
                <w:sz w:val="28"/>
                <w:szCs w:val="28"/>
              </w:rPr>
              <w:t xml:space="preserve">уровню </w:t>
            </w:r>
            <w:r w:rsidR="00A51272" w:rsidRPr="001B415E">
              <w:rPr>
                <w:rFonts w:ascii="Times New Roman" w:hAnsi="Times New Roman" w:cs="Times New Roman"/>
                <w:sz w:val="28"/>
                <w:szCs w:val="28"/>
              </w:rPr>
              <w:t>расчетной</w:t>
            </w:r>
            <w:r>
              <w:rPr>
                <w:rFonts w:ascii="Times New Roman" w:hAnsi="Times New Roman" w:cs="Times New Roman"/>
                <w:sz w:val="28"/>
                <w:szCs w:val="28"/>
              </w:rPr>
              <w:t xml:space="preserve"> бюджетной </w:t>
            </w:r>
            <w:r w:rsidR="009A67B5">
              <w:rPr>
                <w:rFonts w:ascii="Times New Roman" w:hAnsi="Times New Roman" w:cs="Times New Roman"/>
                <w:sz w:val="28"/>
                <w:szCs w:val="28"/>
              </w:rPr>
              <w:t xml:space="preserve">обеспеченности двух </w:t>
            </w:r>
            <w:r w:rsidR="00D46FE7">
              <w:rPr>
                <w:rFonts w:ascii="Times New Roman" w:hAnsi="Times New Roman" w:cs="Times New Roman"/>
                <w:sz w:val="28"/>
                <w:szCs w:val="28"/>
              </w:rPr>
              <w:t xml:space="preserve">наиболее      обеспеченных </w:t>
            </w:r>
            <w:r w:rsidR="00E921E3">
              <w:rPr>
                <w:rFonts w:ascii="Times New Roman" w:hAnsi="Times New Roman" w:cs="Times New Roman"/>
                <w:sz w:val="28"/>
                <w:szCs w:val="28"/>
              </w:rPr>
              <w:t xml:space="preserve">поселений района </w:t>
            </w:r>
            <w:r w:rsidR="00A51272" w:rsidRPr="001B415E">
              <w:rPr>
                <w:rFonts w:ascii="Times New Roman" w:hAnsi="Times New Roman" w:cs="Times New Roman"/>
                <w:sz w:val="28"/>
                <w:szCs w:val="28"/>
              </w:rPr>
              <w:t>после   выра</w:t>
            </w:r>
            <w:r w:rsidR="009A67B5">
              <w:rPr>
                <w:rFonts w:ascii="Times New Roman" w:hAnsi="Times New Roman" w:cs="Times New Roman"/>
                <w:sz w:val="28"/>
                <w:szCs w:val="28"/>
              </w:rPr>
              <w:t xml:space="preserve">внивания   в </w:t>
            </w:r>
            <w:r w:rsidR="00A51272" w:rsidRPr="001B415E">
              <w:rPr>
                <w:rFonts w:ascii="Times New Roman" w:hAnsi="Times New Roman" w:cs="Times New Roman"/>
                <w:sz w:val="28"/>
                <w:szCs w:val="28"/>
              </w:rPr>
              <w:t xml:space="preserve">отчетном финансовом году; </w:t>
            </w:r>
          </w:p>
          <w:p w:rsidR="00A51272" w:rsidRPr="001B415E" w:rsidRDefault="00A51272" w:rsidP="0015045A">
            <w:pPr>
              <w:pStyle w:val="ConsPlusCell"/>
              <w:jc w:val="both"/>
              <w:rPr>
                <w:rFonts w:ascii="Times New Roman" w:hAnsi="Times New Roman" w:cs="Times New Roman"/>
                <w:sz w:val="28"/>
                <w:szCs w:val="28"/>
              </w:rPr>
            </w:pPr>
          </w:p>
          <w:p w:rsidR="00A51272" w:rsidRDefault="00A51272" w:rsidP="0015045A">
            <w:pPr>
              <w:pStyle w:val="ConsPlusCell"/>
              <w:jc w:val="both"/>
              <w:rPr>
                <w:rFonts w:ascii="Times New Roman" w:hAnsi="Times New Roman" w:cs="Times New Roman"/>
                <w:sz w:val="28"/>
                <w:szCs w:val="28"/>
              </w:rPr>
            </w:pPr>
            <w:r w:rsidRPr="001B415E">
              <w:rPr>
                <w:rFonts w:ascii="Times New Roman" w:hAnsi="Times New Roman" w:cs="Times New Roman"/>
                <w:sz w:val="28"/>
                <w:szCs w:val="28"/>
              </w:rPr>
              <w:t xml:space="preserve">отношение объема расходов на обслуживание муниципального долга Черниговского района к объему расходов районного бюджета, за исключением </w:t>
            </w:r>
            <w:r w:rsidRPr="001B415E">
              <w:rPr>
                <w:rFonts w:ascii="Times New Roman" w:hAnsi="Times New Roman" w:cs="Times New Roman"/>
                <w:sz w:val="28"/>
                <w:szCs w:val="28"/>
              </w:rPr>
              <w:lastRenderedPageBreak/>
              <w:t>расходов, которые осуществляются за счет субвенций, предоставляемых из федерального и краевого бюджетов</w:t>
            </w:r>
            <w:r>
              <w:rPr>
                <w:rFonts w:ascii="Times New Roman" w:hAnsi="Times New Roman" w:cs="Times New Roman"/>
                <w:sz w:val="28"/>
                <w:szCs w:val="28"/>
              </w:rPr>
              <w:t>;</w:t>
            </w:r>
          </w:p>
          <w:p w:rsidR="00A51272" w:rsidRDefault="00A51272" w:rsidP="00063E4A">
            <w:pPr>
              <w:pStyle w:val="ConsPlusCell"/>
              <w:jc w:val="both"/>
              <w:rPr>
                <w:rFonts w:ascii="Times New Roman" w:hAnsi="Times New Roman" w:cs="Times New Roman"/>
                <w:sz w:val="28"/>
                <w:szCs w:val="28"/>
              </w:rPr>
            </w:pPr>
          </w:p>
          <w:p w:rsidR="00A51272" w:rsidRPr="001B415E" w:rsidRDefault="00A51272" w:rsidP="00063E4A">
            <w:pPr>
              <w:pStyle w:val="ConsPlusCell"/>
              <w:jc w:val="both"/>
              <w:rPr>
                <w:rFonts w:ascii="Times New Roman" w:hAnsi="Times New Roman" w:cs="Times New Roman"/>
                <w:sz w:val="28"/>
                <w:szCs w:val="28"/>
              </w:rPr>
            </w:pPr>
            <w:r w:rsidRPr="00F137B7">
              <w:rPr>
                <w:rFonts w:ascii="Times New Roman" w:hAnsi="Times New Roman" w:cs="Times New Roman"/>
                <w:sz w:val="28"/>
                <w:szCs w:val="28"/>
              </w:rPr>
              <w:t>доля расходов районного бюджета, формируемых в рамках муниципальных программ Черниговского района.</w:t>
            </w:r>
          </w:p>
        </w:tc>
      </w:tr>
      <w:tr w:rsidR="00A51272" w:rsidRPr="001B415E" w:rsidTr="00063E4A">
        <w:trPr>
          <w:trHeight w:val="315"/>
        </w:trPr>
        <w:tc>
          <w:tcPr>
            <w:tcW w:w="2297" w:type="dxa"/>
            <w:tcBorders>
              <w:top w:val="single" w:sz="4" w:space="0" w:color="000000"/>
              <w:left w:val="single" w:sz="4" w:space="0" w:color="000000"/>
              <w:bottom w:val="single" w:sz="4" w:space="0" w:color="000000"/>
            </w:tcBorders>
          </w:tcPr>
          <w:p w:rsidR="00A51272" w:rsidRPr="001B415E" w:rsidRDefault="00A51272" w:rsidP="00063E4A">
            <w:pPr>
              <w:pStyle w:val="ConsPlusNormal"/>
              <w:snapToGrid w:val="0"/>
              <w:ind w:firstLine="0"/>
              <w:jc w:val="both"/>
              <w:rPr>
                <w:rFonts w:ascii="Times New Roman" w:hAnsi="Times New Roman" w:cs="Times New Roman"/>
                <w:sz w:val="28"/>
                <w:szCs w:val="28"/>
              </w:rPr>
            </w:pPr>
            <w:r w:rsidRPr="001B415E">
              <w:rPr>
                <w:rFonts w:ascii="Times New Roman" w:hAnsi="Times New Roman" w:cs="Times New Roman"/>
                <w:sz w:val="28"/>
                <w:szCs w:val="28"/>
              </w:rPr>
              <w:lastRenderedPageBreak/>
              <w:t>Ожидаемые результаты реализации программы</w:t>
            </w:r>
          </w:p>
        </w:tc>
        <w:tc>
          <w:tcPr>
            <w:tcW w:w="6946" w:type="dxa"/>
            <w:tcBorders>
              <w:top w:val="single" w:sz="4" w:space="0" w:color="000000"/>
              <w:left w:val="single" w:sz="4" w:space="0" w:color="000000"/>
              <w:bottom w:val="single" w:sz="4" w:space="0" w:color="000000"/>
              <w:right w:val="single" w:sz="4" w:space="0" w:color="000000"/>
            </w:tcBorders>
          </w:tcPr>
          <w:p w:rsidR="00A51272" w:rsidRPr="001B415E" w:rsidRDefault="00A51272" w:rsidP="009A67B5">
            <w:pPr>
              <w:pStyle w:val="ConsPlusCell"/>
              <w:snapToGrid w:val="0"/>
              <w:jc w:val="both"/>
              <w:rPr>
                <w:rFonts w:ascii="Times New Roman" w:hAnsi="Times New Roman" w:cs="Times New Roman"/>
                <w:sz w:val="28"/>
                <w:szCs w:val="28"/>
              </w:rPr>
            </w:pPr>
            <w:r>
              <w:rPr>
                <w:rFonts w:ascii="Times New Roman" w:hAnsi="Times New Roman" w:cs="Times New Roman"/>
                <w:sz w:val="28"/>
                <w:szCs w:val="28"/>
              </w:rPr>
              <w:t xml:space="preserve">- </w:t>
            </w:r>
            <w:r w:rsidRPr="001B415E">
              <w:rPr>
                <w:rFonts w:ascii="Times New Roman" w:hAnsi="Times New Roman" w:cs="Times New Roman"/>
                <w:sz w:val="28"/>
                <w:szCs w:val="28"/>
              </w:rPr>
              <w:t>отношение   среднего   уровня    расчетной    бюджетной</w:t>
            </w:r>
            <w:r w:rsidR="009A67B5">
              <w:rPr>
                <w:rFonts w:ascii="Times New Roman" w:hAnsi="Times New Roman" w:cs="Times New Roman"/>
                <w:sz w:val="28"/>
                <w:szCs w:val="28"/>
              </w:rPr>
              <w:t xml:space="preserve"> </w:t>
            </w:r>
            <w:r w:rsidRPr="001B415E">
              <w:rPr>
                <w:rFonts w:ascii="Times New Roman" w:hAnsi="Times New Roman" w:cs="Times New Roman"/>
                <w:sz w:val="28"/>
                <w:szCs w:val="28"/>
              </w:rPr>
              <w:t>об</w:t>
            </w:r>
            <w:r w:rsidR="009A67B5">
              <w:rPr>
                <w:rFonts w:ascii="Times New Roman" w:hAnsi="Times New Roman" w:cs="Times New Roman"/>
                <w:sz w:val="28"/>
                <w:szCs w:val="28"/>
              </w:rPr>
              <w:t xml:space="preserve">еспеченности трех наименее </w:t>
            </w:r>
            <w:r w:rsidRPr="001B415E">
              <w:rPr>
                <w:rFonts w:ascii="Times New Roman" w:hAnsi="Times New Roman" w:cs="Times New Roman"/>
                <w:sz w:val="28"/>
                <w:szCs w:val="28"/>
              </w:rPr>
              <w:t>обе</w:t>
            </w:r>
            <w:r w:rsidR="00E145D9">
              <w:rPr>
                <w:rFonts w:ascii="Times New Roman" w:hAnsi="Times New Roman" w:cs="Times New Roman"/>
                <w:sz w:val="28"/>
                <w:szCs w:val="28"/>
              </w:rPr>
              <w:t xml:space="preserve">спеченных поселения района </w:t>
            </w:r>
            <w:r w:rsidR="009A67B5">
              <w:rPr>
                <w:rFonts w:ascii="Times New Roman" w:hAnsi="Times New Roman" w:cs="Times New Roman"/>
                <w:sz w:val="28"/>
                <w:szCs w:val="28"/>
              </w:rPr>
              <w:t xml:space="preserve">после   выравнивания    в </w:t>
            </w:r>
            <w:r w:rsidR="00E145D9">
              <w:rPr>
                <w:rFonts w:ascii="Times New Roman" w:hAnsi="Times New Roman" w:cs="Times New Roman"/>
                <w:sz w:val="28"/>
                <w:szCs w:val="28"/>
              </w:rPr>
              <w:t xml:space="preserve">отчетном финансовом году к среднему </w:t>
            </w:r>
            <w:r w:rsidR="00D46FE7">
              <w:rPr>
                <w:rFonts w:ascii="Times New Roman" w:hAnsi="Times New Roman" w:cs="Times New Roman"/>
                <w:sz w:val="28"/>
                <w:szCs w:val="28"/>
              </w:rPr>
              <w:t xml:space="preserve">уровню </w:t>
            </w:r>
            <w:r w:rsidR="00E921E3">
              <w:rPr>
                <w:rFonts w:ascii="Times New Roman" w:hAnsi="Times New Roman" w:cs="Times New Roman"/>
                <w:sz w:val="28"/>
                <w:szCs w:val="28"/>
              </w:rPr>
              <w:t xml:space="preserve">расчетной бюджетной </w:t>
            </w:r>
            <w:r w:rsidRPr="001B415E">
              <w:rPr>
                <w:rFonts w:ascii="Times New Roman" w:hAnsi="Times New Roman" w:cs="Times New Roman"/>
                <w:sz w:val="28"/>
                <w:szCs w:val="28"/>
              </w:rPr>
              <w:t xml:space="preserve">обеспеченности двух наиболее  </w:t>
            </w:r>
            <w:r w:rsidR="0072294E">
              <w:rPr>
                <w:rFonts w:ascii="Times New Roman" w:hAnsi="Times New Roman" w:cs="Times New Roman"/>
                <w:sz w:val="28"/>
                <w:szCs w:val="28"/>
              </w:rPr>
              <w:t xml:space="preserve">    обеспеченных</w:t>
            </w:r>
            <w:r w:rsidR="00D247B3">
              <w:rPr>
                <w:rFonts w:ascii="Times New Roman" w:hAnsi="Times New Roman" w:cs="Times New Roman"/>
                <w:sz w:val="28"/>
                <w:szCs w:val="28"/>
              </w:rPr>
              <w:t xml:space="preserve"> поселений района </w:t>
            </w:r>
            <w:r w:rsidR="009C56D9">
              <w:rPr>
                <w:rFonts w:ascii="Times New Roman" w:hAnsi="Times New Roman" w:cs="Times New Roman"/>
                <w:sz w:val="28"/>
                <w:szCs w:val="28"/>
              </w:rPr>
              <w:t xml:space="preserve">после   выравнивания   в </w:t>
            </w:r>
            <w:r w:rsidRPr="001B415E">
              <w:rPr>
                <w:rFonts w:ascii="Times New Roman" w:hAnsi="Times New Roman" w:cs="Times New Roman"/>
                <w:sz w:val="28"/>
                <w:szCs w:val="28"/>
              </w:rPr>
              <w:t>отчетном финансовом году должно быть не менее 0,</w:t>
            </w:r>
            <w:r w:rsidR="00E145D9">
              <w:rPr>
                <w:rFonts w:ascii="Times New Roman" w:hAnsi="Times New Roman" w:cs="Times New Roman"/>
                <w:sz w:val="28"/>
                <w:szCs w:val="28"/>
              </w:rPr>
              <w:t>34</w:t>
            </w:r>
            <w:r w:rsidRPr="001B415E">
              <w:rPr>
                <w:rFonts w:ascii="Times New Roman" w:hAnsi="Times New Roman" w:cs="Times New Roman"/>
                <w:sz w:val="28"/>
                <w:szCs w:val="28"/>
              </w:rPr>
              <w:t xml:space="preserve">;  </w:t>
            </w:r>
          </w:p>
          <w:p w:rsidR="00A51272" w:rsidRDefault="00A51272" w:rsidP="00063E4A">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w:t>
            </w:r>
            <w:r w:rsidRPr="001B415E">
              <w:rPr>
                <w:rFonts w:ascii="Times New Roman" w:hAnsi="Times New Roman" w:cs="Times New Roman"/>
                <w:sz w:val="28"/>
                <w:szCs w:val="28"/>
              </w:rPr>
              <w:t xml:space="preserve">отношение объема расходов на обслуживание муниципального долга Черниговского района к объему расходов районного бюджета, за исключением расходов, которые осуществляются за счет субвенций, предоставляемых из федерального и краевого бюджетов, не должно быть больше </w:t>
            </w:r>
            <w:r w:rsidR="006378DA">
              <w:rPr>
                <w:rFonts w:ascii="Times New Roman" w:hAnsi="Times New Roman" w:cs="Times New Roman"/>
                <w:sz w:val="28"/>
                <w:szCs w:val="28"/>
              </w:rPr>
              <w:t>0,</w:t>
            </w:r>
            <w:r w:rsidRPr="001B415E">
              <w:rPr>
                <w:rFonts w:ascii="Times New Roman" w:hAnsi="Times New Roman" w:cs="Times New Roman"/>
                <w:sz w:val="28"/>
                <w:szCs w:val="28"/>
              </w:rPr>
              <w:t>1 процентов</w:t>
            </w:r>
            <w:r>
              <w:rPr>
                <w:rFonts w:ascii="Times New Roman" w:hAnsi="Times New Roman" w:cs="Times New Roman"/>
                <w:sz w:val="28"/>
                <w:szCs w:val="28"/>
              </w:rPr>
              <w:t>;</w:t>
            </w:r>
          </w:p>
          <w:p w:rsidR="00A51272" w:rsidRPr="001B415E" w:rsidRDefault="00A51272" w:rsidP="00AE527B">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w:t>
            </w:r>
            <w:r w:rsidRPr="00405A98">
              <w:rPr>
                <w:rFonts w:ascii="Times New Roman" w:hAnsi="Times New Roman" w:cs="Times New Roman"/>
                <w:sz w:val="28"/>
                <w:szCs w:val="28"/>
              </w:rPr>
              <w:t xml:space="preserve">доля расходов районного бюджета, формируемых в рамках муниципальных программ Черниговского района, должна составлять не менее </w:t>
            </w:r>
            <w:r w:rsidR="00E145D9">
              <w:rPr>
                <w:rFonts w:ascii="Times New Roman" w:hAnsi="Times New Roman" w:cs="Times New Roman"/>
                <w:sz w:val="28"/>
                <w:szCs w:val="28"/>
              </w:rPr>
              <w:t>8</w:t>
            </w:r>
            <w:r w:rsidR="00AE527B">
              <w:rPr>
                <w:rFonts w:ascii="Times New Roman" w:hAnsi="Times New Roman" w:cs="Times New Roman"/>
                <w:sz w:val="28"/>
                <w:szCs w:val="28"/>
              </w:rPr>
              <w:t>6</w:t>
            </w:r>
            <w:r>
              <w:rPr>
                <w:rFonts w:ascii="Times New Roman" w:hAnsi="Times New Roman" w:cs="Times New Roman"/>
                <w:sz w:val="28"/>
                <w:szCs w:val="28"/>
              </w:rPr>
              <w:t>,0</w:t>
            </w:r>
            <w:r w:rsidRPr="00405A98">
              <w:rPr>
                <w:rFonts w:ascii="Times New Roman" w:hAnsi="Times New Roman" w:cs="Times New Roman"/>
                <w:sz w:val="28"/>
                <w:szCs w:val="28"/>
              </w:rPr>
              <w:t xml:space="preserve"> процентов</w:t>
            </w:r>
            <w:r>
              <w:rPr>
                <w:rFonts w:ascii="Times New Roman" w:hAnsi="Times New Roman" w:cs="Times New Roman"/>
                <w:sz w:val="28"/>
                <w:szCs w:val="28"/>
              </w:rPr>
              <w:t>.</w:t>
            </w:r>
          </w:p>
        </w:tc>
      </w:tr>
    </w:tbl>
    <w:p w:rsidR="00A51272" w:rsidRPr="001B415E" w:rsidRDefault="00A51272" w:rsidP="00A51272">
      <w:pPr>
        <w:pStyle w:val="ConsPlusNormal"/>
        <w:ind w:firstLine="0"/>
        <w:rPr>
          <w:rFonts w:ascii="Times New Roman" w:hAnsi="Times New Roman" w:cs="Times New Roman"/>
          <w:b/>
          <w:sz w:val="28"/>
          <w:szCs w:val="28"/>
        </w:rPr>
      </w:pPr>
    </w:p>
    <w:p w:rsidR="00A51272" w:rsidRDefault="00A51272" w:rsidP="00A51272">
      <w:pPr>
        <w:pStyle w:val="ConsPlusNormal"/>
        <w:numPr>
          <w:ilvl w:val="0"/>
          <w:numId w:val="3"/>
        </w:numPr>
        <w:jc w:val="center"/>
        <w:rPr>
          <w:rFonts w:ascii="Times New Roman" w:hAnsi="Times New Roman" w:cs="Times New Roman"/>
          <w:b/>
          <w:sz w:val="28"/>
          <w:szCs w:val="28"/>
        </w:rPr>
      </w:pPr>
      <w:r w:rsidRPr="001B415E">
        <w:rPr>
          <w:rFonts w:ascii="Times New Roman" w:hAnsi="Times New Roman" w:cs="Times New Roman"/>
          <w:b/>
          <w:sz w:val="28"/>
          <w:szCs w:val="28"/>
        </w:rPr>
        <w:t xml:space="preserve">Общая характеристика текущего состояния финансового </w:t>
      </w:r>
    </w:p>
    <w:p w:rsidR="00A51272" w:rsidRPr="001B415E" w:rsidRDefault="00A51272" w:rsidP="00A51272">
      <w:pPr>
        <w:pStyle w:val="ConsPlusNormal"/>
        <w:ind w:left="720" w:firstLine="0"/>
        <w:rPr>
          <w:rFonts w:ascii="Times New Roman" w:hAnsi="Times New Roman" w:cs="Times New Roman"/>
          <w:b/>
          <w:sz w:val="28"/>
          <w:szCs w:val="28"/>
        </w:rPr>
      </w:pPr>
      <w:r>
        <w:rPr>
          <w:rFonts w:ascii="Times New Roman" w:hAnsi="Times New Roman" w:cs="Times New Roman"/>
          <w:b/>
          <w:sz w:val="28"/>
          <w:szCs w:val="28"/>
        </w:rPr>
        <w:t>п</w:t>
      </w:r>
      <w:r w:rsidRPr="001B415E">
        <w:rPr>
          <w:rFonts w:ascii="Times New Roman" w:hAnsi="Times New Roman" w:cs="Times New Roman"/>
          <w:b/>
          <w:sz w:val="28"/>
          <w:szCs w:val="28"/>
        </w:rPr>
        <w:t xml:space="preserve">ланирования и организации бюджетного процесса, межбюджетных отношений в Черниговском муниципальном районе </w:t>
      </w:r>
    </w:p>
    <w:p w:rsidR="00A51272" w:rsidRPr="001B415E" w:rsidRDefault="00A51272" w:rsidP="00A51272">
      <w:pPr>
        <w:pStyle w:val="ConsPlusNormal"/>
        <w:jc w:val="center"/>
        <w:rPr>
          <w:rFonts w:ascii="Times New Roman" w:hAnsi="Times New Roman" w:cs="Times New Roman"/>
          <w:sz w:val="28"/>
          <w:szCs w:val="28"/>
        </w:rPr>
      </w:pPr>
    </w:p>
    <w:p w:rsidR="00A51272" w:rsidRPr="001B415E" w:rsidRDefault="00A51272" w:rsidP="00A51272">
      <w:pPr>
        <w:pStyle w:val="ConsPlusNormal"/>
        <w:ind w:firstLine="567"/>
        <w:jc w:val="both"/>
        <w:rPr>
          <w:rFonts w:ascii="Times New Roman" w:hAnsi="Times New Roman" w:cs="Times New Roman"/>
          <w:sz w:val="28"/>
          <w:szCs w:val="28"/>
        </w:rPr>
      </w:pPr>
      <w:r w:rsidRPr="001B415E">
        <w:rPr>
          <w:rFonts w:ascii="Times New Roman" w:hAnsi="Times New Roman" w:cs="Times New Roman"/>
          <w:sz w:val="28"/>
          <w:szCs w:val="28"/>
        </w:rPr>
        <w:t>В ходе реализации Федеральных законов от 06.10.2003 №131-ФЗ «Об общих принципах организации местного самоуправления в Российской Федерации»,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Черниговском районе в рамках проводимой бюджетной реформы в 2006 - 2010 годах были созданы все необходимые предпосылки для перехода на качественно более высокий уровень управления общественными  финансами.</w:t>
      </w:r>
    </w:p>
    <w:p w:rsidR="00A51272" w:rsidRPr="001B415E" w:rsidRDefault="00A51272" w:rsidP="00A51272">
      <w:pPr>
        <w:pStyle w:val="ConsPlusNormal"/>
        <w:ind w:firstLine="0"/>
        <w:jc w:val="both"/>
        <w:rPr>
          <w:rFonts w:ascii="Times New Roman" w:hAnsi="Times New Roman" w:cs="Times New Roman"/>
          <w:sz w:val="28"/>
          <w:szCs w:val="28"/>
        </w:rPr>
      </w:pPr>
      <w:r w:rsidRPr="001B415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415E">
        <w:rPr>
          <w:rFonts w:ascii="Times New Roman" w:hAnsi="Times New Roman" w:cs="Times New Roman"/>
          <w:sz w:val="28"/>
          <w:szCs w:val="28"/>
        </w:rPr>
        <w:t>В рез</w:t>
      </w:r>
      <w:r>
        <w:rPr>
          <w:rFonts w:ascii="Times New Roman" w:hAnsi="Times New Roman" w:cs="Times New Roman"/>
          <w:sz w:val="28"/>
          <w:szCs w:val="28"/>
        </w:rPr>
        <w:t>ультате принятия во исполнение р</w:t>
      </w:r>
      <w:r w:rsidRPr="001B415E">
        <w:rPr>
          <w:rFonts w:ascii="Times New Roman" w:hAnsi="Times New Roman" w:cs="Times New Roman"/>
          <w:sz w:val="28"/>
          <w:szCs w:val="28"/>
        </w:rPr>
        <w:t>оссийского законодательства нормативных правовых актов Черниговского района, внесения комплексных поправок в нормативные правовые акты Черниговского района была создана правовая основа для эффективного управления муниципальными финансами, повышения результативности бюджетных расходов.</w:t>
      </w:r>
    </w:p>
    <w:p w:rsidR="00A51272" w:rsidRDefault="00A51272" w:rsidP="00A5127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309F3">
        <w:rPr>
          <w:rFonts w:ascii="Times New Roman" w:hAnsi="Times New Roman" w:cs="Times New Roman"/>
          <w:sz w:val="28"/>
          <w:szCs w:val="28"/>
        </w:rPr>
        <w:t>В результате внесенных изменений в Бюджетный кодекс Российской Федерации</w:t>
      </w:r>
      <w:r>
        <w:rPr>
          <w:rFonts w:ascii="Times New Roman" w:hAnsi="Times New Roman" w:cs="Times New Roman"/>
          <w:sz w:val="28"/>
          <w:szCs w:val="28"/>
        </w:rPr>
        <w:t xml:space="preserve">, начиная с бюджета 2013 года, </w:t>
      </w:r>
      <w:r w:rsidRPr="0085622A">
        <w:rPr>
          <w:rFonts w:ascii="Times New Roman" w:hAnsi="Times New Roman" w:cs="Times New Roman"/>
          <w:sz w:val="28"/>
          <w:szCs w:val="28"/>
        </w:rPr>
        <w:t>решение о районном бюджете</w:t>
      </w:r>
      <w:r w:rsidR="009A67B5">
        <w:rPr>
          <w:rFonts w:ascii="Times New Roman" w:hAnsi="Times New Roman" w:cs="Times New Roman"/>
          <w:sz w:val="28"/>
          <w:szCs w:val="28"/>
        </w:rPr>
        <w:t xml:space="preserve"> </w:t>
      </w:r>
      <w:r w:rsidRPr="0085622A">
        <w:rPr>
          <w:rFonts w:ascii="Times New Roman" w:hAnsi="Times New Roman" w:cs="Times New Roman"/>
          <w:sz w:val="28"/>
          <w:szCs w:val="28"/>
        </w:rPr>
        <w:t>утвержд</w:t>
      </w:r>
      <w:r>
        <w:rPr>
          <w:rFonts w:ascii="Times New Roman" w:hAnsi="Times New Roman" w:cs="Times New Roman"/>
          <w:sz w:val="28"/>
          <w:szCs w:val="28"/>
        </w:rPr>
        <w:t xml:space="preserve">ается </w:t>
      </w:r>
      <w:r w:rsidRPr="0085622A">
        <w:rPr>
          <w:rFonts w:ascii="Times New Roman" w:hAnsi="Times New Roman" w:cs="Times New Roman"/>
          <w:sz w:val="28"/>
          <w:szCs w:val="28"/>
        </w:rPr>
        <w:t xml:space="preserve">на три года – очередной финансовый год и плановый период, </w:t>
      </w:r>
      <w:r w:rsidRPr="0085622A">
        <w:rPr>
          <w:rFonts w:ascii="Times New Roman" w:hAnsi="Times New Roman" w:cs="Times New Roman"/>
          <w:sz w:val="28"/>
          <w:szCs w:val="28"/>
        </w:rPr>
        <w:lastRenderedPageBreak/>
        <w:t>исполня</w:t>
      </w:r>
      <w:r>
        <w:rPr>
          <w:rFonts w:ascii="Times New Roman" w:hAnsi="Times New Roman" w:cs="Times New Roman"/>
          <w:sz w:val="28"/>
          <w:szCs w:val="28"/>
        </w:rPr>
        <w:t xml:space="preserve">ется </w:t>
      </w:r>
      <w:r w:rsidRPr="0085622A">
        <w:rPr>
          <w:rFonts w:ascii="Times New Roman" w:hAnsi="Times New Roman" w:cs="Times New Roman"/>
          <w:sz w:val="28"/>
          <w:szCs w:val="28"/>
        </w:rPr>
        <w:t>в трехлетнем формате</w:t>
      </w:r>
      <w:r>
        <w:rPr>
          <w:rFonts w:ascii="Times New Roman" w:hAnsi="Times New Roman" w:cs="Times New Roman"/>
          <w:sz w:val="28"/>
          <w:szCs w:val="28"/>
        </w:rPr>
        <w:t xml:space="preserve">. </w:t>
      </w:r>
    </w:p>
    <w:p w:rsidR="00A51272" w:rsidRPr="00666C43" w:rsidRDefault="00A51272" w:rsidP="00A5127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Б</w:t>
      </w:r>
      <w:r w:rsidRPr="00666C43">
        <w:rPr>
          <w:rFonts w:ascii="Times New Roman" w:hAnsi="Times New Roman" w:cs="Times New Roman"/>
          <w:sz w:val="28"/>
          <w:szCs w:val="28"/>
        </w:rPr>
        <w:t>ыли созданы условия для учета в бюджетном процессе муниципальных программ, являющихся инструментом повышения эффективности бюджетных расходов и создающих условия для повышения качества бюджетного планирования.</w:t>
      </w:r>
      <w:r w:rsidR="009A67B5">
        <w:rPr>
          <w:rFonts w:ascii="Times New Roman" w:hAnsi="Times New Roman" w:cs="Times New Roman"/>
          <w:sz w:val="28"/>
          <w:szCs w:val="28"/>
        </w:rPr>
        <w:t xml:space="preserve"> </w:t>
      </w:r>
      <w:r w:rsidRPr="00666C43">
        <w:rPr>
          <w:rFonts w:ascii="Times New Roman" w:hAnsi="Times New Roman" w:cs="Times New Roman"/>
          <w:sz w:val="28"/>
          <w:szCs w:val="28"/>
        </w:rPr>
        <w:t>Так, начиная с 2014 года, осуществлен полноценный переход на программно-целевой метод планирования. Бюджет Черниговского района на 20</w:t>
      </w:r>
      <w:r w:rsidR="009A67B5">
        <w:rPr>
          <w:rFonts w:ascii="Times New Roman" w:hAnsi="Times New Roman" w:cs="Times New Roman"/>
          <w:sz w:val="28"/>
          <w:szCs w:val="28"/>
        </w:rPr>
        <w:t>20</w:t>
      </w:r>
      <w:r w:rsidRPr="00666C43">
        <w:rPr>
          <w:rFonts w:ascii="Times New Roman" w:hAnsi="Times New Roman" w:cs="Times New Roman"/>
          <w:sz w:val="28"/>
          <w:szCs w:val="28"/>
        </w:rPr>
        <w:t xml:space="preserve"> год и плановый период сформирован в разрезе </w:t>
      </w:r>
      <w:r w:rsidR="00931B18">
        <w:rPr>
          <w:rFonts w:ascii="Times New Roman" w:hAnsi="Times New Roman" w:cs="Times New Roman"/>
          <w:sz w:val="28"/>
          <w:szCs w:val="28"/>
        </w:rPr>
        <w:t>21</w:t>
      </w:r>
      <w:r w:rsidRPr="00666C43">
        <w:rPr>
          <w:rFonts w:ascii="Times New Roman" w:hAnsi="Times New Roman" w:cs="Times New Roman"/>
          <w:sz w:val="28"/>
          <w:szCs w:val="28"/>
        </w:rPr>
        <w:t xml:space="preserve"> муниципальных программ Черниговского района, что дает возможность проанализировать не только финансовые затраты - кассовое исполнение, но и оценить эффективность этих затрат.</w:t>
      </w:r>
    </w:p>
    <w:p w:rsidR="00A51272" w:rsidRDefault="00A51272" w:rsidP="00A51272">
      <w:pPr>
        <w:pStyle w:val="ConsPlusNormal"/>
        <w:ind w:firstLine="0"/>
        <w:jc w:val="both"/>
        <w:rPr>
          <w:rFonts w:ascii="Times New Roman" w:hAnsi="Times New Roman" w:cs="Times New Roman"/>
          <w:sz w:val="28"/>
          <w:szCs w:val="28"/>
        </w:rPr>
      </w:pPr>
      <w:r w:rsidRPr="00666C43">
        <w:rPr>
          <w:rFonts w:ascii="Times New Roman" w:hAnsi="Times New Roman" w:cs="Times New Roman"/>
          <w:sz w:val="28"/>
          <w:szCs w:val="28"/>
        </w:rPr>
        <w:t xml:space="preserve">        Доля «программных», то есть непосредственно увязанных с целями и результатами расходов районного бюджета, </w:t>
      </w:r>
      <w:r w:rsidR="00D46FE7">
        <w:rPr>
          <w:rFonts w:ascii="Times New Roman" w:hAnsi="Times New Roman" w:cs="Times New Roman"/>
          <w:sz w:val="28"/>
          <w:szCs w:val="28"/>
        </w:rPr>
        <w:t xml:space="preserve">в 2020 году </w:t>
      </w:r>
      <w:r w:rsidRPr="00666C43">
        <w:rPr>
          <w:rFonts w:ascii="Times New Roman" w:hAnsi="Times New Roman" w:cs="Times New Roman"/>
          <w:sz w:val="28"/>
          <w:szCs w:val="28"/>
        </w:rPr>
        <w:t xml:space="preserve">составляет </w:t>
      </w:r>
      <w:r w:rsidR="009A67B5">
        <w:rPr>
          <w:rFonts w:ascii="Times New Roman" w:hAnsi="Times New Roman" w:cs="Times New Roman"/>
          <w:sz w:val="28"/>
          <w:szCs w:val="28"/>
        </w:rPr>
        <w:t>8</w:t>
      </w:r>
      <w:r w:rsidR="00931B18">
        <w:rPr>
          <w:rFonts w:ascii="Times New Roman" w:hAnsi="Times New Roman" w:cs="Times New Roman"/>
          <w:sz w:val="28"/>
          <w:szCs w:val="28"/>
        </w:rPr>
        <w:t>6,88</w:t>
      </w:r>
      <w:r w:rsidRPr="00666C43">
        <w:rPr>
          <w:rFonts w:ascii="Times New Roman" w:hAnsi="Times New Roman" w:cs="Times New Roman"/>
          <w:sz w:val="28"/>
          <w:szCs w:val="28"/>
        </w:rPr>
        <w:t>% от общего объема расходов районного бюджета.</w:t>
      </w:r>
    </w:p>
    <w:p w:rsidR="00A51272" w:rsidRDefault="00A51272" w:rsidP="00A51272">
      <w:pPr>
        <w:pStyle w:val="ConsPlusNormal"/>
        <w:jc w:val="both"/>
        <w:rPr>
          <w:rFonts w:ascii="Times New Roman" w:hAnsi="Times New Roman" w:cs="Times New Roman"/>
          <w:sz w:val="28"/>
          <w:szCs w:val="28"/>
        </w:rPr>
      </w:pPr>
      <w:r w:rsidRPr="002F2AEB">
        <w:rPr>
          <w:rFonts w:ascii="Times New Roman" w:hAnsi="Times New Roman" w:cs="Times New Roman"/>
          <w:sz w:val="28"/>
          <w:szCs w:val="28"/>
        </w:rPr>
        <w:t>Проведена системная работа по оптимизации действующих расходных обязательств и перераспределению ресурсов на решение наиболее приоритетных задач, в первую очередь направленных на реализацию указов Президента Российской Федерации от 7 мая 2012 года № 597 «О мерах по реализации государственной социальной политики», от 1 июня 2012 года № 761 «О национальной стратегии действий в интересах детей на 2012-2017 годы»</w:t>
      </w:r>
      <w:r>
        <w:rPr>
          <w:rFonts w:ascii="Times New Roman" w:hAnsi="Times New Roman" w:cs="Times New Roman"/>
          <w:sz w:val="28"/>
          <w:szCs w:val="28"/>
        </w:rPr>
        <w:t xml:space="preserve"> (Указом </w:t>
      </w:r>
      <w:r w:rsidRPr="005C3F75">
        <w:rPr>
          <w:rFonts w:ascii="Times New Roman" w:hAnsi="Times New Roman" w:cs="Times New Roman"/>
          <w:sz w:val="28"/>
          <w:szCs w:val="28"/>
        </w:rPr>
        <w:t>Президента РФ от 29.05.2017 N 240 2018 - 2027 гг. в Российской Федерации объявлены Десятилетием детства</w:t>
      </w:r>
      <w:r>
        <w:rPr>
          <w:rFonts w:ascii="Times New Roman" w:hAnsi="Times New Roman" w:cs="Times New Roman"/>
          <w:sz w:val="28"/>
          <w:szCs w:val="28"/>
        </w:rPr>
        <w:t>)</w:t>
      </w:r>
      <w:r w:rsidRPr="005C3F75">
        <w:rPr>
          <w:rFonts w:ascii="Times New Roman" w:hAnsi="Times New Roman" w:cs="Times New Roman"/>
          <w:sz w:val="28"/>
          <w:szCs w:val="28"/>
        </w:rPr>
        <w:t>.</w:t>
      </w:r>
    </w:p>
    <w:p w:rsidR="00A51272" w:rsidRDefault="00A51272" w:rsidP="00A51272">
      <w:pPr>
        <w:pStyle w:val="ConsPlusNormal"/>
        <w:ind w:firstLine="540"/>
        <w:jc w:val="both"/>
        <w:rPr>
          <w:rFonts w:ascii="Times New Roman" w:hAnsi="Times New Roman" w:cs="Times New Roman"/>
          <w:sz w:val="28"/>
          <w:szCs w:val="28"/>
        </w:rPr>
      </w:pPr>
      <w:r w:rsidRPr="00C309F3">
        <w:rPr>
          <w:rFonts w:ascii="Times New Roman" w:hAnsi="Times New Roman" w:cs="Times New Roman"/>
          <w:sz w:val="28"/>
          <w:szCs w:val="28"/>
        </w:rPr>
        <w:t>В качестве меры по</w:t>
      </w:r>
      <w:r w:rsidRPr="001B415E">
        <w:rPr>
          <w:rFonts w:ascii="Times New Roman" w:hAnsi="Times New Roman" w:cs="Times New Roman"/>
          <w:sz w:val="28"/>
          <w:szCs w:val="28"/>
        </w:rPr>
        <w:t xml:space="preserve"> повышению эффективности и качества оказываемых бюджетными учреждениями </w:t>
      </w:r>
      <w:r w:rsidRPr="00C309F3">
        <w:rPr>
          <w:rFonts w:ascii="Times New Roman" w:hAnsi="Times New Roman" w:cs="Times New Roman"/>
          <w:sz w:val="28"/>
          <w:szCs w:val="28"/>
        </w:rPr>
        <w:t xml:space="preserve">услуг </w:t>
      </w:r>
      <w:r>
        <w:rPr>
          <w:rFonts w:ascii="Times New Roman" w:hAnsi="Times New Roman" w:cs="Times New Roman"/>
          <w:sz w:val="28"/>
          <w:szCs w:val="28"/>
        </w:rPr>
        <w:t xml:space="preserve">осуществлен </w:t>
      </w:r>
      <w:r w:rsidRPr="00C309F3">
        <w:rPr>
          <w:rFonts w:ascii="Times New Roman" w:hAnsi="Times New Roman" w:cs="Times New Roman"/>
          <w:sz w:val="28"/>
          <w:szCs w:val="28"/>
        </w:rPr>
        <w:t>переход к формированию муниципальных заданий на оказание муниципальных услуг физическим и юридическим лицам</w:t>
      </w:r>
      <w:r>
        <w:rPr>
          <w:rFonts w:ascii="Times New Roman" w:hAnsi="Times New Roman" w:cs="Times New Roman"/>
          <w:sz w:val="28"/>
          <w:szCs w:val="28"/>
        </w:rPr>
        <w:t>.</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Принят ряд мер, направленных на совершенствование порядка оказания муниципальных услуг. Для этого Администрацией Черниговского района утверждены:</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положение об условиях и порядке формирования муниципального задания и порядке финансового обеспечения выполнения муниципального задания;</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порядок проведения ежегодной оценки потребности в предоставлении муниципальных услуг и</w:t>
      </w:r>
      <w:r w:rsidR="009A67B5">
        <w:rPr>
          <w:rFonts w:ascii="Times New Roman" w:hAnsi="Times New Roman" w:cs="Times New Roman"/>
          <w:sz w:val="28"/>
          <w:szCs w:val="28"/>
        </w:rPr>
        <w:t xml:space="preserve"> учета результатов этой оценки </w:t>
      </w:r>
      <w:r w:rsidRPr="001B415E">
        <w:rPr>
          <w:rFonts w:ascii="Times New Roman" w:hAnsi="Times New Roman" w:cs="Times New Roman"/>
          <w:sz w:val="28"/>
          <w:szCs w:val="28"/>
        </w:rPr>
        <w:t>при формировании расходов бюджета Черниговского района на очередной финансовый год;</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порядок осуществления контроля за деятельностью муниципальных учреждений;</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порядок составления и утверждения отчета о результатах деятельности муниципальных учреждений Черниговского района и об использовании закрепленного за ними муниципального имущества;</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положение о показателях, характеризующих качество муниципальных услуг, оказываемых физическим и (или) юридическим лицам на территории Черниговского района.</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 xml:space="preserve">В настоящее время в Черниговском районе принят ряд документов, регламентирующих формирование и доведение муниципального задания. Указанные документы </w:t>
      </w:r>
      <w:r>
        <w:rPr>
          <w:rFonts w:ascii="Times New Roman" w:hAnsi="Times New Roman" w:cs="Times New Roman"/>
          <w:sz w:val="28"/>
          <w:szCs w:val="28"/>
        </w:rPr>
        <w:t xml:space="preserve">приведены </w:t>
      </w:r>
      <w:r w:rsidRPr="001B415E">
        <w:rPr>
          <w:rFonts w:ascii="Times New Roman" w:hAnsi="Times New Roman" w:cs="Times New Roman"/>
          <w:sz w:val="28"/>
          <w:szCs w:val="28"/>
        </w:rPr>
        <w:t xml:space="preserve">в соответствии с нормами Федерального </w:t>
      </w:r>
      <w:hyperlink r:id="rId8" w:history="1">
        <w:r w:rsidRPr="00467E0E">
          <w:rPr>
            <w:rStyle w:val="a5"/>
            <w:rFonts w:ascii="Times New Roman" w:hAnsi="Times New Roman"/>
            <w:sz w:val="28"/>
            <w:szCs w:val="28"/>
            <w:u w:val="none"/>
          </w:rPr>
          <w:t>закона</w:t>
        </w:r>
      </w:hyperlink>
      <w:r>
        <w:rPr>
          <w:rStyle w:val="a5"/>
          <w:rFonts w:ascii="Times New Roman" w:hAnsi="Times New Roman"/>
          <w:sz w:val="28"/>
          <w:szCs w:val="28"/>
          <w:u w:val="none"/>
        </w:rPr>
        <w:t xml:space="preserve"> </w:t>
      </w:r>
      <w:r w:rsidRPr="001B415E">
        <w:rPr>
          <w:rFonts w:ascii="Times New Roman" w:hAnsi="Times New Roman" w:cs="Times New Roman"/>
          <w:sz w:val="28"/>
          <w:szCs w:val="28"/>
        </w:rPr>
        <w:t>от 27 июля 2010 года N 210-ФЗ «Об организации предоставления государственных и муниципальных услуг».</w:t>
      </w:r>
    </w:p>
    <w:p w:rsidR="00A51272"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 xml:space="preserve">Сформирован </w:t>
      </w:r>
      <w:r>
        <w:rPr>
          <w:rFonts w:ascii="Times New Roman" w:hAnsi="Times New Roman" w:cs="Times New Roman"/>
          <w:sz w:val="28"/>
          <w:szCs w:val="28"/>
        </w:rPr>
        <w:t xml:space="preserve">базовый перечень </w:t>
      </w:r>
      <w:r w:rsidRPr="001B415E">
        <w:rPr>
          <w:rFonts w:ascii="Times New Roman" w:hAnsi="Times New Roman" w:cs="Times New Roman"/>
          <w:sz w:val="28"/>
          <w:szCs w:val="28"/>
        </w:rPr>
        <w:t xml:space="preserve">муниципальных услуг, предоставляемых физическим и юридическим лицам районными муниципальными учреждениями, по которым должен проводиться учет в их предоставлении, утверждены регламенты предоставления муниципальных услуг органами местного самоуправления Черниговского района. </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Межбюджетные отношения в Черниговском райо</w:t>
      </w:r>
      <w:r w:rsidR="009A67B5">
        <w:rPr>
          <w:rFonts w:ascii="Times New Roman" w:hAnsi="Times New Roman" w:cs="Times New Roman"/>
          <w:sz w:val="28"/>
          <w:szCs w:val="28"/>
        </w:rPr>
        <w:t xml:space="preserve">не строятся с учетом положений </w:t>
      </w:r>
      <w:r w:rsidRPr="001B415E">
        <w:rPr>
          <w:rFonts w:ascii="Times New Roman" w:hAnsi="Times New Roman" w:cs="Times New Roman"/>
          <w:sz w:val="28"/>
          <w:szCs w:val="28"/>
        </w:rPr>
        <w:t>Бюджетного кодекса Российской Федерации, зак</w:t>
      </w:r>
      <w:r w:rsidR="009A67B5">
        <w:rPr>
          <w:rFonts w:ascii="Times New Roman" w:hAnsi="Times New Roman" w:cs="Times New Roman"/>
          <w:sz w:val="28"/>
          <w:szCs w:val="28"/>
        </w:rPr>
        <w:t xml:space="preserve">онодательства Приморского края, </w:t>
      </w:r>
      <w:r w:rsidRPr="001B415E">
        <w:rPr>
          <w:rFonts w:ascii="Times New Roman" w:hAnsi="Times New Roman" w:cs="Times New Roman"/>
          <w:sz w:val="28"/>
          <w:szCs w:val="28"/>
        </w:rPr>
        <w:t>решения Думы района от 31.03.2008 г. №</w:t>
      </w:r>
      <w:r w:rsidR="009A67B5">
        <w:rPr>
          <w:rFonts w:ascii="Times New Roman" w:hAnsi="Times New Roman" w:cs="Times New Roman"/>
          <w:sz w:val="28"/>
          <w:szCs w:val="28"/>
        </w:rPr>
        <w:t xml:space="preserve"> </w:t>
      </w:r>
      <w:r w:rsidRPr="001B415E">
        <w:rPr>
          <w:rFonts w:ascii="Times New Roman" w:hAnsi="Times New Roman" w:cs="Times New Roman"/>
          <w:sz w:val="28"/>
          <w:szCs w:val="28"/>
        </w:rPr>
        <w:t>104 «Об утверждении Положения «О б</w:t>
      </w:r>
      <w:r w:rsidR="009A67B5">
        <w:rPr>
          <w:rFonts w:ascii="Times New Roman" w:hAnsi="Times New Roman" w:cs="Times New Roman"/>
          <w:sz w:val="28"/>
          <w:szCs w:val="28"/>
        </w:rPr>
        <w:t xml:space="preserve">юджетном устройстве, бюджетном </w:t>
      </w:r>
      <w:r w:rsidRPr="001B415E">
        <w:rPr>
          <w:rFonts w:ascii="Times New Roman" w:hAnsi="Times New Roman" w:cs="Times New Roman"/>
          <w:sz w:val="28"/>
          <w:szCs w:val="28"/>
        </w:rPr>
        <w:t xml:space="preserve">процессе и межбюджетных отношениях в Черниговском районе». </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 xml:space="preserve">Выравнивание бюджетной обеспеченности поселений, входящих в состав Черниговского района, осуществляется из районного фонда финансовой поддержки поселений, формируемого ежегодно за счет субвенций, передаваемых из краевого бюджета бюджету району, а также доходов бюджета района по утвержденной законодательством Приморского края методике. Отработан механизм предоставления из бюджета Черниговского района бюджетам поселений, входящих в его состав, иных межбюджетных трансфертов. В тоже время требуется ежегодное утверждение </w:t>
      </w:r>
      <w:r>
        <w:rPr>
          <w:rFonts w:ascii="Times New Roman" w:hAnsi="Times New Roman" w:cs="Times New Roman"/>
          <w:sz w:val="28"/>
          <w:szCs w:val="28"/>
        </w:rPr>
        <w:t xml:space="preserve">Думой Черниговского района </w:t>
      </w:r>
      <w:r w:rsidRPr="001B415E">
        <w:rPr>
          <w:rFonts w:ascii="Times New Roman" w:hAnsi="Times New Roman" w:cs="Times New Roman"/>
          <w:sz w:val="28"/>
          <w:szCs w:val="28"/>
        </w:rPr>
        <w:t xml:space="preserve">порядков по их распределению с учетом финансовых возможностей поселений по реализации расходных обязательств по решению вопросов местного значения поселений. </w:t>
      </w:r>
    </w:p>
    <w:p w:rsidR="00A51272" w:rsidRPr="001B415E" w:rsidRDefault="002C0B5E" w:rsidP="002C0B5E">
      <w:pPr>
        <w:jc w:val="both"/>
        <w:rPr>
          <w:szCs w:val="28"/>
        </w:rPr>
      </w:pPr>
      <w:r>
        <w:rPr>
          <w:szCs w:val="28"/>
        </w:rPr>
        <w:t xml:space="preserve">       </w:t>
      </w:r>
      <w:r w:rsidR="00A51272" w:rsidRPr="001B415E">
        <w:rPr>
          <w:szCs w:val="28"/>
        </w:rPr>
        <w:t>Приказом финансового управления Администрации Черниговского района от 2</w:t>
      </w:r>
      <w:r>
        <w:rPr>
          <w:szCs w:val="28"/>
        </w:rPr>
        <w:t>2</w:t>
      </w:r>
      <w:r w:rsidR="00A51272" w:rsidRPr="001B415E">
        <w:rPr>
          <w:szCs w:val="28"/>
        </w:rPr>
        <w:t>.</w:t>
      </w:r>
      <w:r>
        <w:rPr>
          <w:szCs w:val="28"/>
        </w:rPr>
        <w:t>07</w:t>
      </w:r>
      <w:r w:rsidR="00A51272" w:rsidRPr="001B415E">
        <w:rPr>
          <w:szCs w:val="28"/>
        </w:rPr>
        <w:t>.201</w:t>
      </w:r>
      <w:r>
        <w:rPr>
          <w:szCs w:val="28"/>
        </w:rPr>
        <w:t>9</w:t>
      </w:r>
      <w:r w:rsidR="00A51272" w:rsidRPr="001B415E">
        <w:rPr>
          <w:szCs w:val="28"/>
        </w:rPr>
        <w:t xml:space="preserve"> № </w:t>
      </w:r>
      <w:r>
        <w:rPr>
          <w:szCs w:val="28"/>
        </w:rPr>
        <w:t>33</w:t>
      </w:r>
      <w:r w:rsidR="00A51272" w:rsidRPr="001B415E">
        <w:rPr>
          <w:szCs w:val="28"/>
        </w:rPr>
        <w:t xml:space="preserve"> Утвержден </w:t>
      </w:r>
      <w:r w:rsidRPr="00D83E1B">
        <w:rPr>
          <w:szCs w:val="28"/>
        </w:rPr>
        <w:t>Поряд</w:t>
      </w:r>
      <w:r>
        <w:rPr>
          <w:szCs w:val="28"/>
        </w:rPr>
        <w:t>о</w:t>
      </w:r>
      <w:r w:rsidRPr="00D83E1B">
        <w:rPr>
          <w:szCs w:val="28"/>
        </w:rPr>
        <w:t>к осуществления мониторинга и оценки качества управления</w:t>
      </w:r>
      <w:r>
        <w:rPr>
          <w:szCs w:val="28"/>
        </w:rPr>
        <w:t xml:space="preserve"> </w:t>
      </w:r>
      <w:r w:rsidRPr="00D83E1B">
        <w:rPr>
          <w:szCs w:val="28"/>
        </w:rPr>
        <w:t>б</w:t>
      </w:r>
      <w:r>
        <w:rPr>
          <w:szCs w:val="28"/>
        </w:rPr>
        <w:t xml:space="preserve">юджетным процессом в поселениях </w:t>
      </w:r>
      <w:r w:rsidRPr="00D83E1B">
        <w:rPr>
          <w:szCs w:val="28"/>
        </w:rPr>
        <w:t>Черниговского муниципального района</w:t>
      </w:r>
      <w:r w:rsidR="00A51272" w:rsidRPr="001B415E">
        <w:rPr>
          <w:szCs w:val="28"/>
        </w:rPr>
        <w:t>.</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 xml:space="preserve">Осуществление мониторинга и оценки качества управления бюджетным процессом в поселениях позволяет характеризовать эффективность проведения бюджетной политики органами местного самоуправления поселений района. В том числе в части своевременного принятия нормативных правовых актов по бюджету, проведения работы по снижению недоимки по налогам, формирующим краевой и местные бюджеты, недопущению кредиторской задолженности, увеличению поступлений налоговых и неналоговых доходов бюджета. </w:t>
      </w:r>
    </w:p>
    <w:p w:rsidR="00A51272"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Бюджетный процесс в Че</w:t>
      </w:r>
      <w:r w:rsidR="002A028D">
        <w:rPr>
          <w:rFonts w:ascii="Times New Roman" w:hAnsi="Times New Roman" w:cs="Times New Roman"/>
          <w:sz w:val="28"/>
          <w:szCs w:val="28"/>
        </w:rPr>
        <w:t xml:space="preserve">рниговском районе регулируется </w:t>
      </w:r>
      <w:r w:rsidRPr="001B415E">
        <w:rPr>
          <w:rFonts w:ascii="Times New Roman" w:hAnsi="Times New Roman" w:cs="Times New Roman"/>
          <w:sz w:val="28"/>
          <w:szCs w:val="28"/>
        </w:rPr>
        <w:t>решением Думы Черниговского района от 31.03.2008 №</w:t>
      </w:r>
      <w:r w:rsidR="002A028D">
        <w:rPr>
          <w:rFonts w:ascii="Times New Roman" w:hAnsi="Times New Roman" w:cs="Times New Roman"/>
          <w:sz w:val="28"/>
          <w:szCs w:val="28"/>
        </w:rPr>
        <w:t xml:space="preserve"> </w:t>
      </w:r>
      <w:r w:rsidRPr="001B415E">
        <w:rPr>
          <w:rFonts w:ascii="Times New Roman" w:hAnsi="Times New Roman" w:cs="Times New Roman"/>
          <w:sz w:val="28"/>
          <w:szCs w:val="28"/>
        </w:rPr>
        <w:t>104 «Об утверждении Положения «О б</w:t>
      </w:r>
      <w:r w:rsidR="002A028D">
        <w:rPr>
          <w:rFonts w:ascii="Times New Roman" w:hAnsi="Times New Roman" w:cs="Times New Roman"/>
          <w:sz w:val="28"/>
          <w:szCs w:val="28"/>
        </w:rPr>
        <w:t xml:space="preserve">юджетном устройстве, бюджетном </w:t>
      </w:r>
      <w:r w:rsidRPr="001B415E">
        <w:rPr>
          <w:rFonts w:ascii="Times New Roman" w:hAnsi="Times New Roman" w:cs="Times New Roman"/>
          <w:sz w:val="28"/>
          <w:szCs w:val="28"/>
        </w:rPr>
        <w:t>процессе и межбюджетных отношениях в Черниговском районе». Кроме того, распоряжением Администрации района утверждается порядок составления проекта решения Думы Черниговского района о районном бюджете на очередной финансовый год и плановый период.</w:t>
      </w:r>
    </w:p>
    <w:p w:rsidR="00A51272" w:rsidRPr="007C7071" w:rsidRDefault="00A51272" w:rsidP="00A51272">
      <w:pPr>
        <w:pStyle w:val="ConsPlusNormal"/>
        <w:ind w:firstLine="540"/>
        <w:jc w:val="both"/>
        <w:rPr>
          <w:rFonts w:ascii="Times New Roman" w:hAnsi="Times New Roman" w:cs="Times New Roman"/>
          <w:sz w:val="28"/>
          <w:szCs w:val="28"/>
        </w:rPr>
      </w:pPr>
      <w:r w:rsidRPr="00467E0E">
        <w:rPr>
          <w:rFonts w:ascii="Times New Roman" w:hAnsi="Times New Roman" w:cs="Times New Roman"/>
          <w:sz w:val="28"/>
          <w:szCs w:val="28"/>
        </w:rPr>
        <w:t>О</w:t>
      </w:r>
      <w:r w:rsidRPr="007C7071">
        <w:rPr>
          <w:rFonts w:ascii="Times New Roman" w:hAnsi="Times New Roman" w:cs="Times New Roman"/>
          <w:sz w:val="28"/>
          <w:szCs w:val="28"/>
        </w:rPr>
        <w:t>дновременно с достигнутыми результатами остается ряд задач управления общественными финансами, которые необходимо решить в ближайшей перспективе</w:t>
      </w:r>
      <w:r>
        <w:rPr>
          <w:rFonts w:ascii="Times New Roman" w:hAnsi="Times New Roman" w:cs="Times New Roman"/>
          <w:sz w:val="28"/>
          <w:szCs w:val="28"/>
        </w:rPr>
        <w:t>.</w:t>
      </w:r>
      <w:r w:rsidR="002A028D">
        <w:rPr>
          <w:rFonts w:ascii="Times New Roman" w:hAnsi="Times New Roman" w:cs="Times New Roman"/>
          <w:sz w:val="28"/>
          <w:szCs w:val="28"/>
        </w:rPr>
        <w:t xml:space="preserve"> </w:t>
      </w:r>
      <w:r>
        <w:rPr>
          <w:rFonts w:ascii="Times New Roman" w:hAnsi="Times New Roman" w:cs="Times New Roman"/>
          <w:sz w:val="28"/>
          <w:szCs w:val="28"/>
        </w:rPr>
        <w:t>О</w:t>
      </w:r>
      <w:r w:rsidRPr="007C7071">
        <w:rPr>
          <w:rFonts w:ascii="Times New Roman" w:hAnsi="Times New Roman" w:cs="Times New Roman"/>
          <w:sz w:val="28"/>
          <w:szCs w:val="28"/>
        </w:rPr>
        <w:t xml:space="preserve">собое внимание следует уделить решению </w:t>
      </w:r>
      <w:r w:rsidRPr="007C7071">
        <w:rPr>
          <w:rFonts w:ascii="Times New Roman" w:hAnsi="Times New Roman" w:cs="Times New Roman"/>
          <w:sz w:val="28"/>
          <w:szCs w:val="28"/>
        </w:rPr>
        <w:lastRenderedPageBreak/>
        <w:t xml:space="preserve">следующих основных задач: </w:t>
      </w:r>
    </w:p>
    <w:p w:rsidR="00A51272" w:rsidRPr="007C7071" w:rsidRDefault="00A51272" w:rsidP="00A512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д</w:t>
      </w:r>
      <w:r w:rsidRPr="007C7071">
        <w:rPr>
          <w:rFonts w:ascii="Times New Roman" w:hAnsi="Times New Roman" w:cs="Times New Roman"/>
          <w:sz w:val="28"/>
          <w:szCs w:val="28"/>
        </w:rPr>
        <w:t>ля минимизации угроз несбалансированности районного бюджета необходимо продолжать использовать «консервативн</w:t>
      </w:r>
      <w:r w:rsidR="002A028D">
        <w:rPr>
          <w:rFonts w:ascii="Times New Roman" w:hAnsi="Times New Roman" w:cs="Times New Roman"/>
          <w:sz w:val="28"/>
          <w:szCs w:val="28"/>
        </w:rPr>
        <w:t>ый» вариант прогноза социально-</w:t>
      </w:r>
      <w:r w:rsidRPr="007C7071">
        <w:rPr>
          <w:rFonts w:ascii="Times New Roman" w:hAnsi="Times New Roman" w:cs="Times New Roman"/>
          <w:sz w:val="28"/>
          <w:szCs w:val="28"/>
        </w:rPr>
        <w:t>экономического развития Черниговского района при определении основных характеристик бюджета. Этот подход не только позвол</w:t>
      </w:r>
      <w:r>
        <w:rPr>
          <w:rFonts w:ascii="Times New Roman" w:hAnsi="Times New Roman" w:cs="Times New Roman"/>
          <w:sz w:val="28"/>
          <w:szCs w:val="28"/>
        </w:rPr>
        <w:t>и</w:t>
      </w:r>
      <w:r w:rsidRPr="007C7071">
        <w:rPr>
          <w:rFonts w:ascii="Times New Roman" w:hAnsi="Times New Roman" w:cs="Times New Roman"/>
          <w:sz w:val="28"/>
          <w:szCs w:val="28"/>
        </w:rPr>
        <w:t>т повысить точность бюджетного планирования, но и предотвратить часть рисков, связанных с принятием дополнительных, не обеспеченных финансовыми ресурсами, расходных обязательств</w:t>
      </w:r>
      <w:r>
        <w:rPr>
          <w:rFonts w:ascii="Times New Roman" w:hAnsi="Times New Roman" w:cs="Times New Roman"/>
          <w:sz w:val="28"/>
          <w:szCs w:val="28"/>
        </w:rPr>
        <w:t>;</w:t>
      </w:r>
    </w:p>
    <w:p w:rsidR="00A51272" w:rsidRDefault="00A51272" w:rsidP="00A512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д</w:t>
      </w:r>
      <w:r w:rsidRPr="007C7071">
        <w:rPr>
          <w:rFonts w:ascii="Times New Roman" w:hAnsi="Times New Roman" w:cs="Times New Roman"/>
          <w:sz w:val="28"/>
          <w:szCs w:val="28"/>
        </w:rPr>
        <w:t>альнейшая реализация принципа формирования бюджета Черниговского района на основе муниципальных программ позволит повысить обоснованность бюджетных ассигнований на этапе их формирования. Направления и мероприятия, реализуемые в рамках муниципальных программ должны иметь надежное и просчитанное финансовое обеспечение</w:t>
      </w:r>
      <w:r>
        <w:rPr>
          <w:rFonts w:ascii="Times New Roman" w:hAnsi="Times New Roman" w:cs="Times New Roman"/>
          <w:sz w:val="28"/>
          <w:szCs w:val="28"/>
        </w:rPr>
        <w:t>;</w:t>
      </w:r>
    </w:p>
    <w:p w:rsidR="00A51272" w:rsidRDefault="00A51272" w:rsidP="00A512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Pr="00E01C0F">
        <w:rPr>
          <w:rFonts w:ascii="Times New Roman" w:hAnsi="Times New Roman" w:cs="Times New Roman"/>
          <w:sz w:val="28"/>
          <w:szCs w:val="28"/>
        </w:rPr>
        <w:t>овышение качества предоставляемых населению муниципальных услуг</w:t>
      </w:r>
      <w:r>
        <w:rPr>
          <w:rFonts w:ascii="Times New Roman" w:hAnsi="Times New Roman" w:cs="Times New Roman"/>
          <w:sz w:val="28"/>
          <w:szCs w:val="28"/>
        </w:rPr>
        <w:t>, о</w:t>
      </w:r>
      <w:r w:rsidRPr="00E01C0F">
        <w:rPr>
          <w:rFonts w:ascii="Times New Roman" w:hAnsi="Times New Roman" w:cs="Times New Roman"/>
          <w:sz w:val="28"/>
          <w:szCs w:val="28"/>
        </w:rPr>
        <w:t>тветственность главных распорядителей средств районного бюджета должна осуществляться через контроль за выполнением муниципального задания в полном объеме</w:t>
      </w:r>
      <w:r>
        <w:rPr>
          <w:rFonts w:ascii="Times New Roman" w:hAnsi="Times New Roman" w:cs="Times New Roman"/>
          <w:sz w:val="28"/>
          <w:szCs w:val="28"/>
        </w:rPr>
        <w:t>;</w:t>
      </w:r>
    </w:p>
    <w:p w:rsidR="00A51272" w:rsidRPr="00E01C0F" w:rsidRDefault="00A51272" w:rsidP="00A512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w:t>
      </w:r>
      <w:r w:rsidRPr="00E01C0F">
        <w:rPr>
          <w:rFonts w:ascii="Times New Roman" w:hAnsi="Times New Roman" w:cs="Times New Roman"/>
          <w:sz w:val="28"/>
          <w:szCs w:val="28"/>
        </w:rPr>
        <w:t>силение муниципального внешнего и внутреннего финансо</w:t>
      </w:r>
      <w:r>
        <w:rPr>
          <w:rFonts w:ascii="Times New Roman" w:hAnsi="Times New Roman" w:cs="Times New Roman"/>
          <w:sz w:val="28"/>
          <w:szCs w:val="28"/>
        </w:rPr>
        <w:t xml:space="preserve">вого контроля за деятельностью </w:t>
      </w:r>
      <w:r w:rsidRPr="00E01C0F">
        <w:rPr>
          <w:rFonts w:ascii="Times New Roman" w:hAnsi="Times New Roman" w:cs="Times New Roman"/>
          <w:sz w:val="28"/>
          <w:szCs w:val="28"/>
        </w:rPr>
        <w:t>главных администраторов бюджетных средств по обеспечению целевого и результативного использования средств районного бюджета</w:t>
      </w:r>
      <w:r>
        <w:rPr>
          <w:rFonts w:ascii="Times New Roman" w:hAnsi="Times New Roman" w:cs="Times New Roman"/>
          <w:sz w:val="28"/>
          <w:szCs w:val="28"/>
        </w:rPr>
        <w:t>;</w:t>
      </w:r>
    </w:p>
    <w:p w:rsidR="00A51272" w:rsidRDefault="00C04BD9" w:rsidP="00A5127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A51272">
        <w:rPr>
          <w:rFonts w:ascii="Times New Roman" w:hAnsi="Times New Roman" w:cs="Times New Roman"/>
          <w:sz w:val="28"/>
          <w:szCs w:val="28"/>
        </w:rPr>
        <w:t>о</w:t>
      </w:r>
      <w:r w:rsidR="00A51272" w:rsidRPr="00E01C0F">
        <w:rPr>
          <w:rFonts w:ascii="Times New Roman" w:hAnsi="Times New Roman" w:cs="Times New Roman"/>
          <w:sz w:val="28"/>
          <w:szCs w:val="28"/>
        </w:rPr>
        <w:t>беспечение безусловного исполнения социальных Указов Президента, в том числе повышение заработной платы работникам муниципальных учреждений, исходя из параметров повышения, установленных в планах мероприятий изменений в отраслях социальной сферы</w:t>
      </w:r>
      <w:r>
        <w:rPr>
          <w:rFonts w:ascii="Times New Roman" w:hAnsi="Times New Roman" w:cs="Times New Roman"/>
          <w:sz w:val="28"/>
          <w:szCs w:val="28"/>
        </w:rPr>
        <w:t xml:space="preserve"> («дорожных картах»);</w:t>
      </w:r>
    </w:p>
    <w:p w:rsidR="00C04BD9" w:rsidRDefault="00C04BD9" w:rsidP="00A5127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04BD9">
        <w:rPr>
          <w:rFonts w:ascii="Times New Roman" w:hAnsi="Times New Roman" w:cs="Times New Roman"/>
          <w:sz w:val="28"/>
          <w:szCs w:val="28"/>
        </w:rPr>
        <w:t>повышение качества финансового контроля в управлении бюджетным процессом, в том числе внутреннего финансового контроля</w:t>
      </w:r>
      <w:r>
        <w:rPr>
          <w:rFonts w:ascii="Times New Roman" w:hAnsi="Times New Roman" w:cs="Times New Roman"/>
          <w:sz w:val="28"/>
          <w:szCs w:val="28"/>
        </w:rPr>
        <w:t>;</w:t>
      </w:r>
    </w:p>
    <w:p w:rsidR="00C04BD9" w:rsidRDefault="00C04BD9" w:rsidP="00A5127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04BD9">
        <w:rPr>
          <w:rFonts w:ascii="Times New Roman" w:hAnsi="Times New Roman" w:cs="Times New Roman"/>
          <w:sz w:val="28"/>
          <w:szCs w:val="28"/>
        </w:rPr>
        <w:t xml:space="preserve"> реализаци</w:t>
      </w:r>
      <w:r>
        <w:rPr>
          <w:rFonts w:ascii="Times New Roman" w:hAnsi="Times New Roman" w:cs="Times New Roman"/>
          <w:sz w:val="28"/>
          <w:szCs w:val="28"/>
        </w:rPr>
        <w:t>я</w:t>
      </w:r>
      <w:r w:rsidRPr="00C04BD9">
        <w:rPr>
          <w:rFonts w:ascii="Times New Roman" w:hAnsi="Times New Roman" w:cs="Times New Roman"/>
          <w:sz w:val="28"/>
          <w:szCs w:val="28"/>
        </w:rPr>
        <w:t xml:space="preserve"> принципов открытости и прозрачности общественных финансов - повышение качества и доступности информации о бюджете для граждан</w:t>
      </w:r>
      <w:r>
        <w:rPr>
          <w:rFonts w:ascii="Times New Roman" w:hAnsi="Times New Roman" w:cs="Times New Roman"/>
          <w:sz w:val="28"/>
          <w:szCs w:val="28"/>
        </w:rPr>
        <w:t>.</w:t>
      </w:r>
    </w:p>
    <w:p w:rsidR="00A51272" w:rsidRPr="007C7071" w:rsidRDefault="00A51272" w:rsidP="00A51272">
      <w:pPr>
        <w:pStyle w:val="ConsPlusNormal"/>
        <w:ind w:firstLine="540"/>
        <w:jc w:val="both"/>
        <w:rPr>
          <w:rFonts w:ascii="Times New Roman" w:hAnsi="Times New Roman" w:cs="Times New Roman"/>
          <w:sz w:val="28"/>
          <w:szCs w:val="28"/>
        </w:rPr>
      </w:pPr>
    </w:p>
    <w:p w:rsidR="00A51272" w:rsidRPr="001B415E" w:rsidRDefault="00A51272" w:rsidP="00A51272">
      <w:pPr>
        <w:pStyle w:val="ConsPlusNormal"/>
        <w:ind w:firstLine="540"/>
        <w:jc w:val="center"/>
        <w:rPr>
          <w:rFonts w:ascii="Times New Roman" w:hAnsi="Times New Roman" w:cs="Times New Roman"/>
          <w:b/>
          <w:sz w:val="28"/>
          <w:szCs w:val="28"/>
        </w:rPr>
      </w:pPr>
      <w:r w:rsidRPr="001B415E">
        <w:rPr>
          <w:rFonts w:ascii="Times New Roman" w:hAnsi="Times New Roman" w:cs="Times New Roman"/>
          <w:b/>
          <w:sz w:val="28"/>
          <w:szCs w:val="28"/>
        </w:rPr>
        <w:t>3. Цели и задачи программы</w:t>
      </w:r>
    </w:p>
    <w:p w:rsidR="00A51272" w:rsidRPr="001B415E" w:rsidRDefault="00A51272" w:rsidP="00A51272">
      <w:pPr>
        <w:pStyle w:val="ConsPlusNormal"/>
        <w:ind w:firstLine="540"/>
        <w:jc w:val="center"/>
        <w:rPr>
          <w:rFonts w:ascii="Times New Roman" w:hAnsi="Times New Roman" w:cs="Times New Roman"/>
          <w:sz w:val="28"/>
          <w:szCs w:val="28"/>
        </w:rPr>
      </w:pP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Ориентирами при определении целей и задач программы являются положения следующих документов:</w:t>
      </w:r>
    </w:p>
    <w:p w:rsidR="00A51272" w:rsidRPr="001B415E" w:rsidRDefault="009440CC" w:rsidP="00A51272">
      <w:pPr>
        <w:pStyle w:val="ConsPlusNormal"/>
        <w:ind w:firstLine="540"/>
        <w:jc w:val="both"/>
        <w:rPr>
          <w:rFonts w:ascii="Times New Roman" w:hAnsi="Times New Roman" w:cs="Times New Roman"/>
          <w:sz w:val="28"/>
          <w:szCs w:val="28"/>
        </w:rPr>
      </w:pPr>
      <w:hyperlink r:id="rId9" w:history="1">
        <w:r w:rsidR="00A51272" w:rsidRPr="001B415E">
          <w:rPr>
            <w:rStyle w:val="a5"/>
            <w:rFonts w:ascii="Times New Roman" w:hAnsi="Times New Roman"/>
            <w:sz w:val="28"/>
            <w:szCs w:val="28"/>
          </w:rPr>
          <w:t>концепция</w:t>
        </w:r>
      </w:hyperlink>
      <w:r w:rsidR="00A51272" w:rsidRPr="001B415E">
        <w:rPr>
          <w:rFonts w:ascii="Times New Roman" w:hAnsi="Times New Roman" w:cs="Times New Roman"/>
          <w:sz w:val="28"/>
          <w:szCs w:val="28"/>
        </w:rPr>
        <w:t xml:space="preserve"> межбюджетных отношений и организации бюджетного процесса в субъектах Российской Федерации и муниципальных образованиях до 2013 года, утвержденная Распоряжением Правительства Российской Федерации от 8 августа 2009 года N 1123-р;</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основные направления бюджетной политики на 201</w:t>
      </w:r>
      <w:r>
        <w:rPr>
          <w:rFonts w:ascii="Times New Roman" w:hAnsi="Times New Roman" w:cs="Times New Roman"/>
          <w:sz w:val="28"/>
          <w:szCs w:val="28"/>
        </w:rPr>
        <w:t>7</w:t>
      </w:r>
      <w:r w:rsidRPr="001B415E">
        <w:rPr>
          <w:rFonts w:ascii="Times New Roman" w:hAnsi="Times New Roman" w:cs="Times New Roman"/>
          <w:sz w:val="28"/>
          <w:szCs w:val="28"/>
        </w:rPr>
        <w:t xml:space="preserve"> год и плановый период 201</w:t>
      </w:r>
      <w:r>
        <w:rPr>
          <w:rFonts w:ascii="Times New Roman" w:hAnsi="Times New Roman" w:cs="Times New Roman"/>
          <w:sz w:val="28"/>
          <w:szCs w:val="28"/>
        </w:rPr>
        <w:t xml:space="preserve">8, </w:t>
      </w:r>
      <w:r w:rsidRPr="001B415E">
        <w:rPr>
          <w:rFonts w:ascii="Times New Roman" w:hAnsi="Times New Roman" w:cs="Times New Roman"/>
          <w:sz w:val="28"/>
          <w:szCs w:val="28"/>
        </w:rPr>
        <w:t>201</w:t>
      </w:r>
      <w:r>
        <w:rPr>
          <w:rFonts w:ascii="Times New Roman" w:hAnsi="Times New Roman" w:cs="Times New Roman"/>
          <w:sz w:val="28"/>
          <w:szCs w:val="28"/>
        </w:rPr>
        <w:t>9, 2020</w:t>
      </w:r>
      <w:r w:rsidR="002A028D">
        <w:rPr>
          <w:rFonts w:ascii="Times New Roman" w:hAnsi="Times New Roman" w:cs="Times New Roman"/>
          <w:sz w:val="28"/>
          <w:szCs w:val="28"/>
        </w:rPr>
        <w:t xml:space="preserve">, </w:t>
      </w:r>
      <w:r>
        <w:rPr>
          <w:rFonts w:ascii="Times New Roman" w:hAnsi="Times New Roman" w:cs="Times New Roman"/>
          <w:sz w:val="28"/>
          <w:szCs w:val="28"/>
        </w:rPr>
        <w:t>2021</w:t>
      </w:r>
      <w:r w:rsidR="00313398">
        <w:rPr>
          <w:rFonts w:ascii="Times New Roman" w:hAnsi="Times New Roman" w:cs="Times New Roman"/>
          <w:sz w:val="28"/>
          <w:szCs w:val="28"/>
        </w:rPr>
        <w:t>, 2022</w:t>
      </w:r>
      <w:r w:rsidRPr="001B415E">
        <w:rPr>
          <w:rFonts w:ascii="Times New Roman" w:hAnsi="Times New Roman" w:cs="Times New Roman"/>
          <w:sz w:val="28"/>
          <w:szCs w:val="28"/>
        </w:rPr>
        <w:t xml:space="preserve"> </w:t>
      </w:r>
      <w:r w:rsidR="002A028D">
        <w:rPr>
          <w:rFonts w:ascii="Times New Roman" w:hAnsi="Times New Roman" w:cs="Times New Roman"/>
          <w:sz w:val="28"/>
          <w:szCs w:val="28"/>
        </w:rPr>
        <w:t>и 202</w:t>
      </w:r>
      <w:r w:rsidR="00313398">
        <w:rPr>
          <w:rFonts w:ascii="Times New Roman" w:hAnsi="Times New Roman" w:cs="Times New Roman"/>
          <w:sz w:val="28"/>
          <w:szCs w:val="28"/>
        </w:rPr>
        <w:t>3</w:t>
      </w:r>
      <w:r w:rsidR="002A028D">
        <w:rPr>
          <w:rFonts w:ascii="Times New Roman" w:hAnsi="Times New Roman" w:cs="Times New Roman"/>
          <w:sz w:val="28"/>
          <w:szCs w:val="28"/>
        </w:rPr>
        <w:t xml:space="preserve"> </w:t>
      </w:r>
      <w:r w:rsidRPr="001B415E">
        <w:rPr>
          <w:rFonts w:ascii="Times New Roman" w:hAnsi="Times New Roman" w:cs="Times New Roman"/>
          <w:sz w:val="28"/>
          <w:szCs w:val="28"/>
        </w:rPr>
        <w:t>годов.</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В соответствии с указанными документами сформированы следующие приоритеты в сфере реализации программы:</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 xml:space="preserve">долгосрочная сбалансированность и устойчивость районного бюджета </w:t>
      </w:r>
      <w:r w:rsidRPr="001B415E">
        <w:rPr>
          <w:rFonts w:ascii="Times New Roman" w:hAnsi="Times New Roman" w:cs="Times New Roman"/>
          <w:sz w:val="28"/>
          <w:szCs w:val="28"/>
        </w:rPr>
        <w:lastRenderedPageBreak/>
        <w:t>как части бюджетной системы Приморского края;</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оптимизация функций муниципального управления и повышения эффективности их обеспечения;</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повышение эффективност</w:t>
      </w:r>
      <w:r w:rsidR="002A028D">
        <w:rPr>
          <w:rFonts w:ascii="Times New Roman" w:hAnsi="Times New Roman" w:cs="Times New Roman"/>
          <w:sz w:val="28"/>
          <w:szCs w:val="28"/>
        </w:rPr>
        <w:t xml:space="preserve">и предоставления муниципальных </w:t>
      </w:r>
      <w:r w:rsidRPr="001B415E">
        <w:rPr>
          <w:rFonts w:ascii="Times New Roman" w:hAnsi="Times New Roman" w:cs="Times New Roman"/>
          <w:sz w:val="28"/>
          <w:szCs w:val="28"/>
        </w:rPr>
        <w:t>услуг.</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Бюджетная политика в сфере совершенствования межбюджетных отношений в Черниговском районе в 201</w:t>
      </w:r>
      <w:r w:rsidR="00072691">
        <w:rPr>
          <w:rFonts w:ascii="Times New Roman" w:hAnsi="Times New Roman" w:cs="Times New Roman"/>
          <w:sz w:val="28"/>
          <w:szCs w:val="28"/>
        </w:rPr>
        <w:t>7-</w:t>
      </w:r>
      <w:r>
        <w:rPr>
          <w:rFonts w:ascii="Times New Roman" w:hAnsi="Times New Roman" w:cs="Times New Roman"/>
          <w:sz w:val="28"/>
          <w:szCs w:val="28"/>
        </w:rPr>
        <w:t>202</w:t>
      </w:r>
      <w:r w:rsidR="00313398">
        <w:rPr>
          <w:rFonts w:ascii="Times New Roman" w:hAnsi="Times New Roman" w:cs="Times New Roman"/>
          <w:sz w:val="28"/>
          <w:szCs w:val="28"/>
        </w:rPr>
        <w:t>3</w:t>
      </w:r>
      <w:r w:rsidRPr="001B415E">
        <w:rPr>
          <w:rFonts w:ascii="Times New Roman" w:hAnsi="Times New Roman" w:cs="Times New Roman"/>
          <w:sz w:val="28"/>
          <w:szCs w:val="28"/>
        </w:rPr>
        <w:t xml:space="preserve"> годах будет направлена на обеспечение сбалансированности бюджетов поселений, повышения предсказуемости распределения иных межбюджетных трансфертов.</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Основным видом межбюджетных трансфертов являются дотации. Реализация финансового обеспечения первоочередных расходов бюджетов поселений Черниговского района будет осуществляться путем предоставления бюджетам поселений из районного фонда финансовой поддержки дотаций на выравнивание бюджетной обеспеченности, которые направляются на сглаживание диспропорций в</w:t>
      </w:r>
      <w:r>
        <w:rPr>
          <w:rFonts w:ascii="Times New Roman" w:hAnsi="Times New Roman" w:cs="Times New Roman"/>
          <w:sz w:val="28"/>
          <w:szCs w:val="28"/>
        </w:rPr>
        <w:t xml:space="preserve"> уровне бюджетных возможностей </w:t>
      </w:r>
      <w:r w:rsidRPr="001B415E">
        <w:rPr>
          <w:rFonts w:ascii="Times New Roman" w:hAnsi="Times New Roman" w:cs="Times New Roman"/>
          <w:sz w:val="28"/>
          <w:szCs w:val="28"/>
        </w:rPr>
        <w:t>поселений и исполнение первоочередных расходов.</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Показателями достижения цели и решения задач настоящей программы являются:</w:t>
      </w:r>
    </w:p>
    <w:p w:rsidR="00A51272" w:rsidRPr="001B415E" w:rsidRDefault="00A51272" w:rsidP="00A512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1B415E">
        <w:rPr>
          <w:rFonts w:ascii="Times New Roman" w:hAnsi="Times New Roman" w:cs="Times New Roman"/>
          <w:sz w:val="28"/>
          <w:szCs w:val="28"/>
        </w:rPr>
        <w:t>тношение среднего уровня расчетной бюджетной обеспеченности трех наименее обеспеченных поселений после выравнивания в отчетном финансовом году к среднему уровню расчетной бюджетной обеспеченности двух наиболее обеспеченных поселений после выравнивания в отчетном финансовом году</w:t>
      </w:r>
      <w:r>
        <w:rPr>
          <w:rFonts w:ascii="Times New Roman" w:hAnsi="Times New Roman" w:cs="Times New Roman"/>
          <w:sz w:val="28"/>
          <w:szCs w:val="28"/>
        </w:rPr>
        <w:t>;</w:t>
      </w:r>
    </w:p>
    <w:p w:rsidR="00A51272" w:rsidRPr="001B415E" w:rsidRDefault="00A51272" w:rsidP="00A512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1B415E">
        <w:rPr>
          <w:rFonts w:ascii="Times New Roman" w:hAnsi="Times New Roman" w:cs="Times New Roman"/>
          <w:sz w:val="28"/>
          <w:szCs w:val="28"/>
        </w:rPr>
        <w:t>тношение объема расходов на обслуживание муниципального долга Черниговского района к объему расходов районного бюджета, за исключением расходов, которые осуществляются за счет субвенций, предоставляемых из федерального и краевого бюджетов</w:t>
      </w:r>
      <w:r>
        <w:rPr>
          <w:rFonts w:ascii="Times New Roman" w:hAnsi="Times New Roman" w:cs="Times New Roman"/>
          <w:sz w:val="28"/>
          <w:szCs w:val="28"/>
        </w:rPr>
        <w:t>;</w:t>
      </w:r>
    </w:p>
    <w:p w:rsidR="00A51272" w:rsidRPr="00F137B7" w:rsidRDefault="00A51272" w:rsidP="00A51272">
      <w:pPr>
        <w:pStyle w:val="ConsPlusNormal"/>
        <w:ind w:firstLine="540"/>
        <w:jc w:val="both"/>
        <w:rPr>
          <w:rFonts w:ascii="Times New Roman" w:hAnsi="Times New Roman" w:cs="Times New Roman"/>
          <w:sz w:val="28"/>
          <w:szCs w:val="28"/>
        </w:rPr>
      </w:pPr>
      <w:r w:rsidRPr="00F137B7">
        <w:rPr>
          <w:rFonts w:ascii="Times New Roman" w:hAnsi="Times New Roman" w:cs="Times New Roman"/>
          <w:sz w:val="28"/>
          <w:szCs w:val="28"/>
        </w:rPr>
        <w:t>доля расходов районного бюджета, формируемых в рамках муниципальных программ Черниговского района.</w:t>
      </w:r>
    </w:p>
    <w:p w:rsidR="00A51272" w:rsidRPr="001B415E" w:rsidRDefault="00A51272" w:rsidP="00A51272">
      <w:pPr>
        <w:widowControl w:val="0"/>
        <w:ind w:firstLine="709"/>
        <w:jc w:val="both"/>
        <w:rPr>
          <w:szCs w:val="28"/>
        </w:rPr>
      </w:pPr>
      <w:r w:rsidRPr="001B415E">
        <w:rPr>
          <w:bCs/>
          <w:color w:val="000000"/>
          <w:szCs w:val="28"/>
        </w:rPr>
        <w:t xml:space="preserve">Сведения о показателях (индикаторах) программы </w:t>
      </w:r>
      <w:r w:rsidRPr="001B415E">
        <w:rPr>
          <w:szCs w:val="28"/>
        </w:rPr>
        <w:t>«Долгосрочное финансовое планирование и организация бюджетного процесса, совершенствование межбюджетных отношений в Черниговском муниципальном районе» на 201</w:t>
      </w:r>
      <w:r>
        <w:rPr>
          <w:szCs w:val="28"/>
        </w:rPr>
        <w:t>7-202</w:t>
      </w:r>
      <w:r w:rsidR="00313398">
        <w:rPr>
          <w:szCs w:val="28"/>
        </w:rPr>
        <w:t>3</w:t>
      </w:r>
      <w:r w:rsidRPr="001B415E">
        <w:rPr>
          <w:szCs w:val="28"/>
        </w:rPr>
        <w:t xml:space="preserve"> годы отражены в приложении </w:t>
      </w:r>
      <w:r w:rsidR="005911B6">
        <w:rPr>
          <w:szCs w:val="28"/>
        </w:rPr>
        <w:t>2</w:t>
      </w:r>
      <w:r w:rsidRPr="001B415E">
        <w:rPr>
          <w:szCs w:val="28"/>
        </w:rPr>
        <w:t xml:space="preserve"> к</w:t>
      </w:r>
      <w:r>
        <w:rPr>
          <w:szCs w:val="28"/>
        </w:rPr>
        <w:t xml:space="preserve"> П</w:t>
      </w:r>
      <w:r w:rsidRPr="001B415E">
        <w:rPr>
          <w:szCs w:val="28"/>
        </w:rPr>
        <w:t>рограмме.</w:t>
      </w:r>
    </w:p>
    <w:p w:rsidR="00A51272" w:rsidRPr="001B415E" w:rsidRDefault="00A51272" w:rsidP="00A51272">
      <w:pPr>
        <w:pStyle w:val="ConsPlusNormal"/>
        <w:ind w:firstLine="540"/>
        <w:jc w:val="both"/>
        <w:rPr>
          <w:rFonts w:ascii="Times New Roman" w:hAnsi="Times New Roman" w:cs="Times New Roman"/>
          <w:sz w:val="28"/>
          <w:szCs w:val="28"/>
        </w:rPr>
      </w:pPr>
    </w:p>
    <w:p w:rsidR="00A51272" w:rsidRPr="001B415E" w:rsidRDefault="00A51272" w:rsidP="00A51272">
      <w:pPr>
        <w:pStyle w:val="ConsPlusNormal"/>
        <w:ind w:firstLine="540"/>
        <w:jc w:val="center"/>
        <w:rPr>
          <w:rFonts w:ascii="Times New Roman" w:hAnsi="Times New Roman" w:cs="Times New Roman"/>
          <w:b/>
          <w:sz w:val="28"/>
          <w:szCs w:val="28"/>
        </w:rPr>
      </w:pPr>
      <w:r w:rsidRPr="001B415E">
        <w:rPr>
          <w:rFonts w:ascii="Times New Roman" w:hAnsi="Times New Roman" w:cs="Times New Roman"/>
          <w:b/>
          <w:sz w:val="28"/>
          <w:szCs w:val="28"/>
        </w:rPr>
        <w:t>4. Сроки и этапы реализации программы</w:t>
      </w:r>
    </w:p>
    <w:p w:rsidR="00A51272" w:rsidRPr="001B415E" w:rsidRDefault="00A51272" w:rsidP="00A51272">
      <w:pPr>
        <w:pStyle w:val="ConsPlusNormal"/>
        <w:ind w:firstLine="540"/>
        <w:jc w:val="center"/>
        <w:rPr>
          <w:rFonts w:ascii="Times New Roman" w:hAnsi="Times New Roman" w:cs="Times New Roman"/>
          <w:b/>
          <w:sz w:val="28"/>
          <w:szCs w:val="28"/>
        </w:rPr>
      </w:pP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Подпрограмма реализуется в 201</w:t>
      </w:r>
      <w:r w:rsidR="00313398">
        <w:rPr>
          <w:rFonts w:ascii="Times New Roman" w:hAnsi="Times New Roman" w:cs="Times New Roman"/>
          <w:sz w:val="28"/>
          <w:szCs w:val="28"/>
        </w:rPr>
        <w:t>7-</w:t>
      </w:r>
      <w:r>
        <w:rPr>
          <w:rFonts w:ascii="Times New Roman" w:hAnsi="Times New Roman" w:cs="Times New Roman"/>
          <w:sz w:val="28"/>
          <w:szCs w:val="28"/>
        </w:rPr>
        <w:t>202</w:t>
      </w:r>
      <w:r w:rsidR="00313398">
        <w:rPr>
          <w:rFonts w:ascii="Times New Roman" w:hAnsi="Times New Roman" w:cs="Times New Roman"/>
          <w:sz w:val="28"/>
          <w:szCs w:val="28"/>
        </w:rPr>
        <w:t>3</w:t>
      </w:r>
      <w:r w:rsidRPr="001B415E">
        <w:rPr>
          <w:rFonts w:ascii="Times New Roman" w:hAnsi="Times New Roman" w:cs="Times New Roman"/>
          <w:sz w:val="28"/>
          <w:szCs w:val="28"/>
        </w:rPr>
        <w:t xml:space="preserve"> годах в один этап.</w:t>
      </w:r>
    </w:p>
    <w:p w:rsidR="00A51272" w:rsidRPr="001B415E" w:rsidRDefault="00A51272" w:rsidP="00A51272">
      <w:pPr>
        <w:pStyle w:val="ConsPlusNormal"/>
        <w:ind w:firstLine="540"/>
        <w:jc w:val="both"/>
        <w:rPr>
          <w:rFonts w:ascii="Times New Roman" w:hAnsi="Times New Roman" w:cs="Times New Roman"/>
          <w:sz w:val="28"/>
          <w:szCs w:val="28"/>
        </w:rPr>
      </w:pPr>
    </w:p>
    <w:p w:rsidR="00A51272" w:rsidRPr="001B415E" w:rsidRDefault="00A51272" w:rsidP="00A51272">
      <w:pPr>
        <w:pStyle w:val="ConsPlusNormal"/>
        <w:ind w:firstLine="540"/>
        <w:jc w:val="center"/>
        <w:rPr>
          <w:rFonts w:ascii="Times New Roman" w:hAnsi="Times New Roman" w:cs="Times New Roman"/>
          <w:b/>
          <w:sz w:val="28"/>
          <w:szCs w:val="28"/>
        </w:rPr>
      </w:pPr>
      <w:r w:rsidRPr="001B415E">
        <w:rPr>
          <w:rFonts w:ascii="Times New Roman" w:hAnsi="Times New Roman" w:cs="Times New Roman"/>
          <w:b/>
          <w:sz w:val="28"/>
          <w:szCs w:val="28"/>
        </w:rPr>
        <w:t>5.</w:t>
      </w:r>
      <w:r w:rsidR="00313398">
        <w:rPr>
          <w:rFonts w:ascii="Times New Roman" w:hAnsi="Times New Roman" w:cs="Times New Roman"/>
          <w:b/>
          <w:sz w:val="28"/>
          <w:szCs w:val="28"/>
        </w:rPr>
        <w:t xml:space="preserve"> </w:t>
      </w:r>
      <w:r w:rsidRPr="001B415E">
        <w:rPr>
          <w:rFonts w:ascii="Times New Roman" w:hAnsi="Times New Roman" w:cs="Times New Roman"/>
          <w:b/>
          <w:sz w:val="28"/>
          <w:szCs w:val="28"/>
        </w:rPr>
        <w:t>Перечень реализуемых в программе мероприятий</w:t>
      </w:r>
    </w:p>
    <w:p w:rsidR="00A51272" w:rsidRPr="001B415E" w:rsidRDefault="00A51272" w:rsidP="00A51272">
      <w:pPr>
        <w:pStyle w:val="ConsPlusNormal"/>
        <w:ind w:firstLine="540"/>
        <w:jc w:val="center"/>
        <w:rPr>
          <w:rFonts w:ascii="Times New Roman" w:hAnsi="Times New Roman" w:cs="Times New Roman"/>
          <w:b/>
          <w:sz w:val="28"/>
          <w:szCs w:val="28"/>
        </w:rPr>
      </w:pPr>
    </w:p>
    <w:p w:rsidR="00A51272" w:rsidRPr="001B415E" w:rsidRDefault="009440CC" w:rsidP="00A51272">
      <w:pPr>
        <w:pStyle w:val="ConsPlusNormal"/>
        <w:ind w:firstLine="540"/>
        <w:jc w:val="both"/>
        <w:rPr>
          <w:rFonts w:ascii="Times New Roman" w:hAnsi="Times New Roman" w:cs="Times New Roman"/>
          <w:sz w:val="28"/>
          <w:szCs w:val="28"/>
        </w:rPr>
      </w:pPr>
      <w:hyperlink r:id="rId10" w:history="1">
        <w:r w:rsidR="00A51272" w:rsidRPr="001B415E">
          <w:rPr>
            <w:rStyle w:val="a5"/>
            <w:rFonts w:ascii="Times New Roman" w:hAnsi="Times New Roman"/>
            <w:sz w:val="28"/>
            <w:szCs w:val="28"/>
          </w:rPr>
          <w:t>Перечень</w:t>
        </w:r>
      </w:hyperlink>
      <w:r w:rsidR="00A51272" w:rsidRPr="001B415E">
        <w:rPr>
          <w:rFonts w:ascii="Times New Roman" w:hAnsi="Times New Roman" w:cs="Times New Roman"/>
          <w:sz w:val="28"/>
          <w:szCs w:val="28"/>
        </w:rPr>
        <w:t xml:space="preserve"> мероприятий </w:t>
      </w:r>
      <w:r w:rsidR="00A51272">
        <w:rPr>
          <w:rFonts w:ascii="Times New Roman" w:hAnsi="Times New Roman" w:cs="Times New Roman"/>
          <w:sz w:val="28"/>
          <w:szCs w:val="28"/>
        </w:rPr>
        <w:t>П</w:t>
      </w:r>
      <w:r w:rsidR="00A51272" w:rsidRPr="001B415E">
        <w:rPr>
          <w:rFonts w:ascii="Times New Roman" w:hAnsi="Times New Roman" w:cs="Times New Roman"/>
          <w:sz w:val="28"/>
          <w:szCs w:val="28"/>
        </w:rPr>
        <w:t xml:space="preserve">рограммы с указанием сроков исполнения, источников и объемов финансирования приведен в приложении </w:t>
      </w:r>
      <w:r w:rsidR="00A51272">
        <w:rPr>
          <w:rFonts w:ascii="Times New Roman" w:hAnsi="Times New Roman" w:cs="Times New Roman"/>
          <w:sz w:val="28"/>
          <w:szCs w:val="28"/>
        </w:rPr>
        <w:t>2</w:t>
      </w:r>
      <w:r w:rsidR="006378DA">
        <w:rPr>
          <w:rFonts w:ascii="Times New Roman" w:hAnsi="Times New Roman" w:cs="Times New Roman"/>
          <w:sz w:val="28"/>
          <w:szCs w:val="28"/>
        </w:rPr>
        <w:t xml:space="preserve"> к </w:t>
      </w:r>
      <w:r w:rsidR="00A51272">
        <w:rPr>
          <w:rFonts w:ascii="Times New Roman" w:hAnsi="Times New Roman" w:cs="Times New Roman"/>
          <w:sz w:val="28"/>
          <w:szCs w:val="28"/>
        </w:rPr>
        <w:t>П</w:t>
      </w:r>
      <w:r w:rsidR="00A51272" w:rsidRPr="001B415E">
        <w:rPr>
          <w:rFonts w:ascii="Times New Roman" w:hAnsi="Times New Roman" w:cs="Times New Roman"/>
          <w:sz w:val="28"/>
          <w:szCs w:val="28"/>
        </w:rPr>
        <w:t>рограмме.</w:t>
      </w:r>
    </w:p>
    <w:p w:rsidR="00A51272" w:rsidRPr="001B415E" w:rsidRDefault="00A51272" w:rsidP="00A51272">
      <w:pPr>
        <w:pStyle w:val="ConsPlusNormal"/>
        <w:ind w:firstLine="540"/>
        <w:jc w:val="both"/>
        <w:rPr>
          <w:rFonts w:ascii="Times New Roman" w:hAnsi="Times New Roman" w:cs="Times New Roman"/>
          <w:b/>
          <w:sz w:val="28"/>
          <w:szCs w:val="28"/>
        </w:rPr>
      </w:pPr>
    </w:p>
    <w:p w:rsidR="00A51272" w:rsidRPr="001B415E" w:rsidRDefault="00A51272" w:rsidP="00A51272">
      <w:pPr>
        <w:pStyle w:val="ConsPlusNormal"/>
        <w:ind w:firstLine="540"/>
        <w:jc w:val="center"/>
        <w:rPr>
          <w:rFonts w:ascii="Times New Roman" w:hAnsi="Times New Roman" w:cs="Times New Roman"/>
          <w:b/>
          <w:sz w:val="28"/>
          <w:szCs w:val="28"/>
        </w:rPr>
      </w:pPr>
      <w:r w:rsidRPr="001B415E">
        <w:rPr>
          <w:rFonts w:ascii="Times New Roman" w:hAnsi="Times New Roman" w:cs="Times New Roman"/>
          <w:b/>
          <w:sz w:val="28"/>
          <w:szCs w:val="28"/>
        </w:rPr>
        <w:t>6. Механизм реализации программы</w:t>
      </w:r>
    </w:p>
    <w:p w:rsidR="00A51272" w:rsidRPr="001B415E" w:rsidRDefault="00A51272" w:rsidP="00A51272">
      <w:pPr>
        <w:pStyle w:val="ConsPlusNormal"/>
        <w:ind w:firstLine="540"/>
        <w:jc w:val="center"/>
        <w:rPr>
          <w:rFonts w:ascii="Times New Roman" w:hAnsi="Times New Roman" w:cs="Times New Roman"/>
          <w:b/>
          <w:sz w:val="28"/>
          <w:szCs w:val="28"/>
        </w:rPr>
      </w:pP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 xml:space="preserve">Механизм реализации </w:t>
      </w:r>
      <w:r>
        <w:rPr>
          <w:rFonts w:ascii="Times New Roman" w:hAnsi="Times New Roman" w:cs="Times New Roman"/>
          <w:sz w:val="28"/>
          <w:szCs w:val="28"/>
        </w:rPr>
        <w:t>П</w:t>
      </w:r>
      <w:r w:rsidRPr="001B415E">
        <w:rPr>
          <w:rFonts w:ascii="Times New Roman" w:hAnsi="Times New Roman" w:cs="Times New Roman"/>
          <w:sz w:val="28"/>
          <w:szCs w:val="28"/>
        </w:rPr>
        <w:t xml:space="preserve">рограммы направлен на эффективное планирование хода исполнения основных мероприятий, координацию действий участников ее реализации, обеспечение контроля исполнения подпрограммных мероприятий, проведение мониторинга состояния работ по выполнению подпрограммы, выработку решений при возникновении отклонения хода работ от плана мероприятий </w:t>
      </w:r>
      <w:r>
        <w:rPr>
          <w:rFonts w:ascii="Times New Roman" w:hAnsi="Times New Roman" w:cs="Times New Roman"/>
          <w:sz w:val="28"/>
          <w:szCs w:val="28"/>
        </w:rPr>
        <w:t>П</w:t>
      </w:r>
      <w:r w:rsidRPr="001B415E">
        <w:rPr>
          <w:rFonts w:ascii="Times New Roman" w:hAnsi="Times New Roman" w:cs="Times New Roman"/>
          <w:sz w:val="28"/>
          <w:szCs w:val="28"/>
        </w:rPr>
        <w:t>рограммы.</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Для долгосрочного финансового планирования, организации бюджетного процесса и совершенствование межбюджетных отношений в Черниговском районе планируется реализовывать план мероприятий, включающий следующие направления:</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совершенствование бюджетного процесса;</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совершенствование межбюджетных отношений в Черниговском районе;</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совершенствование управления муниципальным долгом Черниговского района.</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Развитие системы управления в сфере муниципальных финансов будет осуществляться в первую очередь по следующим взаимосвязанным направлениям:</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долгосрочное бюджетное планирование, направленное на обеспечении устойчивого экономического роста, определении приоритетов в бюджетной политике, выявлении проблем и рисков и разработку мероприятий по их устранению в долгосрочной перспективе;</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долгосрочное финансовое планирование, которое позволяет проанализировать угрозы и возможности, которые могут возникнуть в перспективном периоде; оценить влияние ожидаемых изменений в экономике и демографической ситуации на состояние муниципальных финансов; определить объемы ресурсов, требующихся для реализации приоритетных задач экономического развития; своевременно выявить необходимость реформирования бюджетной сферы с целью обеспечения долгосрочной сбалансированности районных доходов и расходов.</w:t>
      </w:r>
    </w:p>
    <w:p w:rsidR="00A51272" w:rsidRDefault="004244F8" w:rsidP="00A512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51272" w:rsidRPr="001B415E">
        <w:rPr>
          <w:rFonts w:ascii="Times New Roman" w:hAnsi="Times New Roman" w:cs="Times New Roman"/>
          <w:sz w:val="28"/>
          <w:szCs w:val="28"/>
        </w:rPr>
        <w:t xml:space="preserve">В результате реализации </w:t>
      </w:r>
      <w:r w:rsidR="00A51272">
        <w:rPr>
          <w:rFonts w:ascii="Times New Roman" w:hAnsi="Times New Roman" w:cs="Times New Roman"/>
          <w:sz w:val="28"/>
          <w:szCs w:val="28"/>
        </w:rPr>
        <w:t>П</w:t>
      </w:r>
      <w:r w:rsidR="00A51272" w:rsidRPr="001B415E">
        <w:rPr>
          <w:rFonts w:ascii="Times New Roman" w:hAnsi="Times New Roman" w:cs="Times New Roman"/>
          <w:sz w:val="28"/>
          <w:szCs w:val="28"/>
        </w:rPr>
        <w:t>рограммы</w:t>
      </w:r>
      <w:r w:rsidR="00A51272">
        <w:rPr>
          <w:rFonts w:ascii="Times New Roman" w:hAnsi="Times New Roman" w:cs="Times New Roman"/>
          <w:sz w:val="28"/>
          <w:szCs w:val="28"/>
        </w:rPr>
        <w:t>:</w:t>
      </w:r>
    </w:p>
    <w:p w:rsidR="00A51272"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 xml:space="preserve"> отношение среднего уровня расчетной бюджетной обеспеченности трех наименее обеспеченных поселений после выравнивания в отчетном финансовом году к среднему уровню расчетной бюджетной обеспеченности двух наиболее обеспеченных поселений после выравнивания в отчетном финансовом году должно быть не менее 0,</w:t>
      </w:r>
      <w:r w:rsidR="006378DA">
        <w:rPr>
          <w:rFonts w:ascii="Times New Roman" w:hAnsi="Times New Roman" w:cs="Times New Roman"/>
          <w:sz w:val="28"/>
          <w:szCs w:val="28"/>
        </w:rPr>
        <w:t>34</w:t>
      </w:r>
      <w:r>
        <w:rPr>
          <w:rFonts w:ascii="Times New Roman" w:hAnsi="Times New Roman" w:cs="Times New Roman"/>
          <w:sz w:val="28"/>
          <w:szCs w:val="28"/>
        </w:rPr>
        <w:t>;</w:t>
      </w:r>
    </w:p>
    <w:p w:rsidR="00A51272" w:rsidRPr="001B415E" w:rsidRDefault="00A51272" w:rsidP="00A512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905F2D">
        <w:rPr>
          <w:rFonts w:ascii="Times New Roman" w:hAnsi="Times New Roman" w:cs="Times New Roman"/>
          <w:sz w:val="28"/>
          <w:szCs w:val="28"/>
        </w:rPr>
        <w:t xml:space="preserve">тношение объема расходов на обслуживание муниципального долга Черниговского района к объему расходов районного бюджета, за исключением расходов, которые осуществляются за счет субвенций, предоставляемых из федерального и краевого бюджетов, не должно быть больше </w:t>
      </w:r>
      <w:r w:rsidR="006378DA">
        <w:rPr>
          <w:rFonts w:ascii="Times New Roman" w:hAnsi="Times New Roman" w:cs="Times New Roman"/>
          <w:sz w:val="28"/>
          <w:szCs w:val="28"/>
        </w:rPr>
        <w:t xml:space="preserve">0,1 </w:t>
      </w:r>
      <w:r w:rsidRPr="00905F2D">
        <w:rPr>
          <w:rFonts w:ascii="Times New Roman" w:hAnsi="Times New Roman" w:cs="Times New Roman"/>
          <w:sz w:val="28"/>
          <w:szCs w:val="28"/>
        </w:rPr>
        <w:t>процент</w:t>
      </w:r>
      <w:r w:rsidR="006378DA">
        <w:rPr>
          <w:rFonts w:ascii="Times New Roman" w:hAnsi="Times New Roman" w:cs="Times New Roman"/>
          <w:sz w:val="28"/>
          <w:szCs w:val="28"/>
        </w:rPr>
        <w:t>ов</w:t>
      </w:r>
      <w:r>
        <w:rPr>
          <w:rFonts w:ascii="Times New Roman" w:hAnsi="Times New Roman" w:cs="Times New Roman"/>
          <w:sz w:val="28"/>
          <w:szCs w:val="28"/>
        </w:rPr>
        <w:t>;</w:t>
      </w:r>
    </w:p>
    <w:p w:rsidR="00A51272" w:rsidRPr="001B415E" w:rsidRDefault="00A51272" w:rsidP="00A512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w:t>
      </w:r>
      <w:r w:rsidRPr="001B415E">
        <w:rPr>
          <w:rFonts w:ascii="Times New Roman" w:hAnsi="Times New Roman" w:cs="Times New Roman"/>
          <w:sz w:val="28"/>
          <w:szCs w:val="28"/>
        </w:rPr>
        <w:t xml:space="preserve">дельный вес расходов районного бюджета, формируемых в рамках муниципальных программ Черниговского района, в общем объеме расходов районного бюджета составит </w:t>
      </w:r>
      <w:r w:rsidR="00EC0419">
        <w:rPr>
          <w:rFonts w:ascii="Times New Roman" w:hAnsi="Times New Roman" w:cs="Times New Roman"/>
          <w:sz w:val="28"/>
          <w:szCs w:val="28"/>
        </w:rPr>
        <w:t xml:space="preserve">не менее </w:t>
      </w:r>
      <w:r w:rsidR="006378DA">
        <w:rPr>
          <w:rFonts w:ascii="Times New Roman" w:hAnsi="Times New Roman" w:cs="Times New Roman"/>
          <w:sz w:val="28"/>
          <w:szCs w:val="28"/>
        </w:rPr>
        <w:t>8</w:t>
      </w:r>
      <w:r w:rsidR="00CE56EB">
        <w:rPr>
          <w:rFonts w:ascii="Times New Roman" w:hAnsi="Times New Roman" w:cs="Times New Roman"/>
          <w:sz w:val="28"/>
          <w:szCs w:val="28"/>
        </w:rPr>
        <w:t>6</w:t>
      </w:r>
      <w:r>
        <w:rPr>
          <w:rFonts w:ascii="Times New Roman" w:hAnsi="Times New Roman" w:cs="Times New Roman"/>
          <w:sz w:val="28"/>
          <w:szCs w:val="28"/>
        </w:rPr>
        <w:t xml:space="preserve">,0 </w:t>
      </w:r>
      <w:r w:rsidRPr="001B415E">
        <w:rPr>
          <w:rFonts w:ascii="Times New Roman" w:hAnsi="Times New Roman" w:cs="Times New Roman"/>
          <w:sz w:val="28"/>
          <w:szCs w:val="28"/>
        </w:rPr>
        <w:t>процентов.</w:t>
      </w:r>
    </w:p>
    <w:p w:rsidR="00A51272" w:rsidRPr="001B415E" w:rsidRDefault="00A51272" w:rsidP="00A51272">
      <w:pPr>
        <w:pStyle w:val="ConsPlusNormal"/>
        <w:ind w:firstLine="540"/>
        <w:jc w:val="both"/>
        <w:rPr>
          <w:rFonts w:ascii="Times New Roman" w:hAnsi="Times New Roman" w:cs="Times New Roman"/>
          <w:b/>
          <w:sz w:val="28"/>
          <w:szCs w:val="28"/>
        </w:rPr>
      </w:pPr>
    </w:p>
    <w:p w:rsidR="00A51272" w:rsidRPr="001B415E" w:rsidRDefault="00A51272" w:rsidP="00A51272">
      <w:pPr>
        <w:pStyle w:val="ConsPlusNormal"/>
        <w:ind w:firstLine="540"/>
        <w:jc w:val="center"/>
        <w:rPr>
          <w:rFonts w:ascii="Times New Roman" w:hAnsi="Times New Roman" w:cs="Times New Roman"/>
          <w:b/>
          <w:sz w:val="28"/>
          <w:szCs w:val="28"/>
        </w:rPr>
      </w:pPr>
      <w:r w:rsidRPr="001B415E">
        <w:rPr>
          <w:rFonts w:ascii="Times New Roman" w:hAnsi="Times New Roman" w:cs="Times New Roman"/>
          <w:b/>
          <w:sz w:val="28"/>
          <w:szCs w:val="28"/>
        </w:rPr>
        <w:lastRenderedPageBreak/>
        <w:t>7. Ресурсное обеспечение программы</w:t>
      </w:r>
    </w:p>
    <w:p w:rsidR="00A51272" w:rsidRPr="001B415E" w:rsidRDefault="00A51272" w:rsidP="00A51272">
      <w:pPr>
        <w:pStyle w:val="ConsPlusNormal"/>
        <w:ind w:firstLine="540"/>
        <w:jc w:val="both"/>
        <w:rPr>
          <w:rFonts w:ascii="Times New Roman" w:hAnsi="Times New Roman" w:cs="Times New Roman"/>
          <w:sz w:val="28"/>
          <w:szCs w:val="28"/>
        </w:rPr>
      </w:pPr>
    </w:p>
    <w:p w:rsidR="00A51272" w:rsidRPr="009C0FB3" w:rsidRDefault="00A51272" w:rsidP="00A51272">
      <w:pPr>
        <w:pStyle w:val="ConsPlusNormal"/>
        <w:ind w:firstLine="540"/>
        <w:jc w:val="both"/>
        <w:rPr>
          <w:rFonts w:ascii="Times New Roman" w:hAnsi="Times New Roman" w:cs="Times New Roman"/>
          <w:sz w:val="28"/>
          <w:szCs w:val="28"/>
        </w:rPr>
      </w:pPr>
      <w:r w:rsidRPr="009C0FB3">
        <w:rPr>
          <w:rFonts w:ascii="Times New Roman" w:hAnsi="Times New Roman" w:cs="Times New Roman"/>
          <w:sz w:val="28"/>
          <w:szCs w:val="28"/>
        </w:rPr>
        <w:t xml:space="preserve">Общий объем бюджетных ассигнований районного бюджета на реализацию </w:t>
      </w:r>
      <w:r>
        <w:rPr>
          <w:rFonts w:ascii="Times New Roman" w:hAnsi="Times New Roman" w:cs="Times New Roman"/>
          <w:sz w:val="28"/>
          <w:szCs w:val="28"/>
        </w:rPr>
        <w:t>П</w:t>
      </w:r>
      <w:r w:rsidRPr="009C0FB3">
        <w:rPr>
          <w:rFonts w:ascii="Times New Roman" w:hAnsi="Times New Roman" w:cs="Times New Roman"/>
          <w:sz w:val="28"/>
          <w:szCs w:val="28"/>
        </w:rPr>
        <w:t xml:space="preserve">рограммы составляет – </w:t>
      </w:r>
      <w:r w:rsidR="004244F8">
        <w:rPr>
          <w:rFonts w:ascii="Times New Roman" w:hAnsi="Times New Roman" w:cs="Times New Roman"/>
          <w:sz w:val="28"/>
          <w:szCs w:val="28"/>
        </w:rPr>
        <w:t>25</w:t>
      </w:r>
      <w:r w:rsidR="00443050">
        <w:rPr>
          <w:rFonts w:ascii="Times New Roman" w:hAnsi="Times New Roman" w:cs="Times New Roman"/>
          <w:sz w:val="28"/>
          <w:szCs w:val="28"/>
        </w:rPr>
        <w:t>2</w:t>
      </w:r>
      <w:r w:rsidR="009440CC">
        <w:rPr>
          <w:rFonts w:ascii="Times New Roman" w:hAnsi="Times New Roman" w:cs="Times New Roman"/>
          <w:sz w:val="28"/>
          <w:szCs w:val="28"/>
        </w:rPr>
        <w:t>759,96</w:t>
      </w:r>
      <w:r w:rsidR="00D46FE7">
        <w:rPr>
          <w:rFonts w:ascii="Times New Roman" w:hAnsi="Times New Roman" w:cs="Times New Roman"/>
          <w:sz w:val="28"/>
          <w:szCs w:val="28"/>
        </w:rPr>
        <w:t xml:space="preserve"> </w:t>
      </w:r>
      <w:r w:rsidRPr="009C0FB3">
        <w:rPr>
          <w:rFonts w:ascii="Times New Roman" w:hAnsi="Times New Roman" w:cs="Times New Roman"/>
          <w:sz w:val="28"/>
          <w:szCs w:val="28"/>
        </w:rPr>
        <w:t>тыс. руб</w:t>
      </w:r>
      <w:r w:rsidR="006378DA">
        <w:rPr>
          <w:rFonts w:ascii="Times New Roman" w:hAnsi="Times New Roman" w:cs="Times New Roman"/>
          <w:sz w:val="28"/>
          <w:szCs w:val="28"/>
        </w:rPr>
        <w:t>лей</w:t>
      </w:r>
      <w:r w:rsidRPr="009C0FB3">
        <w:rPr>
          <w:rFonts w:ascii="Times New Roman" w:hAnsi="Times New Roman" w:cs="Times New Roman"/>
          <w:sz w:val="28"/>
          <w:szCs w:val="28"/>
        </w:rPr>
        <w:t>, в том числе:</w:t>
      </w:r>
    </w:p>
    <w:p w:rsidR="00A51272" w:rsidRPr="002A46D8" w:rsidRDefault="00A51272" w:rsidP="00A51272">
      <w:pPr>
        <w:pStyle w:val="ConsPlusCell"/>
        <w:rPr>
          <w:rFonts w:ascii="Times New Roman" w:hAnsi="Times New Roman" w:cs="Times New Roman"/>
          <w:sz w:val="28"/>
          <w:szCs w:val="28"/>
        </w:rPr>
      </w:pPr>
      <w:r w:rsidRPr="002A46D8">
        <w:rPr>
          <w:rFonts w:ascii="Times New Roman" w:hAnsi="Times New Roman" w:cs="Times New Roman"/>
          <w:sz w:val="28"/>
          <w:szCs w:val="28"/>
        </w:rPr>
        <w:t xml:space="preserve">-за счет средств бюджета Черниговского района </w:t>
      </w:r>
      <w:r w:rsidR="000E2B11">
        <w:rPr>
          <w:rFonts w:ascii="Times New Roman" w:hAnsi="Times New Roman" w:cs="Times New Roman"/>
          <w:sz w:val="28"/>
          <w:szCs w:val="28"/>
        </w:rPr>
        <w:t>9</w:t>
      </w:r>
      <w:r w:rsidR="00443050">
        <w:rPr>
          <w:rFonts w:ascii="Times New Roman" w:hAnsi="Times New Roman" w:cs="Times New Roman"/>
          <w:sz w:val="28"/>
          <w:szCs w:val="28"/>
        </w:rPr>
        <w:t>7</w:t>
      </w:r>
      <w:r w:rsidR="009440CC">
        <w:rPr>
          <w:rFonts w:ascii="Times New Roman" w:hAnsi="Times New Roman" w:cs="Times New Roman"/>
          <w:sz w:val="28"/>
          <w:szCs w:val="28"/>
        </w:rPr>
        <w:t>655,28</w:t>
      </w:r>
      <w:r w:rsidR="000E2B11">
        <w:rPr>
          <w:rFonts w:ascii="Times New Roman" w:hAnsi="Times New Roman" w:cs="Times New Roman"/>
          <w:sz w:val="28"/>
          <w:szCs w:val="28"/>
        </w:rPr>
        <w:t xml:space="preserve"> </w:t>
      </w:r>
      <w:r w:rsidRPr="002A46D8">
        <w:rPr>
          <w:rFonts w:ascii="Times New Roman" w:hAnsi="Times New Roman" w:cs="Times New Roman"/>
          <w:sz w:val="28"/>
          <w:szCs w:val="28"/>
        </w:rPr>
        <w:t xml:space="preserve">тыс. рублей, в том </w:t>
      </w:r>
      <w:r>
        <w:rPr>
          <w:rFonts w:ascii="Times New Roman" w:hAnsi="Times New Roman" w:cs="Times New Roman"/>
          <w:sz w:val="28"/>
          <w:szCs w:val="28"/>
        </w:rPr>
        <w:t>числе</w:t>
      </w:r>
      <w:r w:rsidRPr="002A46D8">
        <w:rPr>
          <w:rFonts w:ascii="Times New Roman" w:hAnsi="Times New Roman" w:cs="Times New Roman"/>
          <w:sz w:val="28"/>
          <w:szCs w:val="28"/>
        </w:rPr>
        <w:t>:</w:t>
      </w:r>
    </w:p>
    <w:p w:rsidR="00A51272" w:rsidRPr="00C911D5" w:rsidRDefault="00A51272" w:rsidP="00A51272">
      <w:pPr>
        <w:pStyle w:val="ConsPlusCell"/>
        <w:rPr>
          <w:rFonts w:ascii="Times New Roman" w:hAnsi="Times New Roman" w:cs="Times New Roman"/>
          <w:sz w:val="28"/>
          <w:szCs w:val="28"/>
        </w:rPr>
      </w:pPr>
      <w:r w:rsidRPr="00C911D5">
        <w:rPr>
          <w:rFonts w:ascii="Times New Roman" w:hAnsi="Times New Roman" w:cs="Times New Roman"/>
          <w:sz w:val="28"/>
          <w:szCs w:val="28"/>
        </w:rPr>
        <w:t xml:space="preserve">2017 год- </w:t>
      </w:r>
      <w:r>
        <w:rPr>
          <w:rFonts w:ascii="Times New Roman" w:hAnsi="Times New Roman" w:cs="Times New Roman"/>
          <w:sz w:val="28"/>
          <w:szCs w:val="28"/>
        </w:rPr>
        <w:t xml:space="preserve">10440,89 </w:t>
      </w:r>
      <w:proofErr w:type="spellStart"/>
      <w:r w:rsidRPr="00C911D5">
        <w:rPr>
          <w:rFonts w:ascii="Times New Roman" w:hAnsi="Times New Roman" w:cs="Times New Roman"/>
          <w:sz w:val="28"/>
          <w:szCs w:val="28"/>
        </w:rPr>
        <w:t>тыс.руб</w:t>
      </w:r>
      <w:proofErr w:type="spellEnd"/>
      <w:r w:rsidRPr="00C911D5">
        <w:rPr>
          <w:rFonts w:ascii="Times New Roman" w:hAnsi="Times New Roman" w:cs="Times New Roman"/>
          <w:sz w:val="28"/>
          <w:szCs w:val="28"/>
        </w:rPr>
        <w:t>.;</w:t>
      </w:r>
    </w:p>
    <w:p w:rsidR="00A51272" w:rsidRPr="00D1765E" w:rsidRDefault="00A51272" w:rsidP="00A51272">
      <w:pPr>
        <w:pStyle w:val="ConsPlusCell"/>
        <w:rPr>
          <w:rFonts w:ascii="Times New Roman" w:hAnsi="Times New Roman" w:cs="Times New Roman"/>
          <w:sz w:val="28"/>
          <w:szCs w:val="28"/>
        </w:rPr>
      </w:pPr>
      <w:r w:rsidRPr="00C911D5">
        <w:rPr>
          <w:rFonts w:ascii="Times New Roman" w:hAnsi="Times New Roman" w:cs="Times New Roman"/>
          <w:sz w:val="28"/>
          <w:szCs w:val="28"/>
        </w:rPr>
        <w:t xml:space="preserve">2018 год- </w:t>
      </w:r>
      <w:r w:rsidRPr="00D825D6">
        <w:rPr>
          <w:rFonts w:ascii="Times New Roman" w:hAnsi="Times New Roman" w:cs="Times New Roman"/>
          <w:sz w:val="28"/>
          <w:szCs w:val="28"/>
        </w:rPr>
        <w:t>10</w:t>
      </w:r>
      <w:r>
        <w:rPr>
          <w:rFonts w:ascii="Times New Roman" w:hAnsi="Times New Roman" w:cs="Times New Roman"/>
          <w:sz w:val="28"/>
          <w:szCs w:val="28"/>
        </w:rPr>
        <w:t>534,12</w:t>
      </w:r>
      <w:r w:rsidRPr="00D1765E">
        <w:rPr>
          <w:rFonts w:ascii="Times New Roman" w:hAnsi="Times New Roman" w:cs="Times New Roman"/>
          <w:sz w:val="28"/>
          <w:szCs w:val="28"/>
        </w:rPr>
        <w:t xml:space="preserve"> </w:t>
      </w:r>
      <w:proofErr w:type="spellStart"/>
      <w:r w:rsidRPr="00D1765E">
        <w:rPr>
          <w:rFonts w:ascii="Times New Roman" w:hAnsi="Times New Roman" w:cs="Times New Roman"/>
          <w:sz w:val="28"/>
          <w:szCs w:val="28"/>
        </w:rPr>
        <w:t>тыс.руб</w:t>
      </w:r>
      <w:proofErr w:type="spellEnd"/>
      <w:r w:rsidRPr="00D1765E">
        <w:rPr>
          <w:rFonts w:ascii="Times New Roman" w:hAnsi="Times New Roman" w:cs="Times New Roman"/>
          <w:sz w:val="28"/>
          <w:szCs w:val="28"/>
        </w:rPr>
        <w:t>.;</w:t>
      </w:r>
    </w:p>
    <w:p w:rsidR="00A51272" w:rsidRPr="009B6032" w:rsidRDefault="00A51272" w:rsidP="00A51272">
      <w:pPr>
        <w:pStyle w:val="ConsPlusCell"/>
        <w:rPr>
          <w:rFonts w:ascii="Times New Roman" w:hAnsi="Times New Roman" w:cs="Times New Roman"/>
          <w:sz w:val="28"/>
          <w:szCs w:val="28"/>
        </w:rPr>
      </w:pPr>
      <w:r w:rsidRPr="009B6032">
        <w:rPr>
          <w:rFonts w:ascii="Times New Roman" w:hAnsi="Times New Roman" w:cs="Times New Roman"/>
          <w:sz w:val="28"/>
          <w:szCs w:val="28"/>
        </w:rPr>
        <w:t>2019 год- 1</w:t>
      </w:r>
      <w:r w:rsidR="00D46FE7">
        <w:rPr>
          <w:rFonts w:ascii="Times New Roman" w:hAnsi="Times New Roman" w:cs="Times New Roman"/>
          <w:sz w:val="28"/>
          <w:szCs w:val="28"/>
        </w:rPr>
        <w:t>0331,0</w:t>
      </w:r>
      <w:r w:rsidR="009440CC">
        <w:rPr>
          <w:rFonts w:ascii="Times New Roman" w:hAnsi="Times New Roman" w:cs="Times New Roman"/>
          <w:sz w:val="28"/>
          <w:szCs w:val="28"/>
        </w:rPr>
        <w:t>5</w:t>
      </w:r>
      <w:r w:rsidRPr="009B6032">
        <w:rPr>
          <w:rFonts w:ascii="Times New Roman" w:hAnsi="Times New Roman" w:cs="Times New Roman"/>
          <w:sz w:val="28"/>
          <w:szCs w:val="28"/>
        </w:rPr>
        <w:t xml:space="preserve"> </w:t>
      </w:r>
      <w:proofErr w:type="spellStart"/>
      <w:r w:rsidRPr="009B6032">
        <w:rPr>
          <w:rFonts w:ascii="Times New Roman" w:hAnsi="Times New Roman" w:cs="Times New Roman"/>
          <w:sz w:val="28"/>
          <w:szCs w:val="28"/>
        </w:rPr>
        <w:t>тыс.руб</w:t>
      </w:r>
      <w:proofErr w:type="spellEnd"/>
      <w:r w:rsidRPr="009B6032">
        <w:rPr>
          <w:rFonts w:ascii="Times New Roman" w:hAnsi="Times New Roman" w:cs="Times New Roman"/>
          <w:sz w:val="28"/>
          <w:szCs w:val="28"/>
        </w:rPr>
        <w:t>;</w:t>
      </w:r>
    </w:p>
    <w:p w:rsidR="00A51272" w:rsidRPr="006661C4" w:rsidRDefault="00A51272" w:rsidP="00A51272">
      <w:pPr>
        <w:pStyle w:val="ConsPlusCell"/>
        <w:rPr>
          <w:rFonts w:ascii="Times New Roman" w:hAnsi="Times New Roman" w:cs="Times New Roman"/>
          <w:sz w:val="28"/>
          <w:szCs w:val="28"/>
        </w:rPr>
      </w:pPr>
      <w:r w:rsidRPr="006661C4">
        <w:rPr>
          <w:rFonts w:ascii="Times New Roman" w:hAnsi="Times New Roman" w:cs="Times New Roman"/>
          <w:sz w:val="28"/>
          <w:szCs w:val="28"/>
        </w:rPr>
        <w:t xml:space="preserve">2020 год – </w:t>
      </w:r>
      <w:r w:rsidR="000E2B11" w:rsidRPr="0082346F">
        <w:rPr>
          <w:rFonts w:ascii="Times New Roman" w:hAnsi="Times New Roman" w:cs="Times New Roman"/>
          <w:sz w:val="28"/>
          <w:szCs w:val="28"/>
        </w:rPr>
        <w:t>1</w:t>
      </w:r>
      <w:r w:rsidR="000E2B11">
        <w:rPr>
          <w:rFonts w:ascii="Times New Roman" w:hAnsi="Times New Roman" w:cs="Times New Roman"/>
          <w:sz w:val="28"/>
          <w:szCs w:val="28"/>
        </w:rPr>
        <w:t>6064,8</w:t>
      </w:r>
      <w:r w:rsidR="009440CC">
        <w:rPr>
          <w:rFonts w:ascii="Times New Roman" w:hAnsi="Times New Roman" w:cs="Times New Roman"/>
          <w:sz w:val="28"/>
          <w:szCs w:val="28"/>
        </w:rPr>
        <w:t>9</w:t>
      </w:r>
      <w:r w:rsidR="000E2B11" w:rsidRPr="0082346F">
        <w:rPr>
          <w:rFonts w:ascii="Times New Roman" w:hAnsi="Times New Roman" w:cs="Times New Roman"/>
          <w:sz w:val="28"/>
          <w:szCs w:val="28"/>
        </w:rPr>
        <w:t xml:space="preserve"> </w:t>
      </w:r>
      <w:proofErr w:type="spellStart"/>
      <w:r w:rsidRPr="006661C4">
        <w:rPr>
          <w:rFonts w:ascii="Times New Roman" w:hAnsi="Times New Roman" w:cs="Times New Roman"/>
          <w:sz w:val="28"/>
          <w:szCs w:val="28"/>
        </w:rPr>
        <w:t>тыс.руб</w:t>
      </w:r>
      <w:proofErr w:type="spellEnd"/>
      <w:r w:rsidRPr="006661C4">
        <w:rPr>
          <w:rFonts w:ascii="Times New Roman" w:hAnsi="Times New Roman" w:cs="Times New Roman"/>
          <w:sz w:val="28"/>
          <w:szCs w:val="28"/>
        </w:rPr>
        <w:t>;</w:t>
      </w:r>
    </w:p>
    <w:p w:rsidR="00A51272" w:rsidRDefault="00A51272" w:rsidP="00A51272">
      <w:pPr>
        <w:pStyle w:val="ConsPlusCell"/>
        <w:rPr>
          <w:rFonts w:ascii="Times New Roman" w:hAnsi="Times New Roman" w:cs="Times New Roman"/>
          <w:sz w:val="28"/>
          <w:szCs w:val="28"/>
        </w:rPr>
      </w:pPr>
      <w:r w:rsidRPr="006661C4">
        <w:rPr>
          <w:rFonts w:ascii="Times New Roman" w:hAnsi="Times New Roman" w:cs="Times New Roman"/>
          <w:sz w:val="28"/>
          <w:szCs w:val="28"/>
        </w:rPr>
        <w:t>2021 год – 1</w:t>
      </w:r>
      <w:r w:rsidR="00443050">
        <w:rPr>
          <w:rFonts w:ascii="Times New Roman" w:hAnsi="Times New Roman" w:cs="Times New Roman"/>
          <w:sz w:val="28"/>
          <w:szCs w:val="28"/>
        </w:rPr>
        <w:t>67</w:t>
      </w:r>
      <w:r w:rsidR="009440CC">
        <w:rPr>
          <w:rFonts w:ascii="Times New Roman" w:hAnsi="Times New Roman" w:cs="Times New Roman"/>
          <w:sz w:val="28"/>
          <w:szCs w:val="28"/>
        </w:rPr>
        <w:t>80,57</w:t>
      </w:r>
      <w:r w:rsidRPr="006661C4">
        <w:rPr>
          <w:rFonts w:ascii="Times New Roman" w:hAnsi="Times New Roman" w:cs="Times New Roman"/>
          <w:sz w:val="28"/>
          <w:szCs w:val="28"/>
        </w:rPr>
        <w:t xml:space="preserve"> </w:t>
      </w:r>
      <w:proofErr w:type="spellStart"/>
      <w:r w:rsidRPr="006661C4">
        <w:rPr>
          <w:rFonts w:ascii="Times New Roman" w:hAnsi="Times New Roman" w:cs="Times New Roman"/>
          <w:sz w:val="28"/>
          <w:szCs w:val="28"/>
        </w:rPr>
        <w:t>тыс.руб</w:t>
      </w:r>
      <w:proofErr w:type="spellEnd"/>
      <w:r w:rsidRPr="006661C4">
        <w:rPr>
          <w:rFonts w:ascii="Times New Roman" w:hAnsi="Times New Roman" w:cs="Times New Roman"/>
          <w:sz w:val="28"/>
          <w:szCs w:val="28"/>
        </w:rPr>
        <w:t>.</w:t>
      </w:r>
      <w:r w:rsidR="006378DA">
        <w:rPr>
          <w:rFonts w:ascii="Times New Roman" w:hAnsi="Times New Roman" w:cs="Times New Roman"/>
          <w:sz w:val="28"/>
          <w:szCs w:val="28"/>
        </w:rPr>
        <w:t>;</w:t>
      </w:r>
    </w:p>
    <w:p w:rsidR="006378DA" w:rsidRDefault="006378DA" w:rsidP="00A51272">
      <w:pPr>
        <w:pStyle w:val="ConsPlusCell"/>
        <w:rPr>
          <w:rFonts w:ascii="Times New Roman" w:hAnsi="Times New Roman" w:cs="Times New Roman"/>
          <w:sz w:val="28"/>
          <w:szCs w:val="28"/>
        </w:rPr>
      </w:pPr>
      <w:r w:rsidRPr="006661C4">
        <w:rPr>
          <w:rFonts w:ascii="Times New Roman" w:hAnsi="Times New Roman" w:cs="Times New Roman"/>
          <w:sz w:val="28"/>
          <w:szCs w:val="28"/>
        </w:rPr>
        <w:t>202</w:t>
      </w:r>
      <w:r w:rsidR="00313398">
        <w:rPr>
          <w:rFonts w:ascii="Times New Roman" w:hAnsi="Times New Roman" w:cs="Times New Roman"/>
          <w:sz w:val="28"/>
          <w:szCs w:val="28"/>
        </w:rPr>
        <w:t>2</w:t>
      </w:r>
      <w:r w:rsidRPr="006661C4">
        <w:rPr>
          <w:rFonts w:ascii="Times New Roman" w:hAnsi="Times New Roman" w:cs="Times New Roman"/>
          <w:sz w:val="28"/>
          <w:szCs w:val="28"/>
        </w:rPr>
        <w:t xml:space="preserve"> год – 1</w:t>
      </w:r>
      <w:r w:rsidR="00443050">
        <w:rPr>
          <w:rFonts w:ascii="Times New Roman" w:hAnsi="Times New Roman" w:cs="Times New Roman"/>
          <w:sz w:val="28"/>
          <w:szCs w:val="28"/>
        </w:rPr>
        <w:t>67</w:t>
      </w:r>
      <w:r w:rsidR="009440CC">
        <w:rPr>
          <w:rFonts w:ascii="Times New Roman" w:hAnsi="Times New Roman" w:cs="Times New Roman"/>
          <w:sz w:val="28"/>
          <w:szCs w:val="28"/>
        </w:rPr>
        <w:t>80,57</w:t>
      </w:r>
      <w:r w:rsidRPr="006661C4">
        <w:rPr>
          <w:rFonts w:ascii="Times New Roman" w:hAnsi="Times New Roman" w:cs="Times New Roman"/>
          <w:sz w:val="28"/>
          <w:szCs w:val="28"/>
        </w:rPr>
        <w:t xml:space="preserve"> </w:t>
      </w:r>
      <w:proofErr w:type="spellStart"/>
      <w:r w:rsidRPr="006661C4">
        <w:rPr>
          <w:rFonts w:ascii="Times New Roman" w:hAnsi="Times New Roman" w:cs="Times New Roman"/>
          <w:sz w:val="28"/>
          <w:szCs w:val="28"/>
        </w:rPr>
        <w:t>тыс.руб</w:t>
      </w:r>
      <w:proofErr w:type="spellEnd"/>
      <w:r>
        <w:rPr>
          <w:rFonts w:ascii="Times New Roman" w:hAnsi="Times New Roman" w:cs="Times New Roman"/>
          <w:sz w:val="28"/>
          <w:szCs w:val="28"/>
        </w:rPr>
        <w:t>.</w:t>
      </w:r>
      <w:r w:rsidR="00313398">
        <w:rPr>
          <w:rFonts w:ascii="Times New Roman" w:hAnsi="Times New Roman" w:cs="Times New Roman"/>
          <w:sz w:val="28"/>
          <w:szCs w:val="28"/>
        </w:rPr>
        <w:t>;</w:t>
      </w:r>
    </w:p>
    <w:p w:rsidR="006378DA" w:rsidRPr="00C911D5" w:rsidRDefault="00313398" w:rsidP="00A51272">
      <w:pPr>
        <w:pStyle w:val="ConsPlusCell"/>
        <w:rPr>
          <w:rFonts w:ascii="Times New Roman" w:hAnsi="Times New Roman" w:cs="Times New Roman"/>
          <w:sz w:val="28"/>
          <w:szCs w:val="28"/>
        </w:rPr>
      </w:pPr>
      <w:r w:rsidRPr="006661C4">
        <w:rPr>
          <w:rFonts w:ascii="Times New Roman" w:hAnsi="Times New Roman" w:cs="Times New Roman"/>
          <w:sz w:val="28"/>
          <w:szCs w:val="28"/>
        </w:rPr>
        <w:t>202</w:t>
      </w:r>
      <w:r>
        <w:rPr>
          <w:rFonts w:ascii="Times New Roman" w:hAnsi="Times New Roman" w:cs="Times New Roman"/>
          <w:sz w:val="28"/>
          <w:szCs w:val="28"/>
        </w:rPr>
        <w:t>3</w:t>
      </w:r>
      <w:r w:rsidRPr="006661C4">
        <w:rPr>
          <w:rFonts w:ascii="Times New Roman" w:hAnsi="Times New Roman" w:cs="Times New Roman"/>
          <w:sz w:val="28"/>
          <w:szCs w:val="28"/>
        </w:rPr>
        <w:t xml:space="preserve"> год – </w:t>
      </w:r>
      <w:r w:rsidRPr="004244F8">
        <w:rPr>
          <w:rFonts w:ascii="Times New Roman" w:hAnsi="Times New Roman" w:cs="Times New Roman"/>
          <w:sz w:val="28"/>
          <w:szCs w:val="28"/>
        </w:rPr>
        <w:t>1</w:t>
      </w:r>
      <w:r w:rsidR="00443050">
        <w:rPr>
          <w:rFonts w:ascii="Times New Roman" w:hAnsi="Times New Roman" w:cs="Times New Roman"/>
          <w:sz w:val="28"/>
          <w:szCs w:val="28"/>
        </w:rPr>
        <w:t>6723,19</w:t>
      </w:r>
      <w:bookmarkStart w:id="0" w:name="_GoBack"/>
      <w:bookmarkEnd w:id="0"/>
      <w:r w:rsidRPr="006661C4">
        <w:rPr>
          <w:rFonts w:ascii="Times New Roman" w:hAnsi="Times New Roman" w:cs="Times New Roman"/>
          <w:sz w:val="28"/>
          <w:szCs w:val="28"/>
        </w:rPr>
        <w:t xml:space="preserve"> </w:t>
      </w:r>
      <w:proofErr w:type="spellStart"/>
      <w:r w:rsidRPr="006661C4">
        <w:rPr>
          <w:rFonts w:ascii="Times New Roman" w:hAnsi="Times New Roman" w:cs="Times New Roman"/>
          <w:sz w:val="28"/>
          <w:szCs w:val="28"/>
        </w:rPr>
        <w:t>тыс.руб</w:t>
      </w:r>
      <w:proofErr w:type="spellEnd"/>
      <w:r>
        <w:rPr>
          <w:rFonts w:ascii="Times New Roman" w:hAnsi="Times New Roman" w:cs="Times New Roman"/>
          <w:sz w:val="28"/>
          <w:szCs w:val="28"/>
        </w:rPr>
        <w:t>.</w:t>
      </w:r>
    </w:p>
    <w:p w:rsidR="00A51272" w:rsidRPr="003C300A" w:rsidRDefault="00A51272" w:rsidP="00A51272">
      <w:pPr>
        <w:pStyle w:val="ConsPlusCell"/>
        <w:rPr>
          <w:rFonts w:ascii="Times New Roman" w:hAnsi="Times New Roman" w:cs="Times New Roman"/>
          <w:sz w:val="28"/>
          <w:szCs w:val="28"/>
        </w:rPr>
      </w:pPr>
      <w:r w:rsidRPr="003C300A">
        <w:rPr>
          <w:rFonts w:ascii="Times New Roman" w:hAnsi="Times New Roman" w:cs="Times New Roman"/>
          <w:sz w:val="28"/>
          <w:szCs w:val="28"/>
        </w:rPr>
        <w:t>-за счет ср</w:t>
      </w:r>
      <w:r>
        <w:rPr>
          <w:rFonts w:ascii="Times New Roman" w:hAnsi="Times New Roman" w:cs="Times New Roman"/>
          <w:sz w:val="28"/>
          <w:szCs w:val="28"/>
        </w:rPr>
        <w:t xml:space="preserve">едств краевого бюджета </w:t>
      </w:r>
      <w:r w:rsidR="007C16CD">
        <w:rPr>
          <w:rFonts w:ascii="Times New Roman" w:hAnsi="Times New Roman" w:cs="Times New Roman"/>
          <w:sz w:val="28"/>
          <w:szCs w:val="28"/>
        </w:rPr>
        <w:t>155</w:t>
      </w:r>
      <w:r w:rsidR="00443050">
        <w:rPr>
          <w:rFonts w:ascii="Times New Roman" w:hAnsi="Times New Roman" w:cs="Times New Roman"/>
          <w:sz w:val="28"/>
          <w:szCs w:val="28"/>
        </w:rPr>
        <w:t>104,694</w:t>
      </w:r>
      <w:r w:rsidR="007C16CD">
        <w:rPr>
          <w:rFonts w:ascii="Times New Roman" w:hAnsi="Times New Roman" w:cs="Times New Roman"/>
          <w:sz w:val="28"/>
          <w:szCs w:val="28"/>
        </w:rPr>
        <w:t xml:space="preserve"> </w:t>
      </w:r>
      <w:r>
        <w:rPr>
          <w:rFonts w:ascii="Times New Roman" w:hAnsi="Times New Roman" w:cs="Times New Roman"/>
          <w:sz w:val="28"/>
          <w:szCs w:val="28"/>
        </w:rPr>
        <w:t>тыс. рублей</w:t>
      </w:r>
      <w:r w:rsidRPr="003C300A">
        <w:rPr>
          <w:rFonts w:ascii="Times New Roman" w:hAnsi="Times New Roman" w:cs="Times New Roman"/>
          <w:sz w:val="28"/>
          <w:szCs w:val="28"/>
        </w:rPr>
        <w:t>, в том числе:</w:t>
      </w:r>
    </w:p>
    <w:p w:rsidR="00A51272" w:rsidRPr="003C300A" w:rsidRDefault="00A51272" w:rsidP="00A51272">
      <w:pPr>
        <w:pStyle w:val="ConsPlusCell"/>
        <w:rPr>
          <w:rFonts w:ascii="Times New Roman" w:hAnsi="Times New Roman" w:cs="Times New Roman"/>
          <w:sz w:val="28"/>
          <w:szCs w:val="28"/>
        </w:rPr>
      </w:pPr>
      <w:r>
        <w:rPr>
          <w:rFonts w:ascii="Times New Roman" w:hAnsi="Times New Roman" w:cs="Times New Roman"/>
          <w:sz w:val="28"/>
          <w:szCs w:val="28"/>
        </w:rPr>
        <w:t>2017 год- 19892,00</w:t>
      </w:r>
      <w:r w:rsidRPr="003C300A">
        <w:rPr>
          <w:rFonts w:ascii="Times New Roman" w:hAnsi="Times New Roman" w:cs="Times New Roman"/>
          <w:sz w:val="28"/>
          <w:szCs w:val="28"/>
        </w:rPr>
        <w:t xml:space="preserve"> </w:t>
      </w:r>
      <w:proofErr w:type="spellStart"/>
      <w:r w:rsidRPr="003C300A">
        <w:rPr>
          <w:rFonts w:ascii="Times New Roman" w:hAnsi="Times New Roman" w:cs="Times New Roman"/>
          <w:sz w:val="28"/>
          <w:szCs w:val="28"/>
        </w:rPr>
        <w:t>тыс.руб</w:t>
      </w:r>
      <w:proofErr w:type="spellEnd"/>
      <w:r w:rsidRPr="003C300A">
        <w:rPr>
          <w:rFonts w:ascii="Times New Roman" w:hAnsi="Times New Roman" w:cs="Times New Roman"/>
          <w:sz w:val="28"/>
          <w:szCs w:val="28"/>
        </w:rPr>
        <w:t>.;</w:t>
      </w:r>
    </w:p>
    <w:p w:rsidR="00A51272" w:rsidRPr="00713758" w:rsidRDefault="00A51272" w:rsidP="00A51272">
      <w:pPr>
        <w:pStyle w:val="ConsPlusCell"/>
        <w:rPr>
          <w:rFonts w:ascii="Times New Roman" w:hAnsi="Times New Roman" w:cs="Times New Roman"/>
          <w:sz w:val="28"/>
          <w:szCs w:val="28"/>
        </w:rPr>
      </w:pPr>
      <w:r>
        <w:rPr>
          <w:rFonts w:ascii="Times New Roman" w:hAnsi="Times New Roman" w:cs="Times New Roman"/>
          <w:sz w:val="28"/>
          <w:szCs w:val="28"/>
        </w:rPr>
        <w:t xml:space="preserve">2018 год- </w:t>
      </w:r>
      <w:r w:rsidRPr="00713758">
        <w:rPr>
          <w:rFonts w:ascii="Times New Roman" w:hAnsi="Times New Roman" w:cs="Times New Roman"/>
          <w:sz w:val="28"/>
          <w:szCs w:val="28"/>
        </w:rPr>
        <w:t xml:space="preserve">19466,63 </w:t>
      </w:r>
      <w:proofErr w:type="spellStart"/>
      <w:r w:rsidRPr="00713758">
        <w:rPr>
          <w:rFonts w:ascii="Times New Roman" w:hAnsi="Times New Roman" w:cs="Times New Roman"/>
          <w:sz w:val="28"/>
          <w:szCs w:val="28"/>
        </w:rPr>
        <w:t>тыс.руб</w:t>
      </w:r>
      <w:proofErr w:type="spellEnd"/>
      <w:r w:rsidRPr="00713758">
        <w:rPr>
          <w:rFonts w:ascii="Times New Roman" w:hAnsi="Times New Roman" w:cs="Times New Roman"/>
          <w:sz w:val="28"/>
          <w:szCs w:val="28"/>
        </w:rPr>
        <w:t>.;</w:t>
      </w:r>
    </w:p>
    <w:p w:rsidR="00A51272" w:rsidRPr="001B097C" w:rsidRDefault="00A51272" w:rsidP="00A51272">
      <w:pPr>
        <w:pStyle w:val="ConsPlusCell"/>
        <w:rPr>
          <w:rFonts w:ascii="Times New Roman" w:hAnsi="Times New Roman" w:cs="Times New Roman"/>
          <w:sz w:val="28"/>
          <w:szCs w:val="28"/>
        </w:rPr>
      </w:pPr>
      <w:r w:rsidRPr="001B097C">
        <w:rPr>
          <w:rFonts w:ascii="Times New Roman" w:hAnsi="Times New Roman" w:cs="Times New Roman"/>
          <w:sz w:val="28"/>
          <w:szCs w:val="28"/>
        </w:rPr>
        <w:t>2019 год- 19</w:t>
      </w:r>
      <w:r>
        <w:rPr>
          <w:rFonts w:ascii="Times New Roman" w:hAnsi="Times New Roman" w:cs="Times New Roman"/>
          <w:sz w:val="28"/>
          <w:szCs w:val="28"/>
        </w:rPr>
        <w:t>873,35</w:t>
      </w:r>
      <w:r w:rsidRPr="001B097C">
        <w:rPr>
          <w:rFonts w:ascii="Times New Roman" w:hAnsi="Times New Roman" w:cs="Times New Roman"/>
          <w:sz w:val="28"/>
          <w:szCs w:val="28"/>
        </w:rPr>
        <w:t xml:space="preserve"> </w:t>
      </w:r>
      <w:proofErr w:type="spellStart"/>
      <w:r w:rsidRPr="001B097C">
        <w:rPr>
          <w:rFonts w:ascii="Times New Roman" w:hAnsi="Times New Roman" w:cs="Times New Roman"/>
          <w:sz w:val="28"/>
          <w:szCs w:val="28"/>
        </w:rPr>
        <w:t>тыс.руб</w:t>
      </w:r>
      <w:proofErr w:type="spellEnd"/>
      <w:r w:rsidRPr="001B097C">
        <w:rPr>
          <w:rFonts w:ascii="Times New Roman" w:hAnsi="Times New Roman" w:cs="Times New Roman"/>
          <w:sz w:val="28"/>
          <w:szCs w:val="28"/>
        </w:rPr>
        <w:t>;</w:t>
      </w:r>
    </w:p>
    <w:p w:rsidR="00A51272" w:rsidRPr="006661C4" w:rsidRDefault="00A51272" w:rsidP="00A51272">
      <w:pPr>
        <w:pStyle w:val="ConsPlusCell"/>
        <w:rPr>
          <w:rFonts w:ascii="Times New Roman" w:hAnsi="Times New Roman" w:cs="Times New Roman"/>
          <w:sz w:val="28"/>
          <w:szCs w:val="28"/>
        </w:rPr>
      </w:pPr>
      <w:r w:rsidRPr="006661C4">
        <w:rPr>
          <w:rFonts w:ascii="Times New Roman" w:hAnsi="Times New Roman" w:cs="Times New Roman"/>
          <w:sz w:val="28"/>
          <w:szCs w:val="28"/>
        </w:rPr>
        <w:t xml:space="preserve">2020 год – </w:t>
      </w:r>
      <w:r w:rsidR="006378DA">
        <w:rPr>
          <w:rFonts w:ascii="Times New Roman" w:hAnsi="Times New Roman" w:cs="Times New Roman"/>
          <w:sz w:val="28"/>
          <w:szCs w:val="28"/>
        </w:rPr>
        <w:t>24155,926</w:t>
      </w:r>
      <w:r w:rsidRPr="006661C4">
        <w:rPr>
          <w:rFonts w:ascii="Times New Roman" w:hAnsi="Times New Roman" w:cs="Times New Roman"/>
          <w:sz w:val="28"/>
          <w:szCs w:val="28"/>
        </w:rPr>
        <w:t xml:space="preserve"> </w:t>
      </w:r>
      <w:proofErr w:type="spellStart"/>
      <w:r w:rsidRPr="006661C4">
        <w:rPr>
          <w:rFonts w:ascii="Times New Roman" w:hAnsi="Times New Roman" w:cs="Times New Roman"/>
          <w:sz w:val="28"/>
          <w:szCs w:val="28"/>
        </w:rPr>
        <w:t>тыс.руб</w:t>
      </w:r>
      <w:proofErr w:type="spellEnd"/>
      <w:r w:rsidRPr="006661C4">
        <w:rPr>
          <w:rFonts w:ascii="Times New Roman" w:hAnsi="Times New Roman" w:cs="Times New Roman"/>
          <w:sz w:val="28"/>
          <w:szCs w:val="28"/>
        </w:rPr>
        <w:t>;</w:t>
      </w:r>
    </w:p>
    <w:p w:rsidR="00A51272" w:rsidRDefault="00A51272" w:rsidP="00A51272">
      <w:pPr>
        <w:pStyle w:val="ConsPlusCell"/>
        <w:rPr>
          <w:rFonts w:ascii="Times New Roman" w:hAnsi="Times New Roman" w:cs="Times New Roman"/>
          <w:sz w:val="28"/>
          <w:szCs w:val="28"/>
        </w:rPr>
      </w:pPr>
      <w:r w:rsidRPr="006661C4">
        <w:rPr>
          <w:rFonts w:ascii="Times New Roman" w:hAnsi="Times New Roman" w:cs="Times New Roman"/>
          <w:sz w:val="28"/>
          <w:szCs w:val="28"/>
        </w:rPr>
        <w:t xml:space="preserve">2021 год – </w:t>
      </w:r>
      <w:r w:rsidR="006378DA">
        <w:rPr>
          <w:rFonts w:ascii="Times New Roman" w:hAnsi="Times New Roman" w:cs="Times New Roman"/>
          <w:sz w:val="28"/>
          <w:szCs w:val="28"/>
        </w:rPr>
        <w:t>2</w:t>
      </w:r>
      <w:r w:rsidR="00443050">
        <w:rPr>
          <w:rFonts w:ascii="Times New Roman" w:hAnsi="Times New Roman" w:cs="Times New Roman"/>
          <w:sz w:val="28"/>
          <w:szCs w:val="28"/>
        </w:rPr>
        <w:t>3905,596</w:t>
      </w:r>
      <w:r w:rsidRPr="006661C4">
        <w:rPr>
          <w:rFonts w:ascii="Times New Roman" w:hAnsi="Times New Roman" w:cs="Times New Roman"/>
          <w:sz w:val="28"/>
          <w:szCs w:val="28"/>
        </w:rPr>
        <w:t xml:space="preserve"> тыс. руб.</w:t>
      </w:r>
      <w:r w:rsidR="006378DA">
        <w:rPr>
          <w:rFonts w:ascii="Times New Roman" w:hAnsi="Times New Roman" w:cs="Times New Roman"/>
          <w:sz w:val="28"/>
          <w:szCs w:val="28"/>
        </w:rPr>
        <w:t>;</w:t>
      </w:r>
    </w:p>
    <w:p w:rsidR="006378DA" w:rsidRDefault="006378DA" w:rsidP="00A51272">
      <w:pPr>
        <w:pStyle w:val="ConsPlusCell"/>
        <w:rPr>
          <w:rFonts w:ascii="Times New Roman" w:hAnsi="Times New Roman" w:cs="Times New Roman"/>
          <w:sz w:val="28"/>
          <w:szCs w:val="28"/>
        </w:rPr>
      </w:pPr>
      <w:r w:rsidRPr="006661C4">
        <w:rPr>
          <w:rFonts w:ascii="Times New Roman" w:hAnsi="Times New Roman" w:cs="Times New Roman"/>
          <w:sz w:val="28"/>
          <w:szCs w:val="28"/>
        </w:rPr>
        <w:t>202</w:t>
      </w:r>
      <w:r w:rsidR="00313398">
        <w:rPr>
          <w:rFonts w:ascii="Times New Roman" w:hAnsi="Times New Roman" w:cs="Times New Roman"/>
          <w:sz w:val="28"/>
          <w:szCs w:val="28"/>
        </w:rPr>
        <w:t>2</w:t>
      </w:r>
      <w:r w:rsidRPr="006661C4">
        <w:rPr>
          <w:rFonts w:ascii="Times New Roman" w:hAnsi="Times New Roman" w:cs="Times New Roman"/>
          <w:sz w:val="28"/>
          <w:szCs w:val="28"/>
        </w:rPr>
        <w:t xml:space="preserve"> год – </w:t>
      </w:r>
      <w:r>
        <w:rPr>
          <w:rFonts w:ascii="Times New Roman" w:hAnsi="Times New Roman" w:cs="Times New Roman"/>
          <w:sz w:val="28"/>
          <w:szCs w:val="28"/>
        </w:rPr>
        <w:t>2</w:t>
      </w:r>
      <w:r w:rsidR="00443050">
        <w:rPr>
          <w:rFonts w:ascii="Times New Roman" w:hAnsi="Times New Roman" w:cs="Times New Roman"/>
          <w:sz w:val="28"/>
          <w:szCs w:val="28"/>
        </w:rPr>
        <w:t>3905,596</w:t>
      </w:r>
      <w:r w:rsidRPr="006661C4">
        <w:rPr>
          <w:rFonts w:ascii="Times New Roman" w:hAnsi="Times New Roman" w:cs="Times New Roman"/>
          <w:sz w:val="28"/>
          <w:szCs w:val="28"/>
        </w:rPr>
        <w:t xml:space="preserve"> </w:t>
      </w:r>
      <w:proofErr w:type="spellStart"/>
      <w:r w:rsidRPr="006661C4">
        <w:rPr>
          <w:rFonts w:ascii="Times New Roman" w:hAnsi="Times New Roman" w:cs="Times New Roman"/>
          <w:sz w:val="28"/>
          <w:szCs w:val="28"/>
        </w:rPr>
        <w:t>тыс.руб</w:t>
      </w:r>
      <w:proofErr w:type="spellEnd"/>
      <w:r>
        <w:rPr>
          <w:rFonts w:ascii="Times New Roman" w:hAnsi="Times New Roman" w:cs="Times New Roman"/>
          <w:sz w:val="28"/>
          <w:szCs w:val="28"/>
        </w:rPr>
        <w:t>.</w:t>
      </w:r>
      <w:r w:rsidR="00313398">
        <w:rPr>
          <w:rFonts w:ascii="Times New Roman" w:hAnsi="Times New Roman" w:cs="Times New Roman"/>
          <w:sz w:val="28"/>
          <w:szCs w:val="28"/>
        </w:rPr>
        <w:t>;</w:t>
      </w:r>
    </w:p>
    <w:p w:rsidR="00313398" w:rsidRDefault="00313398" w:rsidP="00A51272">
      <w:pPr>
        <w:pStyle w:val="ConsPlusCell"/>
        <w:rPr>
          <w:rFonts w:ascii="Times New Roman" w:hAnsi="Times New Roman" w:cs="Times New Roman"/>
          <w:sz w:val="28"/>
          <w:szCs w:val="28"/>
        </w:rPr>
      </w:pPr>
      <w:r w:rsidRPr="006661C4">
        <w:rPr>
          <w:rFonts w:ascii="Times New Roman" w:hAnsi="Times New Roman" w:cs="Times New Roman"/>
          <w:sz w:val="28"/>
          <w:szCs w:val="28"/>
        </w:rPr>
        <w:t>202</w:t>
      </w:r>
      <w:r>
        <w:rPr>
          <w:rFonts w:ascii="Times New Roman" w:hAnsi="Times New Roman" w:cs="Times New Roman"/>
          <w:sz w:val="28"/>
          <w:szCs w:val="28"/>
        </w:rPr>
        <w:t>3</w:t>
      </w:r>
      <w:r w:rsidRPr="006661C4">
        <w:rPr>
          <w:rFonts w:ascii="Times New Roman" w:hAnsi="Times New Roman" w:cs="Times New Roman"/>
          <w:sz w:val="28"/>
          <w:szCs w:val="28"/>
        </w:rPr>
        <w:t xml:space="preserve"> год – </w:t>
      </w:r>
      <w:r w:rsidR="004244F8">
        <w:rPr>
          <w:rFonts w:ascii="Times New Roman" w:hAnsi="Times New Roman" w:cs="Times New Roman"/>
          <w:sz w:val="28"/>
          <w:szCs w:val="28"/>
        </w:rPr>
        <w:t>2</w:t>
      </w:r>
      <w:r w:rsidR="00443050">
        <w:rPr>
          <w:rFonts w:ascii="Times New Roman" w:hAnsi="Times New Roman" w:cs="Times New Roman"/>
          <w:sz w:val="28"/>
          <w:szCs w:val="28"/>
        </w:rPr>
        <w:t>3905,596</w:t>
      </w:r>
      <w:r w:rsidRPr="006661C4">
        <w:rPr>
          <w:rFonts w:ascii="Times New Roman" w:hAnsi="Times New Roman" w:cs="Times New Roman"/>
          <w:sz w:val="28"/>
          <w:szCs w:val="28"/>
        </w:rPr>
        <w:t xml:space="preserve"> </w:t>
      </w:r>
      <w:proofErr w:type="spellStart"/>
      <w:r w:rsidRPr="006661C4">
        <w:rPr>
          <w:rFonts w:ascii="Times New Roman" w:hAnsi="Times New Roman" w:cs="Times New Roman"/>
          <w:sz w:val="28"/>
          <w:szCs w:val="28"/>
        </w:rPr>
        <w:t>тыс.руб</w:t>
      </w:r>
      <w:proofErr w:type="spellEnd"/>
      <w:r>
        <w:rPr>
          <w:rFonts w:ascii="Times New Roman" w:hAnsi="Times New Roman" w:cs="Times New Roman"/>
          <w:sz w:val="28"/>
          <w:szCs w:val="28"/>
        </w:rPr>
        <w:t>.</w:t>
      </w:r>
    </w:p>
    <w:p w:rsidR="00A51272" w:rsidRPr="001B415E"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 xml:space="preserve">Объем расходов на осуществление мероприятий </w:t>
      </w:r>
      <w:r>
        <w:rPr>
          <w:rFonts w:ascii="Times New Roman" w:hAnsi="Times New Roman" w:cs="Times New Roman"/>
          <w:sz w:val="28"/>
          <w:szCs w:val="28"/>
        </w:rPr>
        <w:t>П</w:t>
      </w:r>
      <w:r w:rsidRPr="001B415E">
        <w:rPr>
          <w:rFonts w:ascii="Times New Roman" w:hAnsi="Times New Roman" w:cs="Times New Roman"/>
          <w:sz w:val="28"/>
          <w:szCs w:val="28"/>
        </w:rPr>
        <w:t>рограммы может ежегодно уточняться на основе анализа полученных результатов и исходя из утвержденных бюджетных ассигнований и лимитов бюджетных обязательств на очередной финансовый год</w:t>
      </w:r>
      <w:r>
        <w:rPr>
          <w:rFonts w:ascii="Times New Roman" w:hAnsi="Times New Roman" w:cs="Times New Roman"/>
          <w:sz w:val="28"/>
          <w:szCs w:val="28"/>
        </w:rPr>
        <w:t xml:space="preserve"> и плановый период</w:t>
      </w:r>
      <w:r w:rsidRPr="001B415E">
        <w:rPr>
          <w:rFonts w:ascii="Times New Roman" w:hAnsi="Times New Roman" w:cs="Times New Roman"/>
          <w:sz w:val="28"/>
          <w:szCs w:val="28"/>
        </w:rPr>
        <w:t>.</w:t>
      </w:r>
    </w:p>
    <w:p w:rsidR="00A51272" w:rsidRPr="001B415E" w:rsidRDefault="00A51272" w:rsidP="00A51272">
      <w:pPr>
        <w:pStyle w:val="ConsPlusNormal"/>
        <w:ind w:firstLine="540"/>
        <w:jc w:val="both"/>
        <w:rPr>
          <w:rFonts w:ascii="Times New Roman" w:hAnsi="Times New Roman" w:cs="Times New Roman"/>
          <w:sz w:val="28"/>
          <w:szCs w:val="28"/>
        </w:rPr>
      </w:pPr>
    </w:p>
    <w:p w:rsidR="00A51272" w:rsidRPr="001B415E" w:rsidRDefault="00A51272" w:rsidP="00A51272">
      <w:pPr>
        <w:pStyle w:val="ConsPlusNormal"/>
        <w:ind w:firstLine="540"/>
        <w:jc w:val="center"/>
        <w:rPr>
          <w:rFonts w:ascii="Times New Roman" w:hAnsi="Times New Roman" w:cs="Times New Roman"/>
          <w:b/>
          <w:sz w:val="28"/>
          <w:szCs w:val="28"/>
        </w:rPr>
      </w:pPr>
      <w:r w:rsidRPr="001B415E">
        <w:rPr>
          <w:rFonts w:ascii="Times New Roman" w:hAnsi="Times New Roman" w:cs="Times New Roman"/>
          <w:b/>
          <w:sz w:val="28"/>
          <w:szCs w:val="28"/>
        </w:rPr>
        <w:t xml:space="preserve">8. Управление и контроль за ходом реализации </w:t>
      </w:r>
      <w:r>
        <w:rPr>
          <w:rFonts w:ascii="Times New Roman" w:hAnsi="Times New Roman" w:cs="Times New Roman"/>
          <w:b/>
          <w:sz w:val="28"/>
          <w:szCs w:val="28"/>
        </w:rPr>
        <w:t>П</w:t>
      </w:r>
      <w:r w:rsidRPr="001B415E">
        <w:rPr>
          <w:rFonts w:ascii="Times New Roman" w:hAnsi="Times New Roman" w:cs="Times New Roman"/>
          <w:b/>
          <w:sz w:val="28"/>
          <w:szCs w:val="28"/>
        </w:rPr>
        <w:t>рограммы</w:t>
      </w:r>
    </w:p>
    <w:p w:rsidR="00A51272" w:rsidRPr="001B415E" w:rsidRDefault="00A51272" w:rsidP="00A51272">
      <w:pPr>
        <w:pStyle w:val="ConsPlusNormal"/>
        <w:ind w:firstLine="540"/>
        <w:jc w:val="both"/>
        <w:rPr>
          <w:rFonts w:ascii="Times New Roman" w:hAnsi="Times New Roman" w:cs="Times New Roman"/>
          <w:sz w:val="28"/>
          <w:szCs w:val="28"/>
        </w:rPr>
      </w:pPr>
    </w:p>
    <w:p w:rsidR="00A51272" w:rsidRDefault="00A51272" w:rsidP="00A51272">
      <w:pPr>
        <w:pStyle w:val="ConsPlusNormal"/>
        <w:ind w:firstLine="540"/>
        <w:jc w:val="both"/>
        <w:rPr>
          <w:rFonts w:ascii="Times New Roman" w:hAnsi="Times New Roman" w:cs="Times New Roman"/>
          <w:sz w:val="28"/>
          <w:szCs w:val="28"/>
        </w:rPr>
      </w:pPr>
      <w:r w:rsidRPr="001B415E">
        <w:rPr>
          <w:rFonts w:ascii="Times New Roman" w:hAnsi="Times New Roman" w:cs="Times New Roman"/>
          <w:sz w:val="28"/>
          <w:szCs w:val="28"/>
        </w:rPr>
        <w:t xml:space="preserve">Управление </w:t>
      </w:r>
      <w:r>
        <w:rPr>
          <w:rFonts w:ascii="Times New Roman" w:hAnsi="Times New Roman" w:cs="Times New Roman"/>
          <w:sz w:val="28"/>
          <w:szCs w:val="28"/>
        </w:rPr>
        <w:t>П</w:t>
      </w:r>
      <w:r w:rsidRPr="001B415E">
        <w:rPr>
          <w:rFonts w:ascii="Times New Roman" w:hAnsi="Times New Roman" w:cs="Times New Roman"/>
          <w:sz w:val="28"/>
          <w:szCs w:val="28"/>
        </w:rPr>
        <w:t xml:space="preserve">рограммой осуществляется ответственным исполнителем – </w:t>
      </w:r>
      <w:r>
        <w:rPr>
          <w:rFonts w:ascii="Times New Roman" w:hAnsi="Times New Roman" w:cs="Times New Roman"/>
          <w:sz w:val="28"/>
          <w:szCs w:val="28"/>
        </w:rPr>
        <w:t>финансовым управлением</w:t>
      </w:r>
      <w:r w:rsidRPr="001B415E">
        <w:rPr>
          <w:rFonts w:ascii="Times New Roman" w:hAnsi="Times New Roman" w:cs="Times New Roman"/>
          <w:sz w:val="28"/>
          <w:szCs w:val="28"/>
        </w:rPr>
        <w:t xml:space="preserve"> Администрации Черниговского района.</w:t>
      </w:r>
    </w:p>
    <w:p w:rsidR="00A51272" w:rsidRPr="001B415E" w:rsidRDefault="00A51272" w:rsidP="00A51272">
      <w:pPr>
        <w:jc w:val="both"/>
        <w:rPr>
          <w:szCs w:val="28"/>
        </w:rPr>
      </w:pPr>
      <w:r>
        <w:rPr>
          <w:color w:val="000000"/>
          <w:szCs w:val="28"/>
        </w:rPr>
        <w:t xml:space="preserve">        Ежегод</w:t>
      </w:r>
      <w:r w:rsidR="00443050">
        <w:rPr>
          <w:color w:val="000000"/>
          <w:szCs w:val="28"/>
        </w:rPr>
        <w:t xml:space="preserve">но </w:t>
      </w:r>
      <w:proofErr w:type="gramStart"/>
      <w:r w:rsidR="00443050">
        <w:rPr>
          <w:color w:val="000000"/>
          <w:szCs w:val="28"/>
        </w:rPr>
        <w:t xml:space="preserve">до </w:t>
      </w:r>
      <w:r w:rsidR="004F47CC">
        <w:rPr>
          <w:color w:val="000000"/>
          <w:szCs w:val="28"/>
        </w:rPr>
        <w:t xml:space="preserve">01 </w:t>
      </w:r>
      <w:r>
        <w:rPr>
          <w:color w:val="000000"/>
          <w:szCs w:val="28"/>
        </w:rPr>
        <w:t>марта</w:t>
      </w:r>
      <w:proofErr w:type="gramEnd"/>
      <w:r>
        <w:rPr>
          <w:color w:val="000000"/>
          <w:szCs w:val="28"/>
        </w:rPr>
        <w:t xml:space="preserve"> следующего за отчетным годом, финансовое управление предоставляет </w:t>
      </w:r>
      <w:r w:rsidR="006378DA">
        <w:rPr>
          <w:color w:val="000000"/>
          <w:szCs w:val="28"/>
        </w:rPr>
        <w:t xml:space="preserve">в </w:t>
      </w:r>
      <w:r>
        <w:rPr>
          <w:color w:val="000000"/>
          <w:szCs w:val="28"/>
        </w:rPr>
        <w:t>управление экономики и территориального планирования Администрации Черниговского района отчет о ходе реализации и оценке эффективности Программы</w:t>
      </w:r>
    </w:p>
    <w:p w:rsidR="00A51272" w:rsidRPr="001B415E" w:rsidRDefault="00A51272" w:rsidP="00A51272">
      <w:pPr>
        <w:pStyle w:val="ConsPlusNormal"/>
        <w:ind w:firstLine="540"/>
        <w:jc w:val="both"/>
        <w:rPr>
          <w:rFonts w:ascii="Times New Roman" w:hAnsi="Times New Roman" w:cs="Times New Roman"/>
          <w:sz w:val="28"/>
          <w:szCs w:val="28"/>
        </w:rPr>
      </w:pPr>
    </w:p>
    <w:p w:rsidR="00A51272" w:rsidRPr="001B415E" w:rsidRDefault="00A51272" w:rsidP="00A51272">
      <w:pPr>
        <w:pStyle w:val="ConsPlusNormal"/>
        <w:ind w:firstLine="540"/>
        <w:jc w:val="center"/>
        <w:rPr>
          <w:rFonts w:ascii="Times New Roman" w:hAnsi="Times New Roman" w:cs="Times New Roman"/>
          <w:b/>
          <w:sz w:val="28"/>
          <w:szCs w:val="28"/>
        </w:rPr>
      </w:pPr>
      <w:r w:rsidRPr="001B415E">
        <w:rPr>
          <w:rFonts w:ascii="Times New Roman" w:hAnsi="Times New Roman" w:cs="Times New Roman"/>
          <w:b/>
          <w:sz w:val="28"/>
          <w:szCs w:val="28"/>
        </w:rPr>
        <w:t>9. Оценка эффективности</w:t>
      </w:r>
    </w:p>
    <w:p w:rsidR="00A51272" w:rsidRPr="001B415E" w:rsidRDefault="00A51272" w:rsidP="00A51272">
      <w:pPr>
        <w:pStyle w:val="ConsPlusNormal"/>
        <w:ind w:firstLine="540"/>
        <w:jc w:val="both"/>
        <w:rPr>
          <w:rFonts w:ascii="Times New Roman" w:hAnsi="Times New Roman" w:cs="Times New Roman"/>
          <w:sz w:val="28"/>
          <w:szCs w:val="28"/>
        </w:rPr>
      </w:pPr>
    </w:p>
    <w:p w:rsidR="00A51272" w:rsidRPr="001B415E" w:rsidRDefault="00A51272" w:rsidP="00A512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Pr="001B415E">
        <w:rPr>
          <w:rFonts w:ascii="Times New Roman" w:hAnsi="Times New Roman" w:cs="Times New Roman"/>
          <w:sz w:val="28"/>
          <w:szCs w:val="28"/>
        </w:rPr>
        <w:t>рограмма имеет существенные отличия от большинства других муниципальных программ Черниговского района. Она является "обеспечивающей", ориентирована на создание общих для всех участников бюджетного процесса условий и механизмов их реализации.</w:t>
      </w:r>
    </w:p>
    <w:p w:rsidR="00A51272" w:rsidRDefault="00A51272" w:rsidP="00A51272">
      <w:pPr>
        <w:pStyle w:val="ConsPlusNormal"/>
        <w:ind w:firstLine="540"/>
        <w:jc w:val="both"/>
        <w:rPr>
          <w:rFonts w:ascii="Times New Roman" w:hAnsi="Times New Roman" w:cs="Times New Roman"/>
          <w:color w:val="000000"/>
          <w:sz w:val="28"/>
          <w:szCs w:val="28"/>
        </w:rPr>
      </w:pPr>
      <w:r w:rsidRPr="00D22B89">
        <w:rPr>
          <w:rFonts w:ascii="Times New Roman" w:hAnsi="Times New Roman" w:cs="Times New Roman"/>
          <w:color w:val="000000"/>
          <w:sz w:val="28"/>
          <w:szCs w:val="28"/>
        </w:rPr>
        <w:t xml:space="preserve">Реализация мероприятий </w:t>
      </w:r>
      <w:r>
        <w:rPr>
          <w:rFonts w:ascii="Times New Roman" w:hAnsi="Times New Roman" w:cs="Times New Roman"/>
          <w:color w:val="000000"/>
          <w:sz w:val="28"/>
          <w:szCs w:val="28"/>
        </w:rPr>
        <w:t>П</w:t>
      </w:r>
      <w:r w:rsidRPr="00D22B89">
        <w:rPr>
          <w:rFonts w:ascii="Times New Roman" w:hAnsi="Times New Roman" w:cs="Times New Roman"/>
          <w:color w:val="000000"/>
          <w:sz w:val="28"/>
          <w:szCs w:val="28"/>
        </w:rPr>
        <w:t>рограммы позволит к концу 20</w:t>
      </w:r>
      <w:r>
        <w:rPr>
          <w:rFonts w:ascii="Times New Roman" w:hAnsi="Times New Roman" w:cs="Times New Roman"/>
          <w:color w:val="000000"/>
          <w:sz w:val="28"/>
          <w:szCs w:val="28"/>
        </w:rPr>
        <w:t>2</w:t>
      </w:r>
      <w:r w:rsidR="00F418FF">
        <w:rPr>
          <w:rFonts w:ascii="Times New Roman" w:hAnsi="Times New Roman" w:cs="Times New Roman"/>
          <w:color w:val="000000"/>
          <w:sz w:val="28"/>
          <w:szCs w:val="28"/>
        </w:rPr>
        <w:t>3</w:t>
      </w:r>
      <w:r w:rsidRPr="00D22B89">
        <w:rPr>
          <w:rFonts w:ascii="Times New Roman" w:hAnsi="Times New Roman" w:cs="Times New Roman"/>
          <w:color w:val="000000"/>
          <w:sz w:val="28"/>
          <w:szCs w:val="28"/>
        </w:rPr>
        <w:t xml:space="preserve"> года обеспечить</w:t>
      </w:r>
      <w:r>
        <w:rPr>
          <w:rFonts w:ascii="Times New Roman" w:hAnsi="Times New Roman" w:cs="Times New Roman"/>
          <w:color w:val="000000"/>
          <w:sz w:val="28"/>
          <w:szCs w:val="28"/>
        </w:rPr>
        <w:t xml:space="preserve"> выполнение целевых индикаторов:</w:t>
      </w:r>
    </w:p>
    <w:p w:rsidR="00A51272" w:rsidRDefault="00A51272" w:rsidP="00A51272">
      <w:pPr>
        <w:pStyle w:val="ConsPlusNormal"/>
        <w:snapToGrid w:val="0"/>
        <w:ind w:firstLine="540"/>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sz w:val="28"/>
          <w:szCs w:val="28"/>
        </w:rPr>
        <w:t>о</w:t>
      </w:r>
      <w:r w:rsidRPr="001B415E">
        <w:rPr>
          <w:rFonts w:ascii="Times New Roman" w:hAnsi="Times New Roman" w:cs="Times New Roman"/>
          <w:sz w:val="28"/>
          <w:szCs w:val="28"/>
        </w:rPr>
        <w:t xml:space="preserve">тношение среднего уровня расчетной бюджетной обеспеченности трех наименее обеспеченных поселений после выравнивания в отчетном </w:t>
      </w:r>
      <w:r w:rsidRPr="001B415E">
        <w:rPr>
          <w:rFonts w:ascii="Times New Roman" w:hAnsi="Times New Roman" w:cs="Times New Roman"/>
          <w:sz w:val="28"/>
          <w:szCs w:val="28"/>
        </w:rPr>
        <w:lastRenderedPageBreak/>
        <w:t>финансовом году к среднему уровню расчетной бюджетной обеспеченности двух наиболее обеспеченных поселений после выравнивания в отчетном финансовом году</w:t>
      </w:r>
      <w:r w:rsidR="00113D5D">
        <w:rPr>
          <w:rFonts w:ascii="Times New Roman" w:hAnsi="Times New Roman" w:cs="Times New Roman"/>
          <w:sz w:val="28"/>
          <w:szCs w:val="28"/>
        </w:rPr>
        <w:t xml:space="preserve"> должно быть не менее</w:t>
      </w:r>
      <w:r>
        <w:rPr>
          <w:rFonts w:ascii="Times New Roman" w:hAnsi="Times New Roman" w:cs="Times New Roman"/>
          <w:sz w:val="28"/>
          <w:szCs w:val="28"/>
        </w:rPr>
        <w:t xml:space="preserve"> </w:t>
      </w:r>
      <w:r w:rsidR="006378DA">
        <w:rPr>
          <w:rFonts w:ascii="Times New Roman" w:hAnsi="Times New Roman" w:cs="Times New Roman"/>
          <w:sz w:val="28"/>
          <w:szCs w:val="28"/>
        </w:rPr>
        <w:t>0,34</w:t>
      </w:r>
      <w:r>
        <w:rPr>
          <w:rFonts w:ascii="Times New Roman" w:hAnsi="Times New Roman" w:cs="Times New Roman"/>
          <w:sz w:val="28"/>
          <w:szCs w:val="28"/>
        </w:rPr>
        <w:t>;</w:t>
      </w:r>
    </w:p>
    <w:p w:rsidR="00A51272" w:rsidRDefault="00A51272" w:rsidP="00A51272">
      <w:pPr>
        <w:pStyle w:val="ConsPlusNormal"/>
        <w:snapToGrid w:val="0"/>
        <w:ind w:firstLine="540"/>
        <w:jc w:val="both"/>
        <w:rPr>
          <w:rFonts w:ascii="Times New Roman" w:hAnsi="Times New Roman" w:cs="Times New Roman"/>
          <w:sz w:val="28"/>
          <w:szCs w:val="28"/>
        </w:rPr>
      </w:pPr>
      <w:r>
        <w:rPr>
          <w:rFonts w:ascii="Times New Roman" w:hAnsi="Times New Roman" w:cs="Times New Roman"/>
          <w:sz w:val="28"/>
          <w:szCs w:val="28"/>
        </w:rPr>
        <w:t>-о</w:t>
      </w:r>
      <w:r w:rsidRPr="001B415E">
        <w:rPr>
          <w:rFonts w:ascii="Times New Roman" w:hAnsi="Times New Roman" w:cs="Times New Roman"/>
          <w:sz w:val="28"/>
          <w:szCs w:val="28"/>
        </w:rPr>
        <w:t>тношение объема расходов на обслуживание муниципального долга Черниговского района к объему расходов районного бюджета, за исключением расходов, которые осуществляются за счет субвенций, предоставляемых из федерального и краевого бюджетов</w:t>
      </w:r>
      <w:r w:rsidR="00113D5D">
        <w:rPr>
          <w:rFonts w:ascii="Times New Roman" w:hAnsi="Times New Roman" w:cs="Times New Roman"/>
          <w:sz w:val="28"/>
          <w:szCs w:val="28"/>
        </w:rPr>
        <w:t xml:space="preserve">, </w:t>
      </w:r>
      <w:r w:rsidR="006378DA">
        <w:rPr>
          <w:rFonts w:ascii="Times New Roman" w:hAnsi="Times New Roman" w:cs="Times New Roman"/>
          <w:sz w:val="28"/>
          <w:szCs w:val="28"/>
        </w:rPr>
        <w:t xml:space="preserve">не </w:t>
      </w:r>
      <w:r w:rsidR="00113D5D">
        <w:rPr>
          <w:rFonts w:ascii="Times New Roman" w:hAnsi="Times New Roman" w:cs="Times New Roman"/>
          <w:sz w:val="28"/>
          <w:szCs w:val="28"/>
        </w:rPr>
        <w:t xml:space="preserve">должно быть </w:t>
      </w:r>
      <w:r w:rsidR="006378DA">
        <w:rPr>
          <w:rFonts w:ascii="Times New Roman" w:hAnsi="Times New Roman" w:cs="Times New Roman"/>
          <w:sz w:val="28"/>
          <w:szCs w:val="28"/>
        </w:rPr>
        <w:t>бол</w:t>
      </w:r>
      <w:r w:rsidR="00113D5D">
        <w:rPr>
          <w:rFonts w:ascii="Times New Roman" w:hAnsi="Times New Roman" w:cs="Times New Roman"/>
          <w:sz w:val="28"/>
          <w:szCs w:val="28"/>
        </w:rPr>
        <w:t>ьше 0,</w:t>
      </w:r>
      <w:r>
        <w:rPr>
          <w:rFonts w:ascii="Times New Roman" w:hAnsi="Times New Roman" w:cs="Times New Roman"/>
          <w:sz w:val="28"/>
          <w:szCs w:val="28"/>
        </w:rPr>
        <w:t>1%;</w:t>
      </w:r>
    </w:p>
    <w:p w:rsidR="00A51272" w:rsidRPr="001B415E" w:rsidRDefault="00A51272" w:rsidP="00A51272">
      <w:pPr>
        <w:pStyle w:val="ConsPlusNormal"/>
        <w:snapToGri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3A40AD">
        <w:rPr>
          <w:rFonts w:ascii="Times New Roman" w:hAnsi="Times New Roman" w:cs="Times New Roman"/>
          <w:sz w:val="28"/>
          <w:szCs w:val="28"/>
        </w:rPr>
        <w:t xml:space="preserve">удельный вес расходов районного бюджета, формируемых в рамках муниципальных программ Черниговского района, в общем объеме расходов районного бюджета составит </w:t>
      </w:r>
      <w:r w:rsidR="00113D5D">
        <w:rPr>
          <w:rFonts w:ascii="Times New Roman" w:hAnsi="Times New Roman" w:cs="Times New Roman"/>
          <w:sz w:val="28"/>
          <w:szCs w:val="28"/>
        </w:rPr>
        <w:t xml:space="preserve">не менее </w:t>
      </w:r>
      <w:r w:rsidR="006378DA">
        <w:rPr>
          <w:rFonts w:ascii="Times New Roman" w:hAnsi="Times New Roman" w:cs="Times New Roman"/>
          <w:sz w:val="28"/>
          <w:szCs w:val="28"/>
        </w:rPr>
        <w:t>8</w:t>
      </w:r>
      <w:r w:rsidR="006D5E37">
        <w:rPr>
          <w:rFonts w:ascii="Times New Roman" w:hAnsi="Times New Roman" w:cs="Times New Roman"/>
          <w:sz w:val="28"/>
          <w:szCs w:val="28"/>
        </w:rPr>
        <w:t>6</w:t>
      </w:r>
      <w:r>
        <w:rPr>
          <w:rFonts w:ascii="Times New Roman" w:hAnsi="Times New Roman" w:cs="Times New Roman"/>
          <w:sz w:val="28"/>
          <w:szCs w:val="28"/>
        </w:rPr>
        <w:t>,0%</w:t>
      </w:r>
      <w:r w:rsidRPr="003A40AD">
        <w:rPr>
          <w:rFonts w:ascii="Times New Roman" w:hAnsi="Times New Roman" w:cs="Times New Roman"/>
          <w:sz w:val="28"/>
          <w:szCs w:val="28"/>
        </w:rPr>
        <w:t>.</w:t>
      </w:r>
    </w:p>
    <w:p w:rsidR="00A51272" w:rsidRDefault="00A51272" w:rsidP="0079096E">
      <w:pPr>
        <w:widowControl w:val="0"/>
        <w:rPr>
          <w:color w:val="000000"/>
          <w:szCs w:val="28"/>
        </w:rPr>
      </w:pPr>
    </w:p>
    <w:p w:rsidR="00A51272" w:rsidRDefault="00A51272" w:rsidP="00A51272">
      <w:pPr>
        <w:widowControl w:val="0"/>
        <w:ind w:firstLine="709"/>
        <w:jc w:val="right"/>
        <w:rPr>
          <w:color w:val="000000"/>
          <w:sz w:val="24"/>
          <w:szCs w:val="24"/>
        </w:rPr>
      </w:pPr>
    </w:p>
    <w:p w:rsidR="00A51272" w:rsidRPr="003F400D" w:rsidRDefault="00A51272" w:rsidP="00A51272">
      <w:pPr>
        <w:widowControl w:val="0"/>
        <w:ind w:firstLine="709"/>
        <w:jc w:val="right"/>
        <w:rPr>
          <w:color w:val="000000"/>
          <w:sz w:val="24"/>
          <w:szCs w:val="24"/>
        </w:rPr>
      </w:pPr>
      <w:r w:rsidRPr="003F400D">
        <w:rPr>
          <w:color w:val="000000"/>
          <w:sz w:val="24"/>
          <w:szCs w:val="24"/>
        </w:rPr>
        <w:t xml:space="preserve">Приложение </w:t>
      </w:r>
      <w:r w:rsidR="006F3DA8">
        <w:rPr>
          <w:color w:val="000000"/>
          <w:sz w:val="24"/>
          <w:szCs w:val="24"/>
        </w:rPr>
        <w:t>2</w:t>
      </w:r>
    </w:p>
    <w:p w:rsidR="00A51272" w:rsidRPr="003F400D" w:rsidRDefault="00A51272" w:rsidP="00A51272">
      <w:pPr>
        <w:widowControl w:val="0"/>
        <w:ind w:firstLine="709"/>
        <w:jc w:val="right"/>
        <w:rPr>
          <w:color w:val="000000"/>
          <w:sz w:val="24"/>
          <w:szCs w:val="24"/>
        </w:rPr>
      </w:pPr>
      <w:r w:rsidRPr="003F400D">
        <w:rPr>
          <w:color w:val="000000"/>
          <w:sz w:val="24"/>
          <w:szCs w:val="24"/>
        </w:rPr>
        <w:t xml:space="preserve">к постановлению Администрации </w:t>
      </w:r>
    </w:p>
    <w:p w:rsidR="00A51272" w:rsidRPr="003F400D" w:rsidRDefault="00A51272" w:rsidP="00A51272">
      <w:pPr>
        <w:widowControl w:val="0"/>
        <w:ind w:firstLine="709"/>
        <w:jc w:val="right"/>
        <w:rPr>
          <w:color w:val="000000"/>
          <w:sz w:val="24"/>
          <w:szCs w:val="24"/>
        </w:rPr>
      </w:pPr>
      <w:r w:rsidRPr="003F400D">
        <w:rPr>
          <w:color w:val="000000"/>
          <w:sz w:val="24"/>
          <w:szCs w:val="24"/>
        </w:rPr>
        <w:t>Черниговского района</w:t>
      </w:r>
    </w:p>
    <w:p w:rsidR="00A51272" w:rsidRPr="003F400D" w:rsidRDefault="00A51272" w:rsidP="0079096E">
      <w:pPr>
        <w:widowControl w:val="0"/>
        <w:ind w:firstLine="709"/>
        <w:jc w:val="right"/>
        <w:rPr>
          <w:color w:val="000000"/>
          <w:sz w:val="24"/>
          <w:szCs w:val="24"/>
        </w:rPr>
      </w:pPr>
      <w:r>
        <w:rPr>
          <w:color w:val="000000"/>
          <w:sz w:val="24"/>
          <w:szCs w:val="24"/>
        </w:rPr>
        <w:t xml:space="preserve">от </w:t>
      </w:r>
      <w:r w:rsidR="00443050">
        <w:rPr>
          <w:color w:val="000000"/>
          <w:sz w:val="24"/>
          <w:szCs w:val="24"/>
        </w:rPr>
        <w:t>21.10.</w:t>
      </w:r>
      <w:r w:rsidRPr="003F400D">
        <w:rPr>
          <w:color w:val="000000"/>
          <w:sz w:val="24"/>
          <w:szCs w:val="24"/>
        </w:rPr>
        <w:t>20</w:t>
      </w:r>
      <w:r w:rsidR="00D46FE7">
        <w:rPr>
          <w:color w:val="000000"/>
          <w:sz w:val="24"/>
          <w:szCs w:val="24"/>
        </w:rPr>
        <w:t>20</w:t>
      </w:r>
      <w:r w:rsidRPr="003F400D">
        <w:rPr>
          <w:color w:val="000000"/>
          <w:sz w:val="24"/>
          <w:szCs w:val="24"/>
        </w:rPr>
        <w:t xml:space="preserve"> №</w:t>
      </w:r>
      <w:r w:rsidR="00443050">
        <w:rPr>
          <w:color w:val="000000"/>
          <w:sz w:val="24"/>
          <w:szCs w:val="24"/>
        </w:rPr>
        <w:t xml:space="preserve"> 636-</w:t>
      </w:r>
      <w:r w:rsidRPr="003F400D">
        <w:rPr>
          <w:color w:val="000000"/>
          <w:sz w:val="24"/>
          <w:szCs w:val="24"/>
        </w:rPr>
        <w:t>па</w:t>
      </w:r>
    </w:p>
    <w:p w:rsidR="00A51272" w:rsidRPr="001B415E" w:rsidRDefault="00A51272" w:rsidP="00A51272">
      <w:pPr>
        <w:widowControl w:val="0"/>
        <w:ind w:firstLine="709"/>
        <w:jc w:val="right"/>
        <w:rPr>
          <w:color w:val="000000"/>
          <w:szCs w:val="28"/>
        </w:rPr>
      </w:pPr>
    </w:p>
    <w:p w:rsidR="00A51272" w:rsidRPr="001B415E" w:rsidRDefault="00A51272" w:rsidP="00A51272">
      <w:pPr>
        <w:widowControl w:val="0"/>
        <w:ind w:firstLine="709"/>
        <w:jc w:val="center"/>
        <w:rPr>
          <w:bCs/>
          <w:color w:val="000000"/>
          <w:szCs w:val="28"/>
        </w:rPr>
      </w:pPr>
      <w:r w:rsidRPr="001B415E">
        <w:rPr>
          <w:bCs/>
          <w:color w:val="000000"/>
          <w:szCs w:val="28"/>
        </w:rPr>
        <w:t>Сведения</w:t>
      </w:r>
    </w:p>
    <w:p w:rsidR="00A51272" w:rsidRPr="00E10B6D" w:rsidRDefault="00A51272" w:rsidP="0079096E">
      <w:pPr>
        <w:widowControl w:val="0"/>
        <w:ind w:firstLine="709"/>
        <w:jc w:val="center"/>
        <w:rPr>
          <w:szCs w:val="28"/>
        </w:rPr>
      </w:pPr>
      <w:r>
        <w:rPr>
          <w:bCs/>
          <w:color w:val="000000"/>
          <w:szCs w:val="28"/>
        </w:rPr>
        <w:t xml:space="preserve">о показателях (индикаторах) </w:t>
      </w:r>
      <w:r w:rsidRPr="001B415E">
        <w:rPr>
          <w:bCs/>
          <w:color w:val="000000"/>
          <w:szCs w:val="28"/>
        </w:rPr>
        <w:t xml:space="preserve">программы </w:t>
      </w:r>
      <w:r w:rsidRPr="001B415E">
        <w:rPr>
          <w:szCs w:val="28"/>
        </w:rPr>
        <w:t>«Долгосрочное финансовое планирование и организация бюджетного процесса, совершенствование межбюджетных отношений в Черниговском муниципальном районе» на 201</w:t>
      </w:r>
      <w:r>
        <w:rPr>
          <w:szCs w:val="28"/>
        </w:rPr>
        <w:t>7-202</w:t>
      </w:r>
      <w:r w:rsidR="00F418FF">
        <w:rPr>
          <w:szCs w:val="28"/>
        </w:rPr>
        <w:t>3</w:t>
      </w:r>
      <w:r w:rsidRPr="001B415E">
        <w:rPr>
          <w:szCs w:val="28"/>
        </w:rPr>
        <w:t xml:space="preserve"> годы</w:t>
      </w:r>
    </w:p>
    <w:tbl>
      <w:tblPr>
        <w:tblW w:w="10082" w:type="dxa"/>
        <w:tblInd w:w="-617" w:type="dxa"/>
        <w:tblLayout w:type="fixed"/>
        <w:tblLook w:val="0000" w:firstRow="0" w:lastRow="0" w:firstColumn="0" w:lastColumn="0" w:noHBand="0" w:noVBand="0"/>
      </w:tblPr>
      <w:tblGrid>
        <w:gridCol w:w="2285"/>
        <w:gridCol w:w="992"/>
        <w:gridCol w:w="851"/>
        <w:gridCol w:w="850"/>
        <w:gridCol w:w="851"/>
        <w:gridCol w:w="850"/>
        <w:gridCol w:w="851"/>
        <w:gridCol w:w="850"/>
        <w:gridCol w:w="851"/>
        <w:gridCol w:w="851"/>
      </w:tblGrid>
      <w:tr w:rsidR="00F418FF" w:rsidRPr="001B415E" w:rsidTr="00094AC1">
        <w:trPr>
          <w:trHeight w:val="75"/>
        </w:trPr>
        <w:tc>
          <w:tcPr>
            <w:tcW w:w="2285" w:type="dxa"/>
            <w:vMerge w:val="restart"/>
            <w:tcBorders>
              <w:top w:val="single" w:sz="4" w:space="0" w:color="000000"/>
              <w:left w:val="single" w:sz="4" w:space="0" w:color="000000"/>
              <w:bottom w:val="single" w:sz="4" w:space="0" w:color="000000"/>
            </w:tcBorders>
            <w:vAlign w:val="center"/>
          </w:tcPr>
          <w:p w:rsidR="00F418FF" w:rsidRPr="001B415E" w:rsidRDefault="00F418FF" w:rsidP="00063E4A">
            <w:pPr>
              <w:widowControl w:val="0"/>
              <w:snapToGrid w:val="0"/>
              <w:jc w:val="center"/>
              <w:rPr>
                <w:color w:val="000000"/>
                <w:szCs w:val="28"/>
              </w:rPr>
            </w:pPr>
            <w:r w:rsidRPr="001B415E">
              <w:rPr>
                <w:color w:val="000000"/>
                <w:szCs w:val="28"/>
              </w:rPr>
              <w:t>Наименование показателя</w:t>
            </w:r>
          </w:p>
        </w:tc>
        <w:tc>
          <w:tcPr>
            <w:tcW w:w="992" w:type="dxa"/>
            <w:vMerge w:val="restart"/>
            <w:tcBorders>
              <w:top w:val="single" w:sz="4" w:space="0" w:color="000000"/>
              <w:left w:val="single" w:sz="4" w:space="0" w:color="000000"/>
              <w:bottom w:val="single" w:sz="4" w:space="0" w:color="000000"/>
            </w:tcBorders>
            <w:vAlign w:val="center"/>
          </w:tcPr>
          <w:p w:rsidR="00F418FF" w:rsidRPr="001B415E" w:rsidRDefault="00F418FF" w:rsidP="00063E4A">
            <w:pPr>
              <w:widowControl w:val="0"/>
              <w:snapToGrid w:val="0"/>
              <w:jc w:val="center"/>
              <w:rPr>
                <w:color w:val="000000"/>
                <w:szCs w:val="28"/>
              </w:rPr>
            </w:pPr>
            <w:r w:rsidRPr="001B415E">
              <w:rPr>
                <w:color w:val="000000"/>
                <w:szCs w:val="28"/>
              </w:rPr>
              <w:t>Единица измерения</w:t>
            </w:r>
          </w:p>
        </w:tc>
        <w:tc>
          <w:tcPr>
            <w:tcW w:w="6805" w:type="dxa"/>
            <w:gridSpan w:val="8"/>
            <w:tcBorders>
              <w:top w:val="single" w:sz="4" w:space="0" w:color="000000"/>
              <w:left w:val="single" w:sz="4" w:space="0" w:color="000000"/>
              <w:bottom w:val="single" w:sz="4" w:space="0" w:color="000000"/>
              <w:right w:val="single" w:sz="4" w:space="0" w:color="000000"/>
            </w:tcBorders>
            <w:vAlign w:val="center"/>
          </w:tcPr>
          <w:p w:rsidR="00F418FF" w:rsidRPr="001B415E" w:rsidRDefault="00F418FF" w:rsidP="00063E4A">
            <w:pPr>
              <w:widowControl w:val="0"/>
              <w:snapToGrid w:val="0"/>
              <w:jc w:val="center"/>
              <w:rPr>
                <w:color w:val="000000"/>
                <w:szCs w:val="28"/>
              </w:rPr>
            </w:pPr>
            <w:r w:rsidRPr="001B415E">
              <w:rPr>
                <w:color w:val="000000"/>
                <w:szCs w:val="28"/>
              </w:rPr>
              <w:t>Плановые значения целевых индикаторов</w:t>
            </w:r>
          </w:p>
        </w:tc>
      </w:tr>
      <w:tr w:rsidR="00F418FF" w:rsidRPr="001B415E" w:rsidTr="00F418FF">
        <w:trPr>
          <w:trHeight w:val="786"/>
        </w:trPr>
        <w:tc>
          <w:tcPr>
            <w:tcW w:w="2285" w:type="dxa"/>
            <w:vMerge/>
            <w:tcBorders>
              <w:top w:val="single" w:sz="4" w:space="0" w:color="000000"/>
              <w:left w:val="single" w:sz="4" w:space="0" w:color="000000"/>
              <w:bottom w:val="single" w:sz="4" w:space="0" w:color="000000"/>
            </w:tcBorders>
            <w:vAlign w:val="center"/>
          </w:tcPr>
          <w:p w:rsidR="00F418FF" w:rsidRPr="001B415E" w:rsidRDefault="00F418FF" w:rsidP="002A028D">
            <w:pPr>
              <w:rPr>
                <w:szCs w:val="28"/>
              </w:rPr>
            </w:pPr>
          </w:p>
        </w:tc>
        <w:tc>
          <w:tcPr>
            <w:tcW w:w="992" w:type="dxa"/>
            <w:vMerge/>
            <w:tcBorders>
              <w:top w:val="single" w:sz="4" w:space="0" w:color="000000"/>
              <w:left w:val="single" w:sz="4" w:space="0" w:color="000000"/>
              <w:bottom w:val="single" w:sz="4" w:space="0" w:color="000000"/>
            </w:tcBorders>
            <w:vAlign w:val="center"/>
          </w:tcPr>
          <w:p w:rsidR="00F418FF" w:rsidRPr="001B415E" w:rsidRDefault="00F418FF" w:rsidP="002A028D">
            <w:pPr>
              <w:rPr>
                <w:szCs w:val="28"/>
              </w:rPr>
            </w:pPr>
          </w:p>
        </w:tc>
        <w:tc>
          <w:tcPr>
            <w:tcW w:w="851" w:type="dxa"/>
            <w:tcBorders>
              <w:top w:val="single" w:sz="4" w:space="0" w:color="000000"/>
              <w:left w:val="single" w:sz="4" w:space="0" w:color="000000"/>
              <w:bottom w:val="single" w:sz="4" w:space="0" w:color="000000"/>
            </w:tcBorders>
            <w:vAlign w:val="center"/>
          </w:tcPr>
          <w:p w:rsidR="00F418FF" w:rsidRDefault="00F418FF" w:rsidP="002A028D">
            <w:pPr>
              <w:widowControl w:val="0"/>
              <w:snapToGrid w:val="0"/>
              <w:jc w:val="center"/>
              <w:rPr>
                <w:color w:val="000000"/>
                <w:szCs w:val="28"/>
              </w:rPr>
            </w:pPr>
            <w:r>
              <w:rPr>
                <w:color w:val="000000"/>
                <w:szCs w:val="28"/>
              </w:rPr>
              <w:t>2016</w:t>
            </w:r>
          </w:p>
          <w:p w:rsidR="00F418FF" w:rsidRPr="001B415E" w:rsidRDefault="00F418FF" w:rsidP="002A028D">
            <w:pPr>
              <w:widowControl w:val="0"/>
              <w:snapToGrid w:val="0"/>
              <w:jc w:val="center"/>
              <w:rPr>
                <w:color w:val="000000"/>
                <w:szCs w:val="28"/>
              </w:rPr>
            </w:pPr>
            <w:r w:rsidRPr="001B415E">
              <w:rPr>
                <w:color w:val="000000"/>
                <w:szCs w:val="28"/>
              </w:rPr>
              <w:t>год</w:t>
            </w:r>
          </w:p>
        </w:tc>
        <w:tc>
          <w:tcPr>
            <w:tcW w:w="850" w:type="dxa"/>
            <w:tcBorders>
              <w:top w:val="single" w:sz="4" w:space="0" w:color="000000"/>
              <w:left w:val="single" w:sz="4" w:space="0" w:color="000000"/>
              <w:bottom w:val="single" w:sz="4" w:space="0" w:color="000000"/>
            </w:tcBorders>
            <w:vAlign w:val="center"/>
          </w:tcPr>
          <w:p w:rsidR="00F418FF" w:rsidRDefault="00F418FF" w:rsidP="002A028D">
            <w:pPr>
              <w:widowControl w:val="0"/>
              <w:snapToGrid w:val="0"/>
              <w:jc w:val="center"/>
              <w:rPr>
                <w:color w:val="000000"/>
                <w:szCs w:val="28"/>
              </w:rPr>
            </w:pPr>
            <w:r>
              <w:rPr>
                <w:color w:val="000000"/>
                <w:szCs w:val="28"/>
              </w:rPr>
              <w:t>2017</w:t>
            </w:r>
          </w:p>
          <w:p w:rsidR="00F418FF" w:rsidRPr="001B415E" w:rsidRDefault="00F418FF" w:rsidP="002A028D">
            <w:pPr>
              <w:widowControl w:val="0"/>
              <w:snapToGrid w:val="0"/>
              <w:jc w:val="center"/>
              <w:rPr>
                <w:color w:val="000000"/>
                <w:szCs w:val="28"/>
              </w:rPr>
            </w:pPr>
            <w:r w:rsidRPr="001B415E">
              <w:rPr>
                <w:color w:val="000000"/>
                <w:szCs w:val="28"/>
              </w:rPr>
              <w:t>год</w:t>
            </w:r>
          </w:p>
        </w:tc>
        <w:tc>
          <w:tcPr>
            <w:tcW w:w="851" w:type="dxa"/>
            <w:tcBorders>
              <w:top w:val="single" w:sz="4" w:space="0" w:color="000000"/>
              <w:left w:val="single" w:sz="4" w:space="0" w:color="000000"/>
              <w:bottom w:val="single" w:sz="4" w:space="0" w:color="000000"/>
            </w:tcBorders>
            <w:vAlign w:val="center"/>
          </w:tcPr>
          <w:p w:rsidR="00F418FF" w:rsidRPr="001B415E" w:rsidRDefault="00F418FF" w:rsidP="002A028D">
            <w:pPr>
              <w:widowControl w:val="0"/>
              <w:snapToGrid w:val="0"/>
              <w:jc w:val="center"/>
              <w:rPr>
                <w:color w:val="000000"/>
                <w:szCs w:val="28"/>
              </w:rPr>
            </w:pPr>
            <w:r>
              <w:rPr>
                <w:color w:val="000000"/>
                <w:szCs w:val="28"/>
              </w:rPr>
              <w:t>2018</w:t>
            </w:r>
          </w:p>
          <w:p w:rsidR="00F418FF" w:rsidRPr="001B415E" w:rsidRDefault="00F418FF" w:rsidP="002A028D">
            <w:pPr>
              <w:widowControl w:val="0"/>
              <w:snapToGrid w:val="0"/>
              <w:jc w:val="center"/>
              <w:rPr>
                <w:color w:val="000000"/>
                <w:szCs w:val="28"/>
              </w:rPr>
            </w:pPr>
            <w:r w:rsidRPr="001B415E">
              <w:rPr>
                <w:color w:val="000000"/>
                <w:szCs w:val="28"/>
              </w:rPr>
              <w:t>год</w:t>
            </w:r>
          </w:p>
        </w:tc>
        <w:tc>
          <w:tcPr>
            <w:tcW w:w="850" w:type="dxa"/>
            <w:tcBorders>
              <w:top w:val="single" w:sz="4" w:space="0" w:color="000000"/>
              <w:left w:val="single" w:sz="4" w:space="0" w:color="000000"/>
              <w:bottom w:val="single" w:sz="4" w:space="0" w:color="000000"/>
            </w:tcBorders>
            <w:vAlign w:val="center"/>
          </w:tcPr>
          <w:p w:rsidR="00F418FF" w:rsidRDefault="00F418FF" w:rsidP="002A028D">
            <w:pPr>
              <w:widowControl w:val="0"/>
              <w:snapToGrid w:val="0"/>
              <w:jc w:val="center"/>
              <w:rPr>
                <w:color w:val="000000"/>
                <w:szCs w:val="28"/>
              </w:rPr>
            </w:pPr>
            <w:r>
              <w:rPr>
                <w:color w:val="000000"/>
                <w:szCs w:val="28"/>
              </w:rPr>
              <w:t>2019</w:t>
            </w:r>
          </w:p>
          <w:p w:rsidR="00F418FF" w:rsidRPr="001B415E" w:rsidRDefault="00F418FF" w:rsidP="002A028D">
            <w:pPr>
              <w:widowControl w:val="0"/>
              <w:snapToGrid w:val="0"/>
              <w:jc w:val="center"/>
              <w:rPr>
                <w:color w:val="000000"/>
                <w:szCs w:val="28"/>
              </w:rPr>
            </w:pPr>
            <w:r w:rsidRPr="001B415E">
              <w:rPr>
                <w:color w:val="000000"/>
                <w:szCs w:val="28"/>
              </w:rPr>
              <w:t xml:space="preserve">год </w:t>
            </w:r>
          </w:p>
        </w:tc>
        <w:tc>
          <w:tcPr>
            <w:tcW w:w="851" w:type="dxa"/>
            <w:tcBorders>
              <w:top w:val="single" w:sz="4" w:space="0" w:color="000000"/>
              <w:left w:val="single" w:sz="4" w:space="0" w:color="000000"/>
              <w:bottom w:val="single" w:sz="4" w:space="0" w:color="000000"/>
            </w:tcBorders>
            <w:vAlign w:val="center"/>
          </w:tcPr>
          <w:p w:rsidR="00F418FF" w:rsidRDefault="00F418FF" w:rsidP="002A028D">
            <w:pPr>
              <w:widowControl w:val="0"/>
              <w:snapToGrid w:val="0"/>
              <w:jc w:val="center"/>
              <w:rPr>
                <w:color w:val="000000"/>
                <w:szCs w:val="28"/>
              </w:rPr>
            </w:pPr>
            <w:r>
              <w:rPr>
                <w:color w:val="000000"/>
                <w:szCs w:val="28"/>
              </w:rPr>
              <w:t>2020</w:t>
            </w:r>
          </w:p>
          <w:p w:rsidR="00F418FF" w:rsidRPr="001B415E" w:rsidRDefault="00F418FF" w:rsidP="002A028D">
            <w:pPr>
              <w:widowControl w:val="0"/>
              <w:snapToGrid w:val="0"/>
              <w:jc w:val="center"/>
              <w:rPr>
                <w:color w:val="000000"/>
                <w:szCs w:val="28"/>
              </w:rPr>
            </w:pPr>
            <w:r w:rsidRPr="001B415E">
              <w:rPr>
                <w:color w:val="000000"/>
                <w:szCs w:val="28"/>
              </w:rPr>
              <w:t>год</w:t>
            </w:r>
          </w:p>
        </w:tc>
        <w:tc>
          <w:tcPr>
            <w:tcW w:w="850" w:type="dxa"/>
            <w:tcBorders>
              <w:top w:val="single" w:sz="4" w:space="0" w:color="000000"/>
              <w:left w:val="single" w:sz="4" w:space="0" w:color="000000"/>
              <w:bottom w:val="single" w:sz="4" w:space="0" w:color="000000"/>
              <w:right w:val="single" w:sz="4" w:space="0" w:color="000000"/>
            </w:tcBorders>
            <w:vAlign w:val="center"/>
          </w:tcPr>
          <w:p w:rsidR="00F418FF" w:rsidRPr="001B415E" w:rsidRDefault="00F418FF" w:rsidP="002A028D">
            <w:pPr>
              <w:snapToGrid w:val="0"/>
              <w:rPr>
                <w:color w:val="000000"/>
                <w:szCs w:val="28"/>
              </w:rPr>
            </w:pPr>
            <w:r>
              <w:rPr>
                <w:color w:val="000000"/>
                <w:szCs w:val="28"/>
              </w:rPr>
              <w:t>2021</w:t>
            </w:r>
          </w:p>
          <w:p w:rsidR="00F418FF" w:rsidRPr="001B415E" w:rsidRDefault="00F418FF" w:rsidP="002A028D">
            <w:pPr>
              <w:snapToGrid w:val="0"/>
              <w:jc w:val="center"/>
              <w:rPr>
                <w:color w:val="000000"/>
                <w:szCs w:val="28"/>
              </w:rPr>
            </w:pPr>
            <w:r w:rsidRPr="001B415E">
              <w:rPr>
                <w:color w:val="000000"/>
                <w:szCs w:val="28"/>
              </w:rPr>
              <w:t>год</w:t>
            </w:r>
          </w:p>
        </w:tc>
        <w:tc>
          <w:tcPr>
            <w:tcW w:w="851" w:type="dxa"/>
            <w:tcBorders>
              <w:top w:val="single" w:sz="4" w:space="0" w:color="000000"/>
              <w:left w:val="single" w:sz="4" w:space="0" w:color="000000"/>
              <w:bottom w:val="single" w:sz="4" w:space="0" w:color="000000"/>
              <w:right w:val="single" w:sz="4" w:space="0" w:color="000000"/>
            </w:tcBorders>
            <w:vAlign w:val="center"/>
          </w:tcPr>
          <w:p w:rsidR="00F418FF" w:rsidRPr="001B415E" w:rsidRDefault="00F418FF" w:rsidP="002A028D">
            <w:pPr>
              <w:snapToGrid w:val="0"/>
              <w:rPr>
                <w:color w:val="000000"/>
                <w:szCs w:val="28"/>
              </w:rPr>
            </w:pPr>
            <w:r>
              <w:rPr>
                <w:color w:val="000000"/>
                <w:szCs w:val="28"/>
              </w:rPr>
              <w:t>2022</w:t>
            </w:r>
          </w:p>
          <w:p w:rsidR="00F418FF" w:rsidRPr="001B415E" w:rsidRDefault="00F418FF" w:rsidP="002A028D">
            <w:pPr>
              <w:snapToGrid w:val="0"/>
              <w:jc w:val="center"/>
              <w:rPr>
                <w:color w:val="000000"/>
                <w:szCs w:val="28"/>
              </w:rPr>
            </w:pPr>
            <w:r w:rsidRPr="001B415E">
              <w:rPr>
                <w:color w:val="000000"/>
                <w:szCs w:val="28"/>
              </w:rPr>
              <w:t>год</w:t>
            </w:r>
          </w:p>
        </w:tc>
        <w:tc>
          <w:tcPr>
            <w:tcW w:w="851" w:type="dxa"/>
            <w:tcBorders>
              <w:top w:val="single" w:sz="4" w:space="0" w:color="000000"/>
              <w:left w:val="single" w:sz="4" w:space="0" w:color="000000"/>
              <w:bottom w:val="single" w:sz="4" w:space="0" w:color="000000"/>
              <w:right w:val="single" w:sz="4" w:space="0" w:color="000000"/>
            </w:tcBorders>
            <w:vAlign w:val="center"/>
          </w:tcPr>
          <w:p w:rsidR="00F418FF" w:rsidRDefault="00F418FF" w:rsidP="00F418FF">
            <w:pPr>
              <w:widowControl w:val="0"/>
              <w:snapToGrid w:val="0"/>
              <w:jc w:val="center"/>
              <w:rPr>
                <w:color w:val="000000"/>
                <w:szCs w:val="28"/>
              </w:rPr>
            </w:pPr>
            <w:r>
              <w:rPr>
                <w:color w:val="000000"/>
                <w:szCs w:val="28"/>
              </w:rPr>
              <w:t>2023</w:t>
            </w:r>
          </w:p>
          <w:p w:rsidR="00F418FF" w:rsidRDefault="00F418FF" w:rsidP="00F418FF">
            <w:pPr>
              <w:snapToGrid w:val="0"/>
              <w:rPr>
                <w:color w:val="000000"/>
                <w:szCs w:val="28"/>
              </w:rPr>
            </w:pPr>
            <w:r w:rsidRPr="001B415E">
              <w:rPr>
                <w:color w:val="000000"/>
                <w:szCs w:val="28"/>
              </w:rPr>
              <w:t>год</w:t>
            </w:r>
          </w:p>
        </w:tc>
      </w:tr>
      <w:tr w:rsidR="00F418FF" w:rsidRPr="001B415E" w:rsidTr="00F418FF">
        <w:trPr>
          <w:trHeight w:val="330"/>
        </w:trPr>
        <w:tc>
          <w:tcPr>
            <w:tcW w:w="2285" w:type="dxa"/>
            <w:tcBorders>
              <w:top w:val="single" w:sz="4" w:space="0" w:color="000000"/>
              <w:left w:val="single" w:sz="4" w:space="0" w:color="000000"/>
              <w:bottom w:val="single" w:sz="4" w:space="0" w:color="000000"/>
            </w:tcBorders>
            <w:vAlign w:val="center"/>
          </w:tcPr>
          <w:p w:rsidR="00F418FF" w:rsidRPr="001B415E" w:rsidRDefault="00F418FF" w:rsidP="00063E4A">
            <w:pPr>
              <w:widowControl w:val="0"/>
              <w:snapToGrid w:val="0"/>
              <w:jc w:val="center"/>
              <w:rPr>
                <w:color w:val="000000"/>
                <w:szCs w:val="28"/>
              </w:rPr>
            </w:pPr>
            <w:r w:rsidRPr="001B415E">
              <w:rPr>
                <w:color w:val="000000"/>
                <w:szCs w:val="28"/>
              </w:rPr>
              <w:t>1</w:t>
            </w:r>
          </w:p>
        </w:tc>
        <w:tc>
          <w:tcPr>
            <w:tcW w:w="992" w:type="dxa"/>
            <w:tcBorders>
              <w:top w:val="single" w:sz="4" w:space="0" w:color="000000"/>
              <w:left w:val="single" w:sz="4" w:space="0" w:color="000000"/>
              <w:bottom w:val="single" w:sz="4" w:space="0" w:color="000000"/>
            </w:tcBorders>
            <w:vAlign w:val="center"/>
          </w:tcPr>
          <w:p w:rsidR="00F418FF" w:rsidRPr="001B415E" w:rsidRDefault="00F418FF" w:rsidP="00063E4A">
            <w:pPr>
              <w:widowControl w:val="0"/>
              <w:snapToGrid w:val="0"/>
              <w:jc w:val="center"/>
              <w:rPr>
                <w:color w:val="000000"/>
                <w:szCs w:val="28"/>
              </w:rPr>
            </w:pPr>
            <w:r w:rsidRPr="001B415E">
              <w:rPr>
                <w:color w:val="000000"/>
                <w:szCs w:val="28"/>
              </w:rPr>
              <w:t>2</w:t>
            </w:r>
          </w:p>
        </w:tc>
        <w:tc>
          <w:tcPr>
            <w:tcW w:w="851" w:type="dxa"/>
            <w:tcBorders>
              <w:top w:val="single" w:sz="4" w:space="0" w:color="000000"/>
              <w:left w:val="single" w:sz="4" w:space="0" w:color="000000"/>
              <w:bottom w:val="single" w:sz="4" w:space="0" w:color="000000"/>
            </w:tcBorders>
            <w:vAlign w:val="center"/>
          </w:tcPr>
          <w:p w:rsidR="00F418FF" w:rsidRPr="001B415E" w:rsidRDefault="00F418FF" w:rsidP="00063E4A">
            <w:pPr>
              <w:widowControl w:val="0"/>
              <w:snapToGrid w:val="0"/>
              <w:jc w:val="center"/>
              <w:rPr>
                <w:color w:val="000000"/>
                <w:szCs w:val="28"/>
              </w:rPr>
            </w:pPr>
            <w:r w:rsidRPr="001B415E">
              <w:rPr>
                <w:color w:val="000000"/>
                <w:szCs w:val="28"/>
              </w:rPr>
              <w:t>3</w:t>
            </w:r>
          </w:p>
        </w:tc>
        <w:tc>
          <w:tcPr>
            <w:tcW w:w="850" w:type="dxa"/>
            <w:tcBorders>
              <w:top w:val="single" w:sz="4" w:space="0" w:color="000000"/>
              <w:left w:val="single" w:sz="4" w:space="0" w:color="000000"/>
              <w:bottom w:val="single" w:sz="4" w:space="0" w:color="000000"/>
            </w:tcBorders>
            <w:vAlign w:val="center"/>
          </w:tcPr>
          <w:p w:rsidR="00F418FF" w:rsidRPr="001B415E" w:rsidRDefault="00F418FF" w:rsidP="00063E4A">
            <w:pPr>
              <w:widowControl w:val="0"/>
              <w:snapToGrid w:val="0"/>
              <w:jc w:val="center"/>
              <w:rPr>
                <w:color w:val="000000"/>
                <w:szCs w:val="28"/>
              </w:rPr>
            </w:pPr>
            <w:r w:rsidRPr="001B415E">
              <w:rPr>
                <w:color w:val="000000"/>
                <w:szCs w:val="28"/>
              </w:rPr>
              <w:t>4</w:t>
            </w:r>
          </w:p>
        </w:tc>
        <w:tc>
          <w:tcPr>
            <w:tcW w:w="851" w:type="dxa"/>
            <w:tcBorders>
              <w:top w:val="single" w:sz="4" w:space="0" w:color="000000"/>
              <w:left w:val="single" w:sz="4" w:space="0" w:color="000000"/>
              <w:bottom w:val="single" w:sz="4" w:space="0" w:color="000000"/>
            </w:tcBorders>
            <w:vAlign w:val="center"/>
          </w:tcPr>
          <w:p w:rsidR="00F418FF" w:rsidRPr="001B415E" w:rsidRDefault="00F418FF" w:rsidP="00063E4A">
            <w:pPr>
              <w:widowControl w:val="0"/>
              <w:snapToGrid w:val="0"/>
              <w:jc w:val="center"/>
              <w:rPr>
                <w:color w:val="000000"/>
                <w:szCs w:val="28"/>
              </w:rPr>
            </w:pPr>
            <w:r w:rsidRPr="001B415E">
              <w:rPr>
                <w:color w:val="000000"/>
                <w:szCs w:val="28"/>
              </w:rPr>
              <w:t>5</w:t>
            </w:r>
          </w:p>
        </w:tc>
        <w:tc>
          <w:tcPr>
            <w:tcW w:w="850" w:type="dxa"/>
            <w:tcBorders>
              <w:top w:val="single" w:sz="4" w:space="0" w:color="000000"/>
              <w:left w:val="single" w:sz="4" w:space="0" w:color="000000"/>
              <w:bottom w:val="single" w:sz="4" w:space="0" w:color="000000"/>
            </w:tcBorders>
            <w:vAlign w:val="center"/>
          </w:tcPr>
          <w:p w:rsidR="00F418FF" w:rsidRPr="001B415E" w:rsidRDefault="00F418FF" w:rsidP="00063E4A">
            <w:pPr>
              <w:widowControl w:val="0"/>
              <w:snapToGrid w:val="0"/>
              <w:jc w:val="center"/>
              <w:rPr>
                <w:color w:val="000000"/>
                <w:szCs w:val="28"/>
              </w:rPr>
            </w:pPr>
            <w:r w:rsidRPr="001B415E">
              <w:rPr>
                <w:color w:val="000000"/>
                <w:szCs w:val="28"/>
              </w:rPr>
              <w:t>6</w:t>
            </w:r>
          </w:p>
        </w:tc>
        <w:tc>
          <w:tcPr>
            <w:tcW w:w="851" w:type="dxa"/>
            <w:tcBorders>
              <w:top w:val="single" w:sz="4" w:space="0" w:color="000000"/>
              <w:left w:val="single" w:sz="4" w:space="0" w:color="000000"/>
              <w:bottom w:val="single" w:sz="4" w:space="0" w:color="000000"/>
            </w:tcBorders>
            <w:vAlign w:val="center"/>
          </w:tcPr>
          <w:p w:rsidR="00F418FF" w:rsidRPr="001B415E" w:rsidRDefault="00F418FF" w:rsidP="00063E4A">
            <w:pPr>
              <w:widowControl w:val="0"/>
              <w:snapToGrid w:val="0"/>
              <w:jc w:val="center"/>
              <w:rPr>
                <w:color w:val="000000"/>
                <w:szCs w:val="28"/>
              </w:rPr>
            </w:pPr>
            <w:r w:rsidRPr="001B415E">
              <w:rPr>
                <w:color w:val="000000"/>
                <w:szCs w:val="28"/>
              </w:rPr>
              <w:t>7</w:t>
            </w:r>
          </w:p>
        </w:tc>
        <w:tc>
          <w:tcPr>
            <w:tcW w:w="850" w:type="dxa"/>
            <w:tcBorders>
              <w:top w:val="single" w:sz="4" w:space="0" w:color="000000"/>
              <w:left w:val="single" w:sz="4" w:space="0" w:color="000000"/>
              <w:bottom w:val="single" w:sz="4" w:space="0" w:color="000000"/>
            </w:tcBorders>
            <w:vAlign w:val="center"/>
          </w:tcPr>
          <w:p w:rsidR="00F418FF" w:rsidRPr="001B415E" w:rsidRDefault="00F418FF" w:rsidP="00063E4A">
            <w:pPr>
              <w:widowControl w:val="0"/>
              <w:snapToGrid w:val="0"/>
              <w:jc w:val="center"/>
              <w:rPr>
                <w:color w:val="000000"/>
                <w:szCs w:val="28"/>
              </w:rPr>
            </w:pPr>
            <w:r w:rsidRPr="001B415E">
              <w:rPr>
                <w:color w:val="000000"/>
                <w:szCs w:val="28"/>
              </w:rPr>
              <w:t>8</w:t>
            </w:r>
          </w:p>
        </w:tc>
        <w:tc>
          <w:tcPr>
            <w:tcW w:w="851" w:type="dxa"/>
            <w:tcBorders>
              <w:top w:val="single" w:sz="4" w:space="0" w:color="000000"/>
              <w:left w:val="single" w:sz="4" w:space="0" w:color="000000"/>
              <w:bottom w:val="single" w:sz="4" w:space="0" w:color="000000"/>
              <w:right w:val="single" w:sz="4" w:space="0" w:color="000000"/>
            </w:tcBorders>
          </w:tcPr>
          <w:p w:rsidR="00F418FF" w:rsidRPr="001B415E" w:rsidRDefault="00F418FF" w:rsidP="00063E4A">
            <w:pPr>
              <w:snapToGrid w:val="0"/>
              <w:jc w:val="center"/>
              <w:rPr>
                <w:color w:val="000000"/>
                <w:szCs w:val="28"/>
              </w:rPr>
            </w:pPr>
            <w:r w:rsidRPr="001B415E">
              <w:rPr>
                <w:color w:val="000000"/>
                <w:szCs w:val="28"/>
              </w:rPr>
              <w:t>9</w:t>
            </w:r>
          </w:p>
        </w:tc>
        <w:tc>
          <w:tcPr>
            <w:tcW w:w="851" w:type="dxa"/>
            <w:tcBorders>
              <w:top w:val="single" w:sz="4" w:space="0" w:color="000000"/>
              <w:left w:val="single" w:sz="4" w:space="0" w:color="000000"/>
              <w:bottom w:val="single" w:sz="4" w:space="0" w:color="000000"/>
              <w:right w:val="single" w:sz="4" w:space="0" w:color="000000"/>
            </w:tcBorders>
          </w:tcPr>
          <w:p w:rsidR="00F418FF" w:rsidRPr="001B415E" w:rsidRDefault="00F418FF" w:rsidP="00063E4A">
            <w:pPr>
              <w:snapToGrid w:val="0"/>
              <w:jc w:val="center"/>
              <w:rPr>
                <w:color w:val="000000"/>
                <w:szCs w:val="28"/>
              </w:rPr>
            </w:pPr>
            <w:r>
              <w:rPr>
                <w:color w:val="000000"/>
                <w:szCs w:val="28"/>
              </w:rPr>
              <w:t>10</w:t>
            </w:r>
          </w:p>
        </w:tc>
      </w:tr>
      <w:tr w:rsidR="00F418FF" w:rsidRPr="001B415E" w:rsidTr="00F418FF">
        <w:trPr>
          <w:trHeight w:val="495"/>
        </w:trPr>
        <w:tc>
          <w:tcPr>
            <w:tcW w:w="2285" w:type="dxa"/>
            <w:tcBorders>
              <w:top w:val="single" w:sz="4" w:space="0" w:color="000000"/>
              <w:left w:val="single" w:sz="4" w:space="0" w:color="000000"/>
              <w:bottom w:val="single" w:sz="4" w:space="0" w:color="000000"/>
            </w:tcBorders>
            <w:vAlign w:val="center"/>
          </w:tcPr>
          <w:p w:rsidR="00F418FF" w:rsidRPr="00826C96" w:rsidRDefault="00F418FF" w:rsidP="00063E4A">
            <w:pPr>
              <w:pStyle w:val="ConsPlusNormal"/>
              <w:snapToGrid w:val="0"/>
              <w:ind w:firstLine="0"/>
              <w:jc w:val="both"/>
              <w:rPr>
                <w:rFonts w:ascii="Times New Roman" w:hAnsi="Times New Roman" w:cs="Times New Roman"/>
                <w:sz w:val="28"/>
                <w:szCs w:val="28"/>
              </w:rPr>
            </w:pPr>
            <w:r w:rsidRPr="001B415E">
              <w:rPr>
                <w:rFonts w:ascii="Times New Roman" w:hAnsi="Times New Roman" w:cs="Times New Roman"/>
                <w:sz w:val="28"/>
                <w:szCs w:val="28"/>
              </w:rPr>
              <w:t xml:space="preserve">Отношение среднего уровня расчетной бюджетной обеспеченности трех наименее обеспеченных поселений после выравнивания в отчетном финансовом году к среднему уровню расчетной бюджетной обеспеченности двух наиболее обеспеченных </w:t>
            </w:r>
            <w:r w:rsidRPr="001B415E">
              <w:rPr>
                <w:rFonts w:ascii="Times New Roman" w:hAnsi="Times New Roman" w:cs="Times New Roman"/>
                <w:sz w:val="28"/>
                <w:szCs w:val="28"/>
              </w:rPr>
              <w:lastRenderedPageBreak/>
              <w:t>поселений после выравнивания в отчетном финансовом году.</w:t>
            </w:r>
          </w:p>
        </w:tc>
        <w:tc>
          <w:tcPr>
            <w:tcW w:w="992" w:type="dxa"/>
            <w:tcBorders>
              <w:top w:val="single" w:sz="4" w:space="0" w:color="000000"/>
              <w:left w:val="single" w:sz="4" w:space="0" w:color="000000"/>
              <w:bottom w:val="single" w:sz="4" w:space="0" w:color="000000"/>
            </w:tcBorders>
            <w:vAlign w:val="center"/>
          </w:tcPr>
          <w:p w:rsidR="00F418FF" w:rsidRPr="001B415E" w:rsidRDefault="00F418FF" w:rsidP="00063E4A">
            <w:pPr>
              <w:widowControl w:val="0"/>
              <w:snapToGrid w:val="0"/>
              <w:jc w:val="center"/>
              <w:rPr>
                <w:color w:val="000000"/>
                <w:szCs w:val="28"/>
              </w:rPr>
            </w:pPr>
          </w:p>
        </w:tc>
        <w:tc>
          <w:tcPr>
            <w:tcW w:w="851" w:type="dxa"/>
            <w:tcBorders>
              <w:top w:val="single" w:sz="4" w:space="0" w:color="000000"/>
              <w:left w:val="single" w:sz="4" w:space="0" w:color="000000"/>
              <w:bottom w:val="single" w:sz="4" w:space="0" w:color="000000"/>
            </w:tcBorders>
            <w:vAlign w:val="center"/>
          </w:tcPr>
          <w:p w:rsidR="00F418FF" w:rsidRPr="00006CE3" w:rsidRDefault="00F418FF" w:rsidP="00063E4A">
            <w:pPr>
              <w:jc w:val="center"/>
            </w:pPr>
            <w:r w:rsidRPr="00006CE3">
              <w:t>0,8</w:t>
            </w:r>
            <w:r>
              <w:t>5</w:t>
            </w:r>
          </w:p>
        </w:tc>
        <w:tc>
          <w:tcPr>
            <w:tcW w:w="850" w:type="dxa"/>
            <w:tcBorders>
              <w:top w:val="single" w:sz="4" w:space="0" w:color="000000"/>
              <w:left w:val="single" w:sz="4" w:space="0" w:color="000000"/>
              <w:bottom w:val="single" w:sz="4" w:space="0" w:color="000000"/>
            </w:tcBorders>
            <w:vAlign w:val="center"/>
          </w:tcPr>
          <w:p w:rsidR="00F418FF" w:rsidRPr="00006CE3" w:rsidRDefault="00F418FF" w:rsidP="00063E4A">
            <w:pPr>
              <w:jc w:val="center"/>
            </w:pPr>
            <w:r w:rsidRPr="00006CE3">
              <w:t>0,85</w:t>
            </w:r>
          </w:p>
        </w:tc>
        <w:tc>
          <w:tcPr>
            <w:tcW w:w="851" w:type="dxa"/>
            <w:tcBorders>
              <w:top w:val="single" w:sz="4" w:space="0" w:color="000000"/>
              <w:left w:val="single" w:sz="4" w:space="0" w:color="000000"/>
              <w:bottom w:val="single" w:sz="4" w:space="0" w:color="000000"/>
            </w:tcBorders>
            <w:vAlign w:val="center"/>
          </w:tcPr>
          <w:p w:rsidR="00F418FF" w:rsidRPr="00006CE3" w:rsidRDefault="00F418FF" w:rsidP="00063E4A">
            <w:pPr>
              <w:jc w:val="center"/>
            </w:pPr>
            <w:r w:rsidRPr="00006CE3">
              <w:t>0,85</w:t>
            </w:r>
          </w:p>
        </w:tc>
        <w:tc>
          <w:tcPr>
            <w:tcW w:w="850" w:type="dxa"/>
            <w:tcBorders>
              <w:top w:val="single" w:sz="4" w:space="0" w:color="000000"/>
              <w:left w:val="single" w:sz="4" w:space="0" w:color="000000"/>
              <w:bottom w:val="single" w:sz="4" w:space="0" w:color="000000"/>
            </w:tcBorders>
            <w:vAlign w:val="center"/>
          </w:tcPr>
          <w:p w:rsidR="00F418FF" w:rsidRDefault="00F418FF" w:rsidP="00063E4A">
            <w:pPr>
              <w:jc w:val="center"/>
            </w:pPr>
            <w:r w:rsidRPr="00006CE3">
              <w:t>0,85</w:t>
            </w:r>
          </w:p>
        </w:tc>
        <w:tc>
          <w:tcPr>
            <w:tcW w:w="851" w:type="dxa"/>
            <w:tcBorders>
              <w:top w:val="single" w:sz="4" w:space="0" w:color="000000"/>
              <w:left w:val="single" w:sz="4" w:space="0" w:color="000000"/>
              <w:bottom w:val="single" w:sz="4" w:space="0" w:color="000000"/>
            </w:tcBorders>
            <w:vAlign w:val="center"/>
          </w:tcPr>
          <w:p w:rsidR="00F418FF" w:rsidRPr="001B415E" w:rsidRDefault="00F418FF" w:rsidP="008A18C2">
            <w:pPr>
              <w:widowControl w:val="0"/>
              <w:snapToGrid w:val="0"/>
              <w:jc w:val="center"/>
              <w:rPr>
                <w:color w:val="000000"/>
                <w:szCs w:val="28"/>
              </w:rPr>
            </w:pPr>
            <w:r w:rsidRPr="001B415E">
              <w:rPr>
                <w:color w:val="000000"/>
                <w:szCs w:val="28"/>
              </w:rPr>
              <w:t>0,</w:t>
            </w:r>
            <w:r>
              <w:rPr>
                <w:color w:val="000000"/>
                <w:szCs w:val="28"/>
              </w:rPr>
              <w:t>34</w:t>
            </w:r>
          </w:p>
        </w:tc>
        <w:tc>
          <w:tcPr>
            <w:tcW w:w="850" w:type="dxa"/>
            <w:tcBorders>
              <w:top w:val="single" w:sz="4" w:space="0" w:color="000000"/>
              <w:left w:val="single" w:sz="4" w:space="0" w:color="000000"/>
              <w:bottom w:val="single" w:sz="4" w:space="0" w:color="000000"/>
            </w:tcBorders>
            <w:vAlign w:val="center"/>
          </w:tcPr>
          <w:p w:rsidR="00F418FF" w:rsidRPr="001B415E" w:rsidRDefault="00F418FF" w:rsidP="008A18C2">
            <w:pPr>
              <w:widowControl w:val="0"/>
              <w:snapToGrid w:val="0"/>
              <w:jc w:val="center"/>
              <w:rPr>
                <w:color w:val="000000"/>
                <w:szCs w:val="28"/>
              </w:rPr>
            </w:pPr>
            <w:r w:rsidRPr="001B415E">
              <w:rPr>
                <w:color w:val="000000"/>
                <w:szCs w:val="28"/>
              </w:rPr>
              <w:t>0,</w:t>
            </w:r>
            <w:r>
              <w:rPr>
                <w:color w:val="000000"/>
                <w:szCs w:val="28"/>
              </w:rPr>
              <w:t>34</w:t>
            </w:r>
          </w:p>
        </w:tc>
        <w:tc>
          <w:tcPr>
            <w:tcW w:w="851" w:type="dxa"/>
            <w:tcBorders>
              <w:top w:val="single" w:sz="4" w:space="0" w:color="000000"/>
              <w:left w:val="single" w:sz="4" w:space="0" w:color="000000"/>
              <w:bottom w:val="single" w:sz="4" w:space="0" w:color="000000"/>
              <w:right w:val="single" w:sz="4" w:space="0" w:color="000000"/>
            </w:tcBorders>
            <w:vAlign w:val="center"/>
          </w:tcPr>
          <w:p w:rsidR="00F418FF" w:rsidRPr="001B415E" w:rsidRDefault="00F418FF" w:rsidP="008A18C2">
            <w:pPr>
              <w:snapToGrid w:val="0"/>
              <w:jc w:val="center"/>
              <w:rPr>
                <w:color w:val="000000"/>
                <w:szCs w:val="28"/>
              </w:rPr>
            </w:pPr>
            <w:r w:rsidRPr="001B415E">
              <w:rPr>
                <w:color w:val="000000"/>
                <w:szCs w:val="28"/>
              </w:rPr>
              <w:t>0,</w:t>
            </w:r>
            <w:r>
              <w:rPr>
                <w:color w:val="000000"/>
                <w:szCs w:val="28"/>
              </w:rPr>
              <w:t>34</w:t>
            </w:r>
          </w:p>
        </w:tc>
        <w:tc>
          <w:tcPr>
            <w:tcW w:w="851" w:type="dxa"/>
            <w:tcBorders>
              <w:top w:val="single" w:sz="4" w:space="0" w:color="000000"/>
              <w:left w:val="single" w:sz="4" w:space="0" w:color="000000"/>
              <w:bottom w:val="single" w:sz="4" w:space="0" w:color="000000"/>
              <w:right w:val="single" w:sz="4" w:space="0" w:color="000000"/>
            </w:tcBorders>
            <w:vAlign w:val="center"/>
          </w:tcPr>
          <w:p w:rsidR="00F418FF" w:rsidRPr="001B415E" w:rsidRDefault="00F418FF" w:rsidP="008A18C2">
            <w:pPr>
              <w:snapToGrid w:val="0"/>
              <w:jc w:val="center"/>
              <w:rPr>
                <w:color w:val="000000"/>
                <w:szCs w:val="28"/>
              </w:rPr>
            </w:pPr>
            <w:r>
              <w:rPr>
                <w:color w:val="000000"/>
                <w:szCs w:val="28"/>
              </w:rPr>
              <w:t>0,34</w:t>
            </w:r>
          </w:p>
        </w:tc>
      </w:tr>
      <w:tr w:rsidR="00F418FF" w:rsidRPr="001B415E" w:rsidTr="00F418FF">
        <w:trPr>
          <w:trHeight w:val="555"/>
        </w:trPr>
        <w:tc>
          <w:tcPr>
            <w:tcW w:w="2285" w:type="dxa"/>
            <w:tcBorders>
              <w:top w:val="single" w:sz="4" w:space="0" w:color="000000"/>
              <w:left w:val="single" w:sz="4" w:space="0" w:color="000000"/>
              <w:bottom w:val="single" w:sz="4" w:space="0" w:color="000000"/>
            </w:tcBorders>
            <w:vAlign w:val="center"/>
          </w:tcPr>
          <w:p w:rsidR="00F418FF" w:rsidRPr="00826C96" w:rsidRDefault="00F418FF" w:rsidP="002A028D">
            <w:pPr>
              <w:pStyle w:val="ConsPlusNormal"/>
              <w:snapToGrid w:val="0"/>
              <w:ind w:firstLine="0"/>
              <w:jc w:val="both"/>
              <w:rPr>
                <w:rFonts w:ascii="Times New Roman" w:hAnsi="Times New Roman" w:cs="Times New Roman"/>
                <w:sz w:val="28"/>
                <w:szCs w:val="28"/>
              </w:rPr>
            </w:pPr>
            <w:r w:rsidRPr="001B415E">
              <w:rPr>
                <w:rFonts w:ascii="Times New Roman" w:hAnsi="Times New Roman" w:cs="Times New Roman"/>
                <w:sz w:val="28"/>
                <w:szCs w:val="28"/>
              </w:rPr>
              <w:t>Отношение объема расходов на обслуживание муниципального долга Черниговского района к объему расходов районного бюджета, за исключением расходов, которые осуществляются за счет субвенций, предоставляемых из федерального и краевого бюджетов.</w:t>
            </w:r>
          </w:p>
        </w:tc>
        <w:tc>
          <w:tcPr>
            <w:tcW w:w="992" w:type="dxa"/>
            <w:tcBorders>
              <w:top w:val="single" w:sz="4" w:space="0" w:color="000000"/>
              <w:left w:val="single" w:sz="4" w:space="0" w:color="000000"/>
              <w:bottom w:val="single" w:sz="4" w:space="0" w:color="000000"/>
            </w:tcBorders>
            <w:vAlign w:val="center"/>
          </w:tcPr>
          <w:p w:rsidR="00F418FF" w:rsidRPr="001B415E" w:rsidRDefault="00F418FF" w:rsidP="002A028D">
            <w:pPr>
              <w:widowControl w:val="0"/>
              <w:snapToGrid w:val="0"/>
              <w:jc w:val="center"/>
              <w:rPr>
                <w:color w:val="000000"/>
                <w:szCs w:val="28"/>
              </w:rPr>
            </w:pPr>
            <w:r w:rsidRPr="001B415E">
              <w:rPr>
                <w:color w:val="000000"/>
                <w:szCs w:val="28"/>
              </w:rPr>
              <w:t>%</w:t>
            </w:r>
          </w:p>
        </w:tc>
        <w:tc>
          <w:tcPr>
            <w:tcW w:w="851" w:type="dxa"/>
            <w:tcBorders>
              <w:top w:val="single" w:sz="4" w:space="0" w:color="000000"/>
              <w:left w:val="single" w:sz="4" w:space="0" w:color="000000"/>
              <w:bottom w:val="single" w:sz="4" w:space="0" w:color="000000"/>
            </w:tcBorders>
            <w:vAlign w:val="center"/>
          </w:tcPr>
          <w:p w:rsidR="00F418FF" w:rsidRPr="001B415E" w:rsidRDefault="00F418FF" w:rsidP="002A028D">
            <w:pPr>
              <w:widowControl w:val="0"/>
              <w:snapToGrid w:val="0"/>
              <w:rPr>
                <w:color w:val="000000"/>
                <w:szCs w:val="28"/>
              </w:rPr>
            </w:pPr>
            <w:r>
              <w:rPr>
                <w:color w:val="000000"/>
                <w:szCs w:val="28"/>
              </w:rPr>
              <w:t>0,04</w:t>
            </w:r>
          </w:p>
        </w:tc>
        <w:tc>
          <w:tcPr>
            <w:tcW w:w="850" w:type="dxa"/>
            <w:tcBorders>
              <w:top w:val="single" w:sz="4" w:space="0" w:color="000000"/>
              <w:left w:val="single" w:sz="4" w:space="0" w:color="000000"/>
              <w:bottom w:val="single" w:sz="4" w:space="0" w:color="000000"/>
            </w:tcBorders>
            <w:vAlign w:val="center"/>
          </w:tcPr>
          <w:p w:rsidR="00F418FF" w:rsidRPr="001B415E" w:rsidRDefault="00F418FF" w:rsidP="002A028D">
            <w:pPr>
              <w:widowControl w:val="0"/>
              <w:snapToGrid w:val="0"/>
              <w:jc w:val="center"/>
              <w:rPr>
                <w:color w:val="000000"/>
                <w:szCs w:val="28"/>
              </w:rPr>
            </w:pPr>
            <w:r>
              <w:rPr>
                <w:color w:val="000000"/>
                <w:szCs w:val="28"/>
              </w:rPr>
              <w:t>0,1</w:t>
            </w:r>
          </w:p>
        </w:tc>
        <w:tc>
          <w:tcPr>
            <w:tcW w:w="851" w:type="dxa"/>
            <w:tcBorders>
              <w:top w:val="single" w:sz="4" w:space="0" w:color="000000"/>
              <w:left w:val="single" w:sz="4" w:space="0" w:color="000000"/>
              <w:bottom w:val="single" w:sz="4" w:space="0" w:color="000000"/>
            </w:tcBorders>
            <w:vAlign w:val="center"/>
          </w:tcPr>
          <w:p w:rsidR="00F418FF" w:rsidRPr="001B415E" w:rsidRDefault="00F418FF" w:rsidP="002A028D">
            <w:pPr>
              <w:widowControl w:val="0"/>
              <w:snapToGrid w:val="0"/>
              <w:jc w:val="center"/>
              <w:rPr>
                <w:color w:val="000000"/>
                <w:szCs w:val="28"/>
              </w:rPr>
            </w:pPr>
            <w:r>
              <w:rPr>
                <w:color w:val="000000"/>
                <w:szCs w:val="28"/>
              </w:rPr>
              <w:t>0,1</w:t>
            </w:r>
          </w:p>
        </w:tc>
        <w:tc>
          <w:tcPr>
            <w:tcW w:w="850" w:type="dxa"/>
            <w:tcBorders>
              <w:top w:val="single" w:sz="4" w:space="0" w:color="000000"/>
              <w:left w:val="single" w:sz="4" w:space="0" w:color="000000"/>
              <w:bottom w:val="single" w:sz="4" w:space="0" w:color="000000"/>
            </w:tcBorders>
            <w:vAlign w:val="center"/>
          </w:tcPr>
          <w:p w:rsidR="00F418FF" w:rsidRPr="001B415E" w:rsidRDefault="00F418FF" w:rsidP="00C00504">
            <w:pPr>
              <w:widowControl w:val="0"/>
              <w:snapToGrid w:val="0"/>
              <w:jc w:val="center"/>
              <w:rPr>
                <w:color w:val="000000"/>
                <w:szCs w:val="28"/>
              </w:rPr>
            </w:pPr>
            <w:r w:rsidRPr="001B415E">
              <w:rPr>
                <w:color w:val="000000"/>
                <w:szCs w:val="28"/>
              </w:rPr>
              <w:t>0,</w:t>
            </w:r>
            <w:r>
              <w:rPr>
                <w:color w:val="000000"/>
                <w:szCs w:val="28"/>
              </w:rPr>
              <w:t>04</w:t>
            </w:r>
          </w:p>
        </w:tc>
        <w:tc>
          <w:tcPr>
            <w:tcW w:w="851" w:type="dxa"/>
            <w:tcBorders>
              <w:top w:val="single" w:sz="4" w:space="0" w:color="000000"/>
              <w:left w:val="single" w:sz="4" w:space="0" w:color="000000"/>
              <w:bottom w:val="single" w:sz="4" w:space="0" w:color="000000"/>
            </w:tcBorders>
            <w:vAlign w:val="center"/>
          </w:tcPr>
          <w:p w:rsidR="00F418FF" w:rsidRPr="001B415E" w:rsidRDefault="00F418FF" w:rsidP="006D5E37">
            <w:pPr>
              <w:widowControl w:val="0"/>
              <w:snapToGrid w:val="0"/>
              <w:jc w:val="center"/>
              <w:rPr>
                <w:color w:val="000000"/>
                <w:szCs w:val="28"/>
              </w:rPr>
            </w:pPr>
            <w:r w:rsidRPr="001B415E">
              <w:rPr>
                <w:color w:val="000000"/>
                <w:szCs w:val="28"/>
              </w:rPr>
              <w:t>0,</w:t>
            </w:r>
            <w:r>
              <w:rPr>
                <w:color w:val="000000"/>
                <w:szCs w:val="2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418FF" w:rsidRPr="001B415E" w:rsidRDefault="00F418FF" w:rsidP="006D5E37">
            <w:pPr>
              <w:snapToGrid w:val="0"/>
              <w:rPr>
                <w:color w:val="000000"/>
                <w:szCs w:val="28"/>
              </w:rPr>
            </w:pPr>
            <w:r w:rsidRPr="001B415E">
              <w:rPr>
                <w:color w:val="000000"/>
                <w:szCs w:val="28"/>
              </w:rPr>
              <w:t>0,</w:t>
            </w:r>
            <w:r>
              <w:rPr>
                <w:color w:val="000000"/>
                <w:szCs w:val="28"/>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F418FF" w:rsidRPr="001B415E" w:rsidRDefault="00F418FF" w:rsidP="006D5E37">
            <w:pPr>
              <w:snapToGrid w:val="0"/>
              <w:rPr>
                <w:color w:val="000000"/>
                <w:szCs w:val="28"/>
              </w:rPr>
            </w:pPr>
            <w:r w:rsidRPr="001B415E">
              <w:rPr>
                <w:color w:val="000000"/>
                <w:szCs w:val="28"/>
              </w:rPr>
              <w:t>0,</w:t>
            </w:r>
            <w:r>
              <w:rPr>
                <w:color w:val="000000"/>
                <w:szCs w:val="28"/>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F418FF" w:rsidRPr="001B415E" w:rsidRDefault="00F418FF" w:rsidP="006D5E37">
            <w:pPr>
              <w:snapToGrid w:val="0"/>
              <w:rPr>
                <w:color w:val="000000"/>
                <w:szCs w:val="28"/>
              </w:rPr>
            </w:pPr>
            <w:r>
              <w:rPr>
                <w:color w:val="000000"/>
                <w:szCs w:val="28"/>
              </w:rPr>
              <w:t>0,1</w:t>
            </w:r>
          </w:p>
        </w:tc>
      </w:tr>
      <w:tr w:rsidR="00F418FF" w:rsidRPr="001B415E" w:rsidTr="00F418FF">
        <w:trPr>
          <w:trHeight w:val="555"/>
        </w:trPr>
        <w:tc>
          <w:tcPr>
            <w:tcW w:w="2285" w:type="dxa"/>
            <w:tcBorders>
              <w:top w:val="single" w:sz="4" w:space="0" w:color="000000"/>
              <w:left w:val="single" w:sz="4" w:space="0" w:color="000000"/>
              <w:bottom w:val="single" w:sz="4" w:space="0" w:color="000000"/>
            </w:tcBorders>
            <w:vAlign w:val="center"/>
          </w:tcPr>
          <w:p w:rsidR="00F418FF" w:rsidRPr="001B415E" w:rsidRDefault="00F418FF" w:rsidP="002A028D">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У</w:t>
            </w:r>
            <w:r w:rsidRPr="00861990">
              <w:rPr>
                <w:rFonts w:ascii="Times New Roman" w:hAnsi="Times New Roman" w:cs="Times New Roman"/>
                <w:sz w:val="28"/>
                <w:szCs w:val="28"/>
              </w:rPr>
              <w:t>дельный вес расходов районного бюджета, формируемых в рамках муниципальных программ Черниговского района, в общем объеме расходов районного бюджета</w:t>
            </w:r>
          </w:p>
        </w:tc>
        <w:tc>
          <w:tcPr>
            <w:tcW w:w="992" w:type="dxa"/>
            <w:tcBorders>
              <w:top w:val="single" w:sz="4" w:space="0" w:color="000000"/>
              <w:left w:val="single" w:sz="4" w:space="0" w:color="000000"/>
              <w:bottom w:val="single" w:sz="4" w:space="0" w:color="000000"/>
            </w:tcBorders>
            <w:vAlign w:val="center"/>
          </w:tcPr>
          <w:p w:rsidR="00F418FF" w:rsidRPr="001B415E" w:rsidRDefault="00F418FF" w:rsidP="002A028D">
            <w:pPr>
              <w:widowControl w:val="0"/>
              <w:snapToGrid w:val="0"/>
              <w:jc w:val="center"/>
              <w:rPr>
                <w:color w:val="000000"/>
                <w:szCs w:val="28"/>
              </w:rPr>
            </w:pPr>
            <w:r>
              <w:rPr>
                <w:color w:val="000000"/>
                <w:szCs w:val="28"/>
              </w:rPr>
              <w:t>%</w:t>
            </w:r>
          </w:p>
        </w:tc>
        <w:tc>
          <w:tcPr>
            <w:tcW w:w="851" w:type="dxa"/>
            <w:tcBorders>
              <w:top w:val="single" w:sz="4" w:space="0" w:color="000000"/>
              <w:left w:val="single" w:sz="4" w:space="0" w:color="000000"/>
              <w:bottom w:val="single" w:sz="4" w:space="0" w:color="000000"/>
            </w:tcBorders>
            <w:vAlign w:val="center"/>
          </w:tcPr>
          <w:p w:rsidR="00F418FF" w:rsidRPr="001B415E" w:rsidRDefault="00F418FF" w:rsidP="002A028D">
            <w:pPr>
              <w:widowControl w:val="0"/>
              <w:snapToGrid w:val="0"/>
              <w:rPr>
                <w:color w:val="000000"/>
                <w:szCs w:val="28"/>
              </w:rPr>
            </w:pPr>
            <w:r>
              <w:rPr>
                <w:color w:val="000000"/>
                <w:szCs w:val="28"/>
              </w:rPr>
              <w:t>91,02</w:t>
            </w:r>
          </w:p>
        </w:tc>
        <w:tc>
          <w:tcPr>
            <w:tcW w:w="850" w:type="dxa"/>
            <w:tcBorders>
              <w:top w:val="single" w:sz="4" w:space="0" w:color="000000"/>
              <w:left w:val="single" w:sz="4" w:space="0" w:color="000000"/>
              <w:bottom w:val="single" w:sz="4" w:space="0" w:color="000000"/>
            </w:tcBorders>
            <w:vAlign w:val="center"/>
          </w:tcPr>
          <w:p w:rsidR="00F418FF" w:rsidRPr="001B415E" w:rsidRDefault="00F418FF" w:rsidP="002A028D">
            <w:pPr>
              <w:widowControl w:val="0"/>
              <w:snapToGrid w:val="0"/>
              <w:jc w:val="center"/>
              <w:rPr>
                <w:color w:val="000000"/>
                <w:szCs w:val="28"/>
              </w:rPr>
            </w:pPr>
            <w:r>
              <w:rPr>
                <w:color w:val="000000"/>
                <w:szCs w:val="28"/>
              </w:rPr>
              <w:t>91,2</w:t>
            </w:r>
          </w:p>
        </w:tc>
        <w:tc>
          <w:tcPr>
            <w:tcW w:w="851" w:type="dxa"/>
            <w:tcBorders>
              <w:top w:val="single" w:sz="4" w:space="0" w:color="000000"/>
              <w:left w:val="single" w:sz="4" w:space="0" w:color="000000"/>
              <w:bottom w:val="single" w:sz="4" w:space="0" w:color="000000"/>
            </w:tcBorders>
            <w:vAlign w:val="center"/>
          </w:tcPr>
          <w:p w:rsidR="00F418FF" w:rsidRPr="001B415E" w:rsidRDefault="00F418FF" w:rsidP="002A028D">
            <w:pPr>
              <w:widowControl w:val="0"/>
              <w:snapToGrid w:val="0"/>
              <w:jc w:val="center"/>
              <w:rPr>
                <w:color w:val="000000"/>
                <w:szCs w:val="28"/>
              </w:rPr>
            </w:pPr>
            <w:r>
              <w:rPr>
                <w:color w:val="000000"/>
                <w:szCs w:val="28"/>
              </w:rPr>
              <w:t>91,2</w:t>
            </w:r>
          </w:p>
        </w:tc>
        <w:tc>
          <w:tcPr>
            <w:tcW w:w="850" w:type="dxa"/>
            <w:tcBorders>
              <w:top w:val="single" w:sz="4" w:space="0" w:color="000000"/>
              <w:left w:val="single" w:sz="4" w:space="0" w:color="000000"/>
              <w:bottom w:val="single" w:sz="4" w:space="0" w:color="000000"/>
            </w:tcBorders>
            <w:vAlign w:val="center"/>
          </w:tcPr>
          <w:p w:rsidR="00F418FF" w:rsidRPr="001B415E" w:rsidRDefault="00F418FF" w:rsidP="009935B0">
            <w:pPr>
              <w:widowControl w:val="0"/>
              <w:snapToGrid w:val="0"/>
              <w:jc w:val="center"/>
              <w:rPr>
                <w:color w:val="000000"/>
                <w:szCs w:val="28"/>
              </w:rPr>
            </w:pPr>
            <w:r>
              <w:rPr>
                <w:color w:val="000000"/>
                <w:szCs w:val="28"/>
              </w:rPr>
              <w:t>90,0</w:t>
            </w:r>
          </w:p>
        </w:tc>
        <w:tc>
          <w:tcPr>
            <w:tcW w:w="851" w:type="dxa"/>
            <w:tcBorders>
              <w:top w:val="single" w:sz="4" w:space="0" w:color="000000"/>
              <w:left w:val="single" w:sz="4" w:space="0" w:color="000000"/>
              <w:bottom w:val="single" w:sz="4" w:space="0" w:color="000000"/>
            </w:tcBorders>
            <w:vAlign w:val="center"/>
          </w:tcPr>
          <w:p w:rsidR="00F418FF" w:rsidRPr="001B415E" w:rsidRDefault="00F418FF" w:rsidP="006D5E37">
            <w:pPr>
              <w:widowControl w:val="0"/>
              <w:snapToGrid w:val="0"/>
              <w:jc w:val="center"/>
              <w:rPr>
                <w:color w:val="000000"/>
                <w:szCs w:val="28"/>
              </w:rPr>
            </w:pPr>
            <w:r>
              <w:rPr>
                <w:color w:val="000000"/>
                <w:szCs w:val="28"/>
              </w:rPr>
              <w:t>86,0</w:t>
            </w:r>
          </w:p>
        </w:tc>
        <w:tc>
          <w:tcPr>
            <w:tcW w:w="850" w:type="dxa"/>
            <w:tcBorders>
              <w:top w:val="single" w:sz="4" w:space="0" w:color="000000"/>
              <w:left w:val="single" w:sz="4" w:space="0" w:color="000000"/>
              <w:bottom w:val="single" w:sz="4" w:space="0" w:color="000000"/>
              <w:right w:val="single" w:sz="4" w:space="0" w:color="000000"/>
            </w:tcBorders>
            <w:vAlign w:val="center"/>
          </w:tcPr>
          <w:p w:rsidR="00F418FF" w:rsidRPr="001B415E" w:rsidRDefault="00F418FF" w:rsidP="006D5E37">
            <w:pPr>
              <w:snapToGrid w:val="0"/>
              <w:rPr>
                <w:color w:val="000000"/>
                <w:szCs w:val="28"/>
              </w:rPr>
            </w:pPr>
            <w:r>
              <w:rPr>
                <w:color w:val="000000"/>
                <w:szCs w:val="28"/>
              </w:rPr>
              <w:t>86,0</w:t>
            </w:r>
          </w:p>
        </w:tc>
        <w:tc>
          <w:tcPr>
            <w:tcW w:w="851" w:type="dxa"/>
            <w:tcBorders>
              <w:top w:val="single" w:sz="4" w:space="0" w:color="000000"/>
              <w:left w:val="single" w:sz="4" w:space="0" w:color="000000"/>
              <w:bottom w:val="single" w:sz="4" w:space="0" w:color="000000"/>
              <w:right w:val="single" w:sz="4" w:space="0" w:color="000000"/>
            </w:tcBorders>
            <w:vAlign w:val="center"/>
          </w:tcPr>
          <w:p w:rsidR="00F418FF" w:rsidRPr="001B415E" w:rsidRDefault="00F418FF" w:rsidP="006D5E37">
            <w:pPr>
              <w:snapToGrid w:val="0"/>
              <w:rPr>
                <w:color w:val="000000"/>
                <w:szCs w:val="28"/>
              </w:rPr>
            </w:pPr>
            <w:r>
              <w:rPr>
                <w:color w:val="000000"/>
                <w:szCs w:val="28"/>
              </w:rPr>
              <w:t>86,0</w:t>
            </w:r>
          </w:p>
        </w:tc>
        <w:tc>
          <w:tcPr>
            <w:tcW w:w="851" w:type="dxa"/>
            <w:tcBorders>
              <w:top w:val="single" w:sz="4" w:space="0" w:color="000000"/>
              <w:left w:val="single" w:sz="4" w:space="0" w:color="000000"/>
              <w:bottom w:val="single" w:sz="4" w:space="0" w:color="000000"/>
              <w:right w:val="single" w:sz="4" w:space="0" w:color="000000"/>
            </w:tcBorders>
            <w:vAlign w:val="center"/>
          </w:tcPr>
          <w:p w:rsidR="00F418FF" w:rsidRDefault="00F418FF" w:rsidP="002A028D">
            <w:pPr>
              <w:snapToGrid w:val="0"/>
              <w:rPr>
                <w:color w:val="000000"/>
                <w:szCs w:val="28"/>
              </w:rPr>
            </w:pPr>
            <w:r>
              <w:rPr>
                <w:color w:val="000000"/>
                <w:szCs w:val="28"/>
              </w:rPr>
              <w:t>86,0</w:t>
            </w:r>
          </w:p>
        </w:tc>
      </w:tr>
    </w:tbl>
    <w:p w:rsidR="00E5588D" w:rsidRDefault="00E5588D" w:rsidP="009E6C60">
      <w:pPr>
        <w:rPr>
          <w:szCs w:val="28"/>
        </w:rPr>
      </w:pPr>
    </w:p>
    <w:sectPr w:rsidR="00E5588D" w:rsidSect="00E17715">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010" w:rsidRDefault="001C1010">
      <w:r>
        <w:separator/>
      </w:r>
    </w:p>
  </w:endnote>
  <w:endnote w:type="continuationSeparator" w:id="0">
    <w:p w:rsidR="001C1010" w:rsidRDefault="001C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10" w:rsidRDefault="001C10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10" w:rsidRDefault="001C101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10" w:rsidRDefault="001C10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010" w:rsidRDefault="001C1010">
      <w:r>
        <w:separator/>
      </w:r>
    </w:p>
  </w:footnote>
  <w:footnote w:type="continuationSeparator" w:id="0">
    <w:p w:rsidR="001C1010" w:rsidRDefault="001C1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10" w:rsidRDefault="001C10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10" w:rsidRDefault="001C101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010" w:rsidRDefault="001C10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C452844"/>
    <w:multiLevelType w:val="multilevel"/>
    <w:tmpl w:val="588A4284"/>
    <w:lvl w:ilvl="0">
      <w:start w:val="1"/>
      <w:numFmt w:val="decimal"/>
      <w:lvlText w:val="%1."/>
      <w:lvlJc w:val="left"/>
      <w:pPr>
        <w:ind w:left="2081" w:hanging="123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 w15:restartNumberingAfterBreak="0">
    <w:nsid w:val="321D5287"/>
    <w:multiLevelType w:val="hybridMultilevel"/>
    <w:tmpl w:val="A2BA278A"/>
    <w:lvl w:ilvl="0" w:tplc="4B0C620C">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63"/>
    <w:rsid w:val="0000169E"/>
    <w:rsid w:val="00007EAF"/>
    <w:rsid w:val="00013B9B"/>
    <w:rsid w:val="000172F1"/>
    <w:rsid w:val="000240AF"/>
    <w:rsid w:val="000351C4"/>
    <w:rsid w:val="00051EC2"/>
    <w:rsid w:val="00056E9B"/>
    <w:rsid w:val="00072691"/>
    <w:rsid w:val="000A33C0"/>
    <w:rsid w:val="000E2B11"/>
    <w:rsid w:val="000E6B6F"/>
    <w:rsid w:val="0010422B"/>
    <w:rsid w:val="00113D5D"/>
    <w:rsid w:val="0015045A"/>
    <w:rsid w:val="0018160F"/>
    <w:rsid w:val="0019000D"/>
    <w:rsid w:val="001A3B69"/>
    <w:rsid w:val="001C1010"/>
    <w:rsid w:val="001C267D"/>
    <w:rsid w:val="001C4502"/>
    <w:rsid w:val="001C5138"/>
    <w:rsid w:val="001D65DE"/>
    <w:rsid w:val="001E2991"/>
    <w:rsid w:val="002A028D"/>
    <w:rsid w:val="002A08C7"/>
    <w:rsid w:val="002B13B9"/>
    <w:rsid w:val="002B512D"/>
    <w:rsid w:val="002B68AC"/>
    <w:rsid w:val="002B79AB"/>
    <w:rsid w:val="002C0B5E"/>
    <w:rsid w:val="002D23F8"/>
    <w:rsid w:val="002E2873"/>
    <w:rsid w:val="002E7E4C"/>
    <w:rsid w:val="002F2AEB"/>
    <w:rsid w:val="003066DD"/>
    <w:rsid w:val="00313398"/>
    <w:rsid w:val="003231E2"/>
    <w:rsid w:val="00332650"/>
    <w:rsid w:val="003400E2"/>
    <w:rsid w:val="00356863"/>
    <w:rsid w:val="003A2AEF"/>
    <w:rsid w:val="003A40AD"/>
    <w:rsid w:val="003C0E64"/>
    <w:rsid w:val="003C4B61"/>
    <w:rsid w:val="003C4CA5"/>
    <w:rsid w:val="003C63AF"/>
    <w:rsid w:val="003E044A"/>
    <w:rsid w:val="003E0F9B"/>
    <w:rsid w:val="00405A98"/>
    <w:rsid w:val="00405DD5"/>
    <w:rsid w:val="004244F8"/>
    <w:rsid w:val="00443050"/>
    <w:rsid w:val="00467E0E"/>
    <w:rsid w:val="00472E8E"/>
    <w:rsid w:val="00486D64"/>
    <w:rsid w:val="004B5A41"/>
    <w:rsid w:val="004C4EFF"/>
    <w:rsid w:val="004C79B9"/>
    <w:rsid w:val="004E58DB"/>
    <w:rsid w:val="004F2A41"/>
    <w:rsid w:val="004F47CC"/>
    <w:rsid w:val="00506330"/>
    <w:rsid w:val="0052078A"/>
    <w:rsid w:val="005567D9"/>
    <w:rsid w:val="0057152A"/>
    <w:rsid w:val="0057610C"/>
    <w:rsid w:val="00580BED"/>
    <w:rsid w:val="00581952"/>
    <w:rsid w:val="005911B6"/>
    <w:rsid w:val="005959D9"/>
    <w:rsid w:val="005B5B6C"/>
    <w:rsid w:val="005C1E5C"/>
    <w:rsid w:val="005C2E1B"/>
    <w:rsid w:val="005C3247"/>
    <w:rsid w:val="005D63ED"/>
    <w:rsid w:val="00636953"/>
    <w:rsid w:val="006378DA"/>
    <w:rsid w:val="00652F5E"/>
    <w:rsid w:val="00666C43"/>
    <w:rsid w:val="0069484E"/>
    <w:rsid w:val="006A1610"/>
    <w:rsid w:val="006D19A1"/>
    <w:rsid w:val="006D5E37"/>
    <w:rsid w:val="006F3DA8"/>
    <w:rsid w:val="00717B98"/>
    <w:rsid w:val="0072294E"/>
    <w:rsid w:val="0074023A"/>
    <w:rsid w:val="00757363"/>
    <w:rsid w:val="00765234"/>
    <w:rsid w:val="007667A5"/>
    <w:rsid w:val="00781DAC"/>
    <w:rsid w:val="0079096E"/>
    <w:rsid w:val="00792718"/>
    <w:rsid w:val="007971BD"/>
    <w:rsid w:val="007A257E"/>
    <w:rsid w:val="007B24CD"/>
    <w:rsid w:val="007C16CD"/>
    <w:rsid w:val="007C7071"/>
    <w:rsid w:val="007C7A70"/>
    <w:rsid w:val="007E52BA"/>
    <w:rsid w:val="007F526F"/>
    <w:rsid w:val="007F6B1C"/>
    <w:rsid w:val="008233CE"/>
    <w:rsid w:val="0085622A"/>
    <w:rsid w:val="008564C4"/>
    <w:rsid w:val="00861990"/>
    <w:rsid w:val="008803DA"/>
    <w:rsid w:val="008955E9"/>
    <w:rsid w:val="008A18C2"/>
    <w:rsid w:val="008D2E8C"/>
    <w:rsid w:val="008D5701"/>
    <w:rsid w:val="008F28F3"/>
    <w:rsid w:val="00905F2D"/>
    <w:rsid w:val="00931B18"/>
    <w:rsid w:val="009440CC"/>
    <w:rsid w:val="009447D9"/>
    <w:rsid w:val="00977F0A"/>
    <w:rsid w:val="009935B0"/>
    <w:rsid w:val="00995A1A"/>
    <w:rsid w:val="009A67B5"/>
    <w:rsid w:val="009B607F"/>
    <w:rsid w:val="009B6D60"/>
    <w:rsid w:val="009C56D9"/>
    <w:rsid w:val="009D7A21"/>
    <w:rsid w:val="009E6C60"/>
    <w:rsid w:val="00A04C6F"/>
    <w:rsid w:val="00A45373"/>
    <w:rsid w:val="00A45A99"/>
    <w:rsid w:val="00A51272"/>
    <w:rsid w:val="00A52DFD"/>
    <w:rsid w:val="00A60A85"/>
    <w:rsid w:val="00A76C7A"/>
    <w:rsid w:val="00A948DA"/>
    <w:rsid w:val="00AC523C"/>
    <w:rsid w:val="00AC52E2"/>
    <w:rsid w:val="00AD68A5"/>
    <w:rsid w:val="00AE44A7"/>
    <w:rsid w:val="00AE527B"/>
    <w:rsid w:val="00B376F4"/>
    <w:rsid w:val="00B42C47"/>
    <w:rsid w:val="00B473E2"/>
    <w:rsid w:val="00B62E1E"/>
    <w:rsid w:val="00B63A1C"/>
    <w:rsid w:val="00B652F8"/>
    <w:rsid w:val="00B658B1"/>
    <w:rsid w:val="00B70369"/>
    <w:rsid w:val="00B84FC1"/>
    <w:rsid w:val="00BA3680"/>
    <w:rsid w:val="00BE3709"/>
    <w:rsid w:val="00BF0D24"/>
    <w:rsid w:val="00BF7C8F"/>
    <w:rsid w:val="00C00504"/>
    <w:rsid w:val="00C04BD9"/>
    <w:rsid w:val="00C07519"/>
    <w:rsid w:val="00C309F3"/>
    <w:rsid w:val="00C404D2"/>
    <w:rsid w:val="00CA0F8D"/>
    <w:rsid w:val="00CA1BA7"/>
    <w:rsid w:val="00CA7321"/>
    <w:rsid w:val="00CB6FEB"/>
    <w:rsid w:val="00CE1C2A"/>
    <w:rsid w:val="00CE56EB"/>
    <w:rsid w:val="00D07436"/>
    <w:rsid w:val="00D12AE2"/>
    <w:rsid w:val="00D247B3"/>
    <w:rsid w:val="00D3029B"/>
    <w:rsid w:val="00D46FE7"/>
    <w:rsid w:val="00D50753"/>
    <w:rsid w:val="00D517A4"/>
    <w:rsid w:val="00D60538"/>
    <w:rsid w:val="00D8486F"/>
    <w:rsid w:val="00DA0EEA"/>
    <w:rsid w:val="00DB5276"/>
    <w:rsid w:val="00DD3F09"/>
    <w:rsid w:val="00DE07B8"/>
    <w:rsid w:val="00E01C0F"/>
    <w:rsid w:val="00E145D9"/>
    <w:rsid w:val="00E17715"/>
    <w:rsid w:val="00E54E5E"/>
    <w:rsid w:val="00E5588D"/>
    <w:rsid w:val="00E60BD8"/>
    <w:rsid w:val="00E61C91"/>
    <w:rsid w:val="00E73C50"/>
    <w:rsid w:val="00E921E3"/>
    <w:rsid w:val="00EC0419"/>
    <w:rsid w:val="00EC7D4D"/>
    <w:rsid w:val="00EF4652"/>
    <w:rsid w:val="00F137B7"/>
    <w:rsid w:val="00F13DBA"/>
    <w:rsid w:val="00F418FF"/>
    <w:rsid w:val="00F5286F"/>
    <w:rsid w:val="00F63728"/>
    <w:rsid w:val="00F76C94"/>
    <w:rsid w:val="00FB39C7"/>
    <w:rsid w:val="00FC00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FF435A-61DF-4A02-AC8A-90561927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363"/>
    <w:pPr>
      <w:suppressAutoHyphens/>
      <w:spacing w:after="0" w:line="240" w:lineRule="auto"/>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7363"/>
    <w:rPr>
      <w:rFonts w:ascii="Tahoma" w:hAnsi="Tahoma" w:cs="Tahoma"/>
      <w:sz w:val="16"/>
      <w:szCs w:val="16"/>
    </w:rPr>
  </w:style>
  <w:style w:type="character" w:customStyle="1" w:styleId="a4">
    <w:name w:val="Текст выноски Знак"/>
    <w:basedOn w:val="a0"/>
    <w:link w:val="a3"/>
    <w:uiPriority w:val="99"/>
    <w:semiHidden/>
    <w:rsid w:val="00757363"/>
    <w:rPr>
      <w:rFonts w:ascii="Tahoma" w:eastAsia="Times New Roman" w:hAnsi="Tahoma" w:cs="Tahoma"/>
      <w:sz w:val="16"/>
      <w:szCs w:val="16"/>
      <w:lang w:eastAsia="ar-SA"/>
    </w:rPr>
  </w:style>
  <w:style w:type="character" w:styleId="a5">
    <w:name w:val="Hyperlink"/>
    <w:rsid w:val="002A08C7"/>
    <w:rPr>
      <w:color w:val="000080"/>
      <w:u w:val="single"/>
    </w:rPr>
  </w:style>
  <w:style w:type="paragraph" w:customStyle="1" w:styleId="ConsPlusNormal">
    <w:name w:val="ConsPlusNormal"/>
    <w:rsid w:val="002A08C7"/>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basedOn w:val="a"/>
    <w:rsid w:val="002A08C7"/>
    <w:pPr>
      <w:autoSpaceDE w:val="0"/>
    </w:pPr>
    <w:rPr>
      <w:rFonts w:ascii="Arial" w:eastAsia="Arial" w:hAnsi="Arial" w:cs="Arial"/>
      <w:sz w:val="20"/>
      <w:lang w:eastAsia="hi-IN" w:bidi="hi-IN"/>
    </w:rPr>
  </w:style>
  <w:style w:type="paragraph" w:customStyle="1" w:styleId="ConsNormal">
    <w:name w:val="ConsNormal"/>
    <w:rsid w:val="002A08C7"/>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6">
    <w:name w:val="List Paragraph"/>
    <w:basedOn w:val="a"/>
    <w:uiPriority w:val="34"/>
    <w:qFormat/>
    <w:rsid w:val="007A257E"/>
    <w:pPr>
      <w:ind w:left="720"/>
      <w:contextualSpacing/>
    </w:pPr>
  </w:style>
  <w:style w:type="paragraph" w:styleId="a7">
    <w:name w:val="No Spacing"/>
    <w:uiPriority w:val="1"/>
    <w:qFormat/>
    <w:rsid w:val="00E5588D"/>
    <w:pPr>
      <w:spacing w:after="0" w:line="240" w:lineRule="auto"/>
    </w:pPr>
    <w:rPr>
      <w:rFonts w:ascii="Calibri" w:eastAsia="Calibri" w:hAnsi="Calibri" w:cs="Times New Roman"/>
    </w:rPr>
  </w:style>
  <w:style w:type="table" w:styleId="a8">
    <w:name w:val="Table Grid"/>
    <w:basedOn w:val="a1"/>
    <w:uiPriority w:val="59"/>
    <w:rsid w:val="00356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8A554C0AB53EC756E2CF8DDCBD02DA61D820057E586FA532C735A936xCQ3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consultantplus://offline/ref=2C0DD264CD9FF26ABCFEF745CC0FDD0B03073AD368622BD9A1514A266877DDD94C017ED55E4E8FFAA471A8yBQAW" TargetMode="External"/><Relationship Id="rId4" Type="http://schemas.openxmlformats.org/officeDocument/2006/relationships/webSettings" Target="webSettings.xml"/><Relationship Id="rId9" Type="http://schemas.openxmlformats.org/officeDocument/2006/relationships/hyperlink" Target="consultantplus://offline/ref=0B8A554C0AB53EC756E2CF8DDCBD02DA69DC2E05715432AF3A9E39AB31CCF59451E0D4F1E4FF05xFQFW"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3577</Words>
  <Characters>20390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Акимова Т Н</dc:creator>
  <cp:lastModifiedBy>Светлана Цыбульская</cp:lastModifiedBy>
  <cp:revision>11</cp:revision>
  <cp:lastPrinted>2020-10-20T23:33:00Z</cp:lastPrinted>
  <dcterms:created xsi:type="dcterms:W3CDTF">2020-10-20T23:09:00Z</dcterms:created>
  <dcterms:modified xsi:type="dcterms:W3CDTF">2020-11-02T05:18:00Z</dcterms:modified>
</cp:coreProperties>
</file>