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8B09" w14:textId="77777777" w:rsidR="00757363" w:rsidRDefault="00757363" w:rsidP="00757363">
      <w:pPr>
        <w:jc w:val="center"/>
        <w:rPr>
          <w:rFonts w:ascii="Nimbus Roman No9 L" w:hAnsi="Nimbus Roman No9 L" w:cs="Nimbus Roman No9 L"/>
          <w:b/>
          <w:bCs/>
          <w:sz w:val="36"/>
          <w:szCs w:val="36"/>
        </w:rPr>
      </w:pPr>
      <w:r>
        <w:rPr>
          <w:rFonts w:ascii="Nimbus Roman No9 L" w:hAnsi="Nimbus Roman No9 L" w:cs="Nimbus Roman No9 L"/>
          <w:b/>
          <w:bCs/>
          <w:noProof/>
          <w:sz w:val="36"/>
          <w:szCs w:val="36"/>
          <w:lang w:eastAsia="ru-RU"/>
        </w:rPr>
        <w:drawing>
          <wp:inline distT="0" distB="0" distL="0" distR="0" wp14:anchorId="7CD085FA" wp14:editId="66B0CB2B">
            <wp:extent cx="588010" cy="7835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8010" cy="783590"/>
                    </a:xfrm>
                    <a:prstGeom prst="rect">
                      <a:avLst/>
                    </a:prstGeom>
                    <a:solidFill>
                      <a:srgbClr val="FFFFFF"/>
                    </a:solidFill>
                    <a:ln w="9525">
                      <a:noFill/>
                      <a:miter lim="800000"/>
                      <a:headEnd/>
                      <a:tailEnd/>
                    </a:ln>
                  </pic:spPr>
                </pic:pic>
              </a:graphicData>
            </a:graphic>
          </wp:inline>
        </w:drawing>
      </w:r>
    </w:p>
    <w:p w14:paraId="09E0CB4A" w14:textId="338B5237" w:rsidR="00757363" w:rsidRPr="00F31007" w:rsidRDefault="00757363" w:rsidP="00757363">
      <w:pPr>
        <w:jc w:val="center"/>
        <w:rPr>
          <w:b/>
          <w:bCs/>
          <w:sz w:val="36"/>
          <w:szCs w:val="36"/>
        </w:rPr>
      </w:pPr>
      <w:r w:rsidRPr="00F31007">
        <w:rPr>
          <w:b/>
          <w:bCs/>
          <w:sz w:val="36"/>
          <w:szCs w:val="36"/>
        </w:rPr>
        <w:t xml:space="preserve">Администрация Черниговского района </w:t>
      </w:r>
    </w:p>
    <w:p w14:paraId="0FE38265" w14:textId="77777777" w:rsidR="009218A7" w:rsidRDefault="009218A7" w:rsidP="00757363">
      <w:pPr>
        <w:jc w:val="center"/>
        <w:rPr>
          <w:b/>
          <w:bCs/>
          <w:sz w:val="32"/>
          <w:szCs w:val="32"/>
        </w:rPr>
      </w:pPr>
    </w:p>
    <w:p w14:paraId="260E0C1F" w14:textId="4B1AB120" w:rsidR="00757363" w:rsidRPr="000F6B6D" w:rsidRDefault="006920C1" w:rsidP="00757363">
      <w:pPr>
        <w:jc w:val="center"/>
        <w:rPr>
          <w:b/>
          <w:bCs/>
          <w:sz w:val="32"/>
          <w:szCs w:val="32"/>
        </w:rPr>
      </w:pPr>
      <w:r>
        <w:rPr>
          <w:b/>
          <w:bCs/>
          <w:sz w:val="32"/>
          <w:szCs w:val="32"/>
        </w:rPr>
        <w:t>ПОСТАНОВЛЕНИЕ</w:t>
      </w:r>
    </w:p>
    <w:p w14:paraId="1B83C760" w14:textId="77777777" w:rsidR="00167C76" w:rsidRDefault="00167C76" w:rsidP="00C23A15">
      <w:pPr>
        <w:rPr>
          <w:szCs w:val="28"/>
        </w:rPr>
      </w:pPr>
    </w:p>
    <w:p w14:paraId="3D09A78A" w14:textId="59F48685" w:rsidR="00757363" w:rsidRPr="00F31007" w:rsidRDefault="0094755F" w:rsidP="00C23A15">
      <w:pPr>
        <w:rPr>
          <w:szCs w:val="28"/>
        </w:rPr>
      </w:pPr>
      <w:r>
        <w:rPr>
          <w:b/>
          <w:szCs w:val="28"/>
          <w:u w:val="single"/>
        </w:rPr>
        <w:t>29</w:t>
      </w:r>
      <w:r w:rsidR="007C509A" w:rsidRPr="00852AF6">
        <w:rPr>
          <w:b/>
          <w:szCs w:val="28"/>
          <w:u w:val="single"/>
        </w:rPr>
        <w:t>.</w:t>
      </w:r>
      <w:r>
        <w:rPr>
          <w:b/>
          <w:szCs w:val="28"/>
          <w:u w:val="single"/>
        </w:rPr>
        <w:t>12</w:t>
      </w:r>
      <w:r w:rsidR="00644E40" w:rsidRPr="00852AF6">
        <w:rPr>
          <w:b/>
          <w:szCs w:val="28"/>
          <w:u w:val="single"/>
        </w:rPr>
        <w:t>.</w:t>
      </w:r>
      <w:r w:rsidR="00E92E52" w:rsidRPr="00167C76">
        <w:rPr>
          <w:b/>
          <w:szCs w:val="28"/>
        </w:rPr>
        <w:t>2022</w:t>
      </w:r>
      <w:r w:rsidR="00C23A15">
        <w:rPr>
          <w:b/>
          <w:szCs w:val="28"/>
        </w:rPr>
        <w:t xml:space="preserve">              </w:t>
      </w:r>
      <w:r w:rsidR="003A2A32">
        <w:rPr>
          <w:b/>
          <w:szCs w:val="28"/>
        </w:rPr>
        <w:t xml:space="preserve">    </w:t>
      </w:r>
      <w:r w:rsidR="00C23A15">
        <w:rPr>
          <w:b/>
          <w:szCs w:val="28"/>
        </w:rPr>
        <w:t xml:space="preserve">               </w:t>
      </w:r>
      <w:r w:rsidR="00757363" w:rsidRPr="00F31007">
        <w:rPr>
          <w:b/>
          <w:szCs w:val="28"/>
        </w:rPr>
        <w:t>с. Черниговка</w:t>
      </w:r>
      <w:r w:rsidR="00C23A15">
        <w:rPr>
          <w:b/>
          <w:szCs w:val="28"/>
        </w:rPr>
        <w:t xml:space="preserve">    </w:t>
      </w:r>
      <w:r w:rsidR="00DF2339">
        <w:rPr>
          <w:b/>
          <w:szCs w:val="28"/>
        </w:rPr>
        <w:t xml:space="preserve">             </w:t>
      </w:r>
      <w:r w:rsidR="000460B2">
        <w:rPr>
          <w:b/>
          <w:szCs w:val="28"/>
        </w:rPr>
        <w:t xml:space="preserve">                </w:t>
      </w:r>
      <w:r w:rsidR="00DF2339">
        <w:rPr>
          <w:b/>
          <w:szCs w:val="28"/>
        </w:rPr>
        <w:t xml:space="preserve"> </w:t>
      </w:r>
      <w:r w:rsidR="00A60F99">
        <w:rPr>
          <w:b/>
          <w:szCs w:val="28"/>
        </w:rPr>
        <w:t xml:space="preserve">№ </w:t>
      </w:r>
      <w:bookmarkStart w:id="0" w:name="_GoBack"/>
      <w:r w:rsidR="00DA44AF" w:rsidRPr="00DA44AF">
        <w:rPr>
          <w:b/>
          <w:szCs w:val="28"/>
          <w:u w:val="single"/>
        </w:rPr>
        <w:t xml:space="preserve">842 </w:t>
      </w:r>
      <w:r w:rsidR="003A2A32" w:rsidRPr="00DA44AF">
        <w:rPr>
          <w:b/>
          <w:szCs w:val="28"/>
          <w:u w:val="single"/>
        </w:rPr>
        <w:t>-па</w:t>
      </w:r>
      <w:bookmarkEnd w:id="0"/>
    </w:p>
    <w:p w14:paraId="366D397E" w14:textId="77777777" w:rsidR="00757363" w:rsidRPr="00F31007" w:rsidRDefault="00757363" w:rsidP="00757363">
      <w:pPr>
        <w:rPr>
          <w:szCs w:val="28"/>
        </w:rPr>
      </w:pPr>
    </w:p>
    <w:p w14:paraId="211ECB3D" w14:textId="77777777" w:rsidR="00DF2339" w:rsidRDefault="00DF2339" w:rsidP="00757363">
      <w:pPr>
        <w:rPr>
          <w:sz w:val="26"/>
          <w:szCs w:val="26"/>
        </w:rPr>
      </w:pPr>
    </w:p>
    <w:p w14:paraId="72DCB4B9" w14:textId="77777777" w:rsidR="00403389" w:rsidRDefault="006C1DF5" w:rsidP="00403389">
      <w:pPr>
        <w:rPr>
          <w:sz w:val="26"/>
          <w:szCs w:val="26"/>
        </w:rPr>
      </w:pPr>
      <w:r w:rsidRPr="00DF2339">
        <w:rPr>
          <w:sz w:val="26"/>
          <w:szCs w:val="26"/>
        </w:rPr>
        <w:t>О внесении изменений</w:t>
      </w:r>
      <w:r w:rsidR="00403389">
        <w:rPr>
          <w:sz w:val="26"/>
          <w:szCs w:val="26"/>
        </w:rPr>
        <w:t xml:space="preserve"> </w:t>
      </w:r>
      <w:proofErr w:type="gramStart"/>
      <w:r w:rsidR="00403389">
        <w:rPr>
          <w:sz w:val="26"/>
          <w:szCs w:val="26"/>
        </w:rPr>
        <w:t xml:space="preserve">в </w:t>
      </w:r>
      <w:r w:rsidR="00403389" w:rsidRPr="00403389">
        <w:rPr>
          <w:sz w:val="26"/>
          <w:szCs w:val="26"/>
        </w:rPr>
        <w:t xml:space="preserve"> </w:t>
      </w:r>
      <w:r w:rsidR="00403389">
        <w:rPr>
          <w:sz w:val="26"/>
          <w:szCs w:val="26"/>
        </w:rPr>
        <w:t>муниципальную</w:t>
      </w:r>
      <w:proofErr w:type="gramEnd"/>
      <w:r w:rsidR="00403389">
        <w:rPr>
          <w:sz w:val="26"/>
          <w:szCs w:val="26"/>
        </w:rPr>
        <w:t xml:space="preserve"> </w:t>
      </w:r>
    </w:p>
    <w:p w14:paraId="20B6508B" w14:textId="77777777" w:rsidR="00A60F99" w:rsidRPr="00A60F99" w:rsidRDefault="00403389" w:rsidP="00A60F99">
      <w:pPr>
        <w:rPr>
          <w:sz w:val="26"/>
          <w:szCs w:val="26"/>
        </w:rPr>
      </w:pPr>
      <w:r>
        <w:rPr>
          <w:sz w:val="26"/>
          <w:szCs w:val="26"/>
        </w:rPr>
        <w:t>программу</w:t>
      </w:r>
      <w:r w:rsidRPr="00DF2339">
        <w:rPr>
          <w:sz w:val="26"/>
          <w:szCs w:val="26"/>
        </w:rPr>
        <w:t xml:space="preserve"> </w:t>
      </w:r>
      <w:r w:rsidR="00A60F99" w:rsidRPr="00A60F99">
        <w:rPr>
          <w:sz w:val="26"/>
          <w:szCs w:val="26"/>
        </w:rPr>
        <w:t>«Развитие</w:t>
      </w:r>
    </w:p>
    <w:p w14:paraId="0D3C9787" w14:textId="77777777" w:rsidR="00A60F99" w:rsidRPr="00A60F99" w:rsidRDefault="00A60F99" w:rsidP="00A60F99">
      <w:pPr>
        <w:rPr>
          <w:sz w:val="26"/>
          <w:szCs w:val="26"/>
        </w:rPr>
      </w:pPr>
      <w:r w:rsidRPr="00A60F99">
        <w:rPr>
          <w:sz w:val="26"/>
          <w:szCs w:val="26"/>
        </w:rPr>
        <w:t xml:space="preserve">субъектов малого и среднего </w:t>
      </w:r>
    </w:p>
    <w:p w14:paraId="688DBDE7" w14:textId="77777777" w:rsidR="00A60F99" w:rsidRPr="00A60F99" w:rsidRDefault="00A60F99" w:rsidP="00A60F99">
      <w:pPr>
        <w:rPr>
          <w:sz w:val="26"/>
          <w:szCs w:val="26"/>
        </w:rPr>
      </w:pPr>
      <w:r w:rsidRPr="00A60F99">
        <w:rPr>
          <w:sz w:val="26"/>
          <w:szCs w:val="26"/>
        </w:rPr>
        <w:t>предпринимательства в Черниговском</w:t>
      </w:r>
    </w:p>
    <w:p w14:paraId="2F0D1AF4" w14:textId="0B9E320A" w:rsidR="00403389" w:rsidRPr="00DF2339" w:rsidRDefault="00A60F99" w:rsidP="00A60F99">
      <w:pPr>
        <w:rPr>
          <w:bCs/>
          <w:sz w:val="26"/>
          <w:szCs w:val="26"/>
        </w:rPr>
      </w:pPr>
      <w:r w:rsidRPr="00A60F99">
        <w:rPr>
          <w:sz w:val="26"/>
          <w:szCs w:val="26"/>
        </w:rPr>
        <w:t>районе на 2017-202</w:t>
      </w:r>
      <w:r w:rsidR="0094755F">
        <w:rPr>
          <w:sz w:val="26"/>
          <w:szCs w:val="26"/>
        </w:rPr>
        <w:t>5</w:t>
      </w:r>
      <w:r w:rsidRPr="00A60F99">
        <w:rPr>
          <w:sz w:val="26"/>
          <w:szCs w:val="26"/>
        </w:rPr>
        <w:t xml:space="preserve"> годы</w:t>
      </w:r>
      <w:proofErr w:type="gramStart"/>
      <w:r w:rsidRPr="00A60F99">
        <w:rPr>
          <w:sz w:val="26"/>
          <w:szCs w:val="26"/>
        </w:rPr>
        <w:t>»</w:t>
      </w:r>
      <w:r w:rsidR="00403389">
        <w:rPr>
          <w:bCs/>
          <w:sz w:val="26"/>
          <w:szCs w:val="26"/>
        </w:rPr>
        <w:t>,  утвержденную</w:t>
      </w:r>
      <w:proofErr w:type="gramEnd"/>
      <w:r w:rsidR="00403389">
        <w:rPr>
          <w:bCs/>
          <w:sz w:val="26"/>
          <w:szCs w:val="26"/>
        </w:rPr>
        <w:t xml:space="preserve"> </w:t>
      </w:r>
    </w:p>
    <w:p w14:paraId="0EE863DE" w14:textId="3D3E5E85" w:rsidR="006C1DF5" w:rsidRPr="00DF2339" w:rsidRDefault="006C1DF5" w:rsidP="00757363">
      <w:pPr>
        <w:rPr>
          <w:sz w:val="26"/>
          <w:szCs w:val="26"/>
        </w:rPr>
      </w:pPr>
      <w:r w:rsidRPr="00DF2339">
        <w:rPr>
          <w:sz w:val="26"/>
          <w:szCs w:val="26"/>
        </w:rPr>
        <w:t>постановление</w:t>
      </w:r>
      <w:r w:rsidR="00403389">
        <w:rPr>
          <w:sz w:val="26"/>
          <w:szCs w:val="26"/>
        </w:rPr>
        <w:t>м администрации</w:t>
      </w:r>
      <w:r w:rsidRPr="00DF2339">
        <w:rPr>
          <w:sz w:val="26"/>
          <w:szCs w:val="26"/>
        </w:rPr>
        <w:t xml:space="preserve"> Черниговского района</w:t>
      </w:r>
    </w:p>
    <w:p w14:paraId="156F2796" w14:textId="599624CE" w:rsidR="00757363" w:rsidRDefault="00A60F99" w:rsidP="00757363">
      <w:pPr>
        <w:rPr>
          <w:sz w:val="26"/>
          <w:szCs w:val="26"/>
        </w:rPr>
      </w:pPr>
      <w:r w:rsidRPr="00A60F99">
        <w:rPr>
          <w:sz w:val="26"/>
          <w:szCs w:val="26"/>
        </w:rPr>
        <w:t>от 30.08.2016 № 304-па</w:t>
      </w:r>
    </w:p>
    <w:p w14:paraId="700EC94D" w14:textId="77777777" w:rsidR="00A60F99" w:rsidRPr="00DF2339" w:rsidRDefault="00A60F99" w:rsidP="00757363">
      <w:pPr>
        <w:rPr>
          <w:sz w:val="26"/>
          <w:szCs w:val="26"/>
        </w:rPr>
      </w:pPr>
    </w:p>
    <w:p w14:paraId="1E3457AC" w14:textId="58363CEA" w:rsidR="00963E0C" w:rsidRPr="00DF2339" w:rsidRDefault="00757363" w:rsidP="00963E0C">
      <w:pPr>
        <w:jc w:val="both"/>
        <w:rPr>
          <w:sz w:val="26"/>
          <w:szCs w:val="26"/>
        </w:rPr>
      </w:pPr>
      <w:r w:rsidRPr="00DF2339">
        <w:rPr>
          <w:sz w:val="26"/>
          <w:szCs w:val="26"/>
        </w:rPr>
        <w:tab/>
      </w:r>
      <w:r w:rsidR="00644E40" w:rsidRPr="00644E40">
        <w:rPr>
          <w:sz w:val="26"/>
          <w:szCs w:val="26"/>
        </w:rPr>
        <w:t>В соответствии с Федеральным законом РФ от 06 октября 2003 года № 131 - ФЗ «Об общих принципах организации местного самоуправления в Российской Федерации», руководствуясь Уставом Черниговского муниципального района, администрация Черниговского района</w:t>
      </w:r>
    </w:p>
    <w:p w14:paraId="5914237F" w14:textId="77777777" w:rsidR="00963E0C" w:rsidRPr="00DF2339" w:rsidRDefault="00963E0C" w:rsidP="00963E0C">
      <w:pPr>
        <w:jc w:val="both"/>
        <w:rPr>
          <w:sz w:val="26"/>
          <w:szCs w:val="26"/>
        </w:rPr>
      </w:pPr>
    </w:p>
    <w:p w14:paraId="74A299F2" w14:textId="77777777" w:rsidR="00963E0C" w:rsidRPr="00DF2339" w:rsidRDefault="00963E0C" w:rsidP="00963E0C">
      <w:pPr>
        <w:jc w:val="both"/>
        <w:rPr>
          <w:sz w:val="26"/>
          <w:szCs w:val="26"/>
        </w:rPr>
      </w:pPr>
      <w:r w:rsidRPr="00DF2339">
        <w:rPr>
          <w:sz w:val="26"/>
          <w:szCs w:val="26"/>
        </w:rPr>
        <w:t>ПОСТАНОВЛЯЕТ:</w:t>
      </w:r>
    </w:p>
    <w:p w14:paraId="5CB79041" w14:textId="0806AA0E" w:rsidR="006A19B2" w:rsidRPr="00A60F99" w:rsidRDefault="006C1DF5" w:rsidP="00A60F99">
      <w:pPr>
        <w:pStyle w:val="a5"/>
        <w:numPr>
          <w:ilvl w:val="0"/>
          <w:numId w:val="3"/>
        </w:numPr>
        <w:ind w:firstLine="349"/>
        <w:jc w:val="both"/>
        <w:rPr>
          <w:sz w:val="26"/>
          <w:szCs w:val="26"/>
        </w:rPr>
      </w:pPr>
      <w:r w:rsidRPr="00265D57">
        <w:rPr>
          <w:sz w:val="26"/>
          <w:szCs w:val="26"/>
        </w:rPr>
        <w:t>Внести в</w:t>
      </w:r>
      <w:r w:rsidR="00265D57" w:rsidRPr="00265D57">
        <w:t xml:space="preserve"> </w:t>
      </w:r>
      <w:r w:rsidR="00265D57">
        <w:rPr>
          <w:sz w:val="26"/>
          <w:szCs w:val="26"/>
        </w:rPr>
        <w:t>постановление</w:t>
      </w:r>
      <w:r w:rsidR="00265D57" w:rsidRPr="00265D57">
        <w:rPr>
          <w:sz w:val="26"/>
          <w:szCs w:val="26"/>
        </w:rPr>
        <w:t xml:space="preserve"> администрации Черниговского района</w:t>
      </w:r>
      <w:r w:rsidR="00265D57">
        <w:rPr>
          <w:sz w:val="26"/>
          <w:szCs w:val="26"/>
        </w:rPr>
        <w:t xml:space="preserve"> </w:t>
      </w:r>
      <w:r w:rsidR="00265D57" w:rsidRPr="00265D57">
        <w:rPr>
          <w:sz w:val="26"/>
          <w:szCs w:val="26"/>
        </w:rPr>
        <w:t xml:space="preserve">от </w:t>
      </w:r>
      <w:r w:rsidR="00A60F99" w:rsidRPr="00A60F99">
        <w:rPr>
          <w:sz w:val="26"/>
          <w:szCs w:val="26"/>
        </w:rPr>
        <w:t xml:space="preserve">30.08.2016 № 304-па </w:t>
      </w:r>
      <w:r w:rsidR="00265D57" w:rsidRPr="00265D57">
        <w:rPr>
          <w:sz w:val="26"/>
          <w:szCs w:val="26"/>
        </w:rPr>
        <w:t xml:space="preserve">«Об утверждении муниципальной Программы </w:t>
      </w:r>
      <w:r w:rsidR="00A60F99" w:rsidRPr="00A60F99">
        <w:rPr>
          <w:sz w:val="26"/>
          <w:szCs w:val="26"/>
        </w:rPr>
        <w:t>«Развитие</w:t>
      </w:r>
      <w:r w:rsidR="00A60F99">
        <w:rPr>
          <w:sz w:val="26"/>
          <w:szCs w:val="26"/>
        </w:rPr>
        <w:t xml:space="preserve"> </w:t>
      </w:r>
      <w:r w:rsidR="00A60F99" w:rsidRPr="00A60F99">
        <w:rPr>
          <w:sz w:val="26"/>
          <w:szCs w:val="26"/>
        </w:rPr>
        <w:t>субъектов малого и среднего предпринимательства в Черниговском</w:t>
      </w:r>
      <w:r w:rsidR="00A60F99">
        <w:rPr>
          <w:sz w:val="26"/>
          <w:szCs w:val="26"/>
        </w:rPr>
        <w:t xml:space="preserve"> </w:t>
      </w:r>
      <w:r w:rsidR="00A60F99" w:rsidRPr="00A60F99">
        <w:rPr>
          <w:sz w:val="26"/>
          <w:szCs w:val="26"/>
        </w:rPr>
        <w:t>районе на 2017-202</w:t>
      </w:r>
      <w:r w:rsidR="0094755F">
        <w:rPr>
          <w:sz w:val="26"/>
          <w:szCs w:val="26"/>
        </w:rPr>
        <w:t>5</w:t>
      </w:r>
      <w:r w:rsidR="00A60F99" w:rsidRPr="00A60F99">
        <w:rPr>
          <w:sz w:val="26"/>
          <w:szCs w:val="26"/>
        </w:rPr>
        <w:t xml:space="preserve"> годы»</w:t>
      </w:r>
      <w:r w:rsidR="00F56EEC" w:rsidRPr="00A60F99">
        <w:rPr>
          <w:sz w:val="26"/>
          <w:szCs w:val="26"/>
        </w:rPr>
        <w:t xml:space="preserve">, муниципальную программу, приложение № 1 к </w:t>
      </w:r>
      <w:proofErr w:type="gramStart"/>
      <w:r w:rsidR="00F56EEC" w:rsidRPr="00A60F99">
        <w:rPr>
          <w:sz w:val="26"/>
          <w:szCs w:val="26"/>
        </w:rPr>
        <w:t xml:space="preserve">программе, </w:t>
      </w:r>
      <w:r w:rsidR="006A19B2" w:rsidRPr="00A60F99">
        <w:rPr>
          <w:sz w:val="26"/>
          <w:szCs w:val="26"/>
        </w:rPr>
        <w:t xml:space="preserve"> следующие</w:t>
      </w:r>
      <w:proofErr w:type="gramEnd"/>
      <w:r w:rsidR="006A19B2" w:rsidRPr="00A60F99">
        <w:rPr>
          <w:sz w:val="26"/>
          <w:szCs w:val="26"/>
        </w:rPr>
        <w:t xml:space="preserve"> изменения:</w:t>
      </w:r>
    </w:p>
    <w:p w14:paraId="599B262A" w14:textId="1B00E010" w:rsidR="00DC2347" w:rsidRDefault="00207C04" w:rsidP="00D259CA">
      <w:pPr>
        <w:pStyle w:val="a5"/>
        <w:numPr>
          <w:ilvl w:val="1"/>
          <w:numId w:val="3"/>
        </w:numPr>
        <w:ind w:left="1418"/>
        <w:jc w:val="both"/>
        <w:rPr>
          <w:bCs/>
          <w:sz w:val="26"/>
          <w:szCs w:val="26"/>
        </w:rPr>
      </w:pPr>
      <w:r>
        <w:rPr>
          <w:bCs/>
          <w:sz w:val="26"/>
          <w:szCs w:val="26"/>
        </w:rPr>
        <w:t xml:space="preserve">пункт 8 </w:t>
      </w:r>
      <w:r w:rsidRPr="00207C04">
        <w:rPr>
          <w:bCs/>
          <w:sz w:val="26"/>
          <w:szCs w:val="26"/>
        </w:rPr>
        <w:t>раздела 1 «Паспорт Программы»</w:t>
      </w:r>
      <w:r w:rsidR="00F56EEC">
        <w:rPr>
          <w:bCs/>
          <w:sz w:val="26"/>
          <w:szCs w:val="26"/>
        </w:rPr>
        <w:t xml:space="preserve"> изложить в следующей редакции</w:t>
      </w:r>
      <w:r w:rsidR="009360B8">
        <w:rPr>
          <w:bCs/>
          <w:sz w:val="26"/>
          <w:szCs w:val="26"/>
        </w:rPr>
        <w:t>:</w:t>
      </w:r>
    </w:p>
    <w:tbl>
      <w:tblPr>
        <w:tblStyle w:val="a6"/>
        <w:tblpPr w:leftFromText="180" w:rightFromText="180" w:vertAnchor="text" w:horzAnchor="margin"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6382"/>
      </w:tblGrid>
      <w:tr w:rsidR="009360B8" w14:paraId="2A8EB51F" w14:textId="77777777" w:rsidTr="00BC215B">
        <w:tc>
          <w:tcPr>
            <w:tcW w:w="2798" w:type="dxa"/>
          </w:tcPr>
          <w:p w14:paraId="0FADCC83" w14:textId="08B7CCEA" w:rsidR="009360B8" w:rsidRDefault="009360B8" w:rsidP="009360B8">
            <w:pPr>
              <w:pStyle w:val="a5"/>
              <w:ind w:left="0"/>
              <w:jc w:val="both"/>
              <w:rPr>
                <w:bCs/>
                <w:sz w:val="26"/>
                <w:szCs w:val="26"/>
              </w:rPr>
            </w:pPr>
            <w:r>
              <w:rPr>
                <w:bCs/>
                <w:sz w:val="26"/>
                <w:szCs w:val="26"/>
              </w:rPr>
              <w:t>8)Объемы</w:t>
            </w:r>
            <w:r w:rsidR="00925143">
              <w:rPr>
                <w:bCs/>
                <w:sz w:val="26"/>
                <w:szCs w:val="26"/>
              </w:rPr>
              <w:t xml:space="preserve"> </w:t>
            </w:r>
            <w:r>
              <w:rPr>
                <w:bCs/>
                <w:sz w:val="26"/>
                <w:szCs w:val="26"/>
              </w:rPr>
              <w:t xml:space="preserve">и </w:t>
            </w:r>
            <w:r>
              <w:t xml:space="preserve"> </w:t>
            </w:r>
            <w:r w:rsidRPr="009360B8">
              <w:rPr>
                <w:bCs/>
                <w:sz w:val="26"/>
                <w:szCs w:val="26"/>
              </w:rPr>
              <w:t xml:space="preserve">       источники финансирования программы.</w:t>
            </w:r>
          </w:p>
        </w:tc>
        <w:tc>
          <w:tcPr>
            <w:tcW w:w="6382" w:type="dxa"/>
          </w:tcPr>
          <w:p w14:paraId="26232FF9" w14:textId="4543128F" w:rsidR="00B42A21" w:rsidRPr="00B42A21" w:rsidRDefault="00B42A21" w:rsidP="00B42A21">
            <w:pPr>
              <w:pStyle w:val="a5"/>
              <w:ind w:left="37"/>
              <w:jc w:val="both"/>
              <w:rPr>
                <w:bCs/>
                <w:sz w:val="26"/>
                <w:szCs w:val="26"/>
              </w:rPr>
            </w:pPr>
            <w:r w:rsidRPr="00B42A21">
              <w:rPr>
                <w:bCs/>
                <w:sz w:val="26"/>
                <w:szCs w:val="26"/>
              </w:rPr>
              <w:t xml:space="preserve">Общий объем финансирования </w:t>
            </w:r>
            <w:r w:rsidR="00095A61">
              <w:rPr>
                <w:bCs/>
                <w:sz w:val="26"/>
                <w:szCs w:val="26"/>
              </w:rPr>
              <w:t xml:space="preserve">на 2017-2025 годы составит 3 </w:t>
            </w:r>
            <w:r w:rsidR="00EB2BC0">
              <w:rPr>
                <w:bCs/>
                <w:sz w:val="26"/>
                <w:szCs w:val="26"/>
              </w:rPr>
              <w:t>6</w:t>
            </w:r>
            <w:r w:rsidR="00095A61" w:rsidRPr="00095A61">
              <w:rPr>
                <w:bCs/>
                <w:sz w:val="26"/>
                <w:szCs w:val="26"/>
              </w:rPr>
              <w:t>57</w:t>
            </w:r>
            <w:r w:rsidRPr="00B42A21">
              <w:rPr>
                <w:bCs/>
                <w:sz w:val="26"/>
                <w:szCs w:val="26"/>
              </w:rPr>
              <w:t>,921 22 тыс. рублей.</w:t>
            </w:r>
          </w:p>
          <w:p w14:paraId="2EF4331B" w14:textId="43CEABE0" w:rsidR="00B42A21" w:rsidRPr="00B42A21" w:rsidRDefault="00B42A21" w:rsidP="00B42A21">
            <w:pPr>
              <w:pStyle w:val="a5"/>
              <w:ind w:left="37"/>
              <w:jc w:val="both"/>
              <w:rPr>
                <w:bCs/>
                <w:sz w:val="26"/>
                <w:szCs w:val="26"/>
              </w:rPr>
            </w:pPr>
            <w:r w:rsidRPr="00B42A21">
              <w:rPr>
                <w:bCs/>
                <w:sz w:val="26"/>
                <w:szCs w:val="26"/>
              </w:rPr>
              <w:t xml:space="preserve"> -за счет средств бюджета </w:t>
            </w:r>
            <w:proofErr w:type="gramStart"/>
            <w:r w:rsidRPr="00B42A21">
              <w:rPr>
                <w:bCs/>
                <w:sz w:val="26"/>
                <w:szCs w:val="26"/>
              </w:rPr>
              <w:t>Черниговск</w:t>
            </w:r>
            <w:r w:rsidR="00095A61">
              <w:rPr>
                <w:bCs/>
                <w:sz w:val="26"/>
                <w:szCs w:val="26"/>
              </w:rPr>
              <w:t>ого  муниципального</w:t>
            </w:r>
            <w:proofErr w:type="gramEnd"/>
            <w:r w:rsidR="00095A61">
              <w:rPr>
                <w:bCs/>
                <w:sz w:val="26"/>
                <w:szCs w:val="26"/>
              </w:rPr>
              <w:t xml:space="preserve"> района </w:t>
            </w:r>
            <w:r w:rsidR="00095A61" w:rsidRPr="00095A61">
              <w:rPr>
                <w:bCs/>
                <w:sz w:val="26"/>
                <w:szCs w:val="26"/>
              </w:rPr>
              <w:t xml:space="preserve">3 </w:t>
            </w:r>
            <w:r w:rsidR="00EB2BC0">
              <w:rPr>
                <w:bCs/>
                <w:sz w:val="26"/>
                <w:szCs w:val="26"/>
              </w:rPr>
              <w:t>4</w:t>
            </w:r>
            <w:r w:rsidR="00095A61" w:rsidRPr="00095A61">
              <w:rPr>
                <w:bCs/>
                <w:sz w:val="26"/>
                <w:szCs w:val="26"/>
              </w:rPr>
              <w:t>63</w:t>
            </w:r>
            <w:r w:rsidRPr="00B42A21">
              <w:rPr>
                <w:bCs/>
                <w:sz w:val="26"/>
                <w:szCs w:val="26"/>
              </w:rPr>
              <w:t>,965 22 тыс. рублей, в том числе:</w:t>
            </w:r>
          </w:p>
          <w:p w14:paraId="69596FDE" w14:textId="66879957" w:rsidR="00B42A21" w:rsidRPr="00B42A21" w:rsidRDefault="00B42A21" w:rsidP="00B42A21">
            <w:pPr>
              <w:pStyle w:val="a5"/>
              <w:ind w:left="37"/>
              <w:jc w:val="both"/>
              <w:rPr>
                <w:bCs/>
                <w:sz w:val="26"/>
                <w:szCs w:val="26"/>
              </w:rPr>
            </w:pPr>
            <w:r w:rsidRPr="00B42A21">
              <w:rPr>
                <w:bCs/>
                <w:sz w:val="26"/>
                <w:szCs w:val="26"/>
              </w:rPr>
              <w:t xml:space="preserve">2017 год </w:t>
            </w:r>
            <w:r w:rsidRPr="00BE6990">
              <w:rPr>
                <w:bCs/>
                <w:sz w:val="26"/>
                <w:szCs w:val="26"/>
              </w:rPr>
              <w:t>— 364,037 62 тыс. рублей</w:t>
            </w:r>
            <w:r w:rsidRPr="00B42A21">
              <w:rPr>
                <w:bCs/>
                <w:sz w:val="26"/>
                <w:szCs w:val="26"/>
              </w:rPr>
              <w:t>;</w:t>
            </w:r>
          </w:p>
          <w:p w14:paraId="2725886B" w14:textId="77777777" w:rsidR="00B42A21" w:rsidRPr="00B42A21" w:rsidRDefault="00B42A21" w:rsidP="00B42A21">
            <w:pPr>
              <w:pStyle w:val="a5"/>
              <w:ind w:left="37"/>
              <w:jc w:val="both"/>
              <w:rPr>
                <w:bCs/>
                <w:sz w:val="26"/>
                <w:szCs w:val="26"/>
              </w:rPr>
            </w:pPr>
            <w:r w:rsidRPr="00B42A21">
              <w:rPr>
                <w:bCs/>
                <w:sz w:val="26"/>
                <w:szCs w:val="26"/>
              </w:rPr>
              <w:t>2018 год — 70,0 тыс. рублей;</w:t>
            </w:r>
          </w:p>
          <w:p w14:paraId="65EF3282" w14:textId="77777777" w:rsidR="00B42A21" w:rsidRPr="00B42A21" w:rsidRDefault="00B42A21" w:rsidP="00B42A21">
            <w:pPr>
              <w:pStyle w:val="a5"/>
              <w:ind w:left="37"/>
              <w:jc w:val="both"/>
              <w:rPr>
                <w:bCs/>
                <w:sz w:val="26"/>
                <w:szCs w:val="26"/>
              </w:rPr>
            </w:pPr>
            <w:r w:rsidRPr="00B42A21">
              <w:rPr>
                <w:bCs/>
                <w:sz w:val="26"/>
                <w:szCs w:val="26"/>
              </w:rPr>
              <w:t>2019 год — 350,00 тыс. рублей;</w:t>
            </w:r>
          </w:p>
          <w:p w14:paraId="24718390" w14:textId="77777777" w:rsidR="00B42A21" w:rsidRPr="00B42A21" w:rsidRDefault="00B42A21" w:rsidP="00B42A21">
            <w:pPr>
              <w:pStyle w:val="a5"/>
              <w:ind w:left="37"/>
              <w:jc w:val="both"/>
              <w:rPr>
                <w:bCs/>
                <w:sz w:val="26"/>
                <w:szCs w:val="26"/>
              </w:rPr>
            </w:pPr>
            <w:r w:rsidRPr="00B42A21">
              <w:rPr>
                <w:bCs/>
                <w:sz w:val="26"/>
                <w:szCs w:val="26"/>
              </w:rPr>
              <w:t xml:space="preserve">2020 год </w:t>
            </w:r>
            <w:r w:rsidRPr="00BE6990">
              <w:rPr>
                <w:bCs/>
                <w:sz w:val="26"/>
                <w:szCs w:val="26"/>
              </w:rPr>
              <w:t>– 1 269,927 6 тыс. рублей</w:t>
            </w:r>
            <w:r w:rsidRPr="00B42A21">
              <w:rPr>
                <w:bCs/>
                <w:sz w:val="26"/>
                <w:szCs w:val="26"/>
              </w:rPr>
              <w:t>;</w:t>
            </w:r>
          </w:p>
          <w:p w14:paraId="31D0F917" w14:textId="77777777" w:rsidR="00B42A21" w:rsidRPr="00B42A21" w:rsidRDefault="00B42A21" w:rsidP="00B42A21">
            <w:pPr>
              <w:pStyle w:val="a5"/>
              <w:ind w:left="37"/>
              <w:jc w:val="both"/>
              <w:rPr>
                <w:bCs/>
                <w:sz w:val="26"/>
                <w:szCs w:val="26"/>
              </w:rPr>
            </w:pPr>
            <w:r w:rsidRPr="00B42A21">
              <w:rPr>
                <w:bCs/>
                <w:sz w:val="26"/>
                <w:szCs w:val="26"/>
              </w:rPr>
              <w:t>2021 год – 550,00 тыс. рублей;</w:t>
            </w:r>
          </w:p>
          <w:p w14:paraId="38F0AFA9" w14:textId="4F5A6F5B" w:rsidR="00B42A21" w:rsidRPr="00B42A21" w:rsidRDefault="00B42A21" w:rsidP="00B42A21">
            <w:pPr>
              <w:pStyle w:val="a5"/>
              <w:ind w:left="37"/>
              <w:jc w:val="both"/>
              <w:rPr>
                <w:bCs/>
                <w:sz w:val="26"/>
                <w:szCs w:val="26"/>
              </w:rPr>
            </w:pPr>
            <w:r w:rsidRPr="00B42A21">
              <w:rPr>
                <w:bCs/>
                <w:sz w:val="26"/>
                <w:szCs w:val="26"/>
              </w:rPr>
              <w:t>2022 год – 50,00 тыс. рублей;</w:t>
            </w:r>
          </w:p>
          <w:p w14:paraId="048FCB1A" w14:textId="79B14C4D" w:rsidR="00B42A21" w:rsidRPr="00B42A21" w:rsidRDefault="007A7885" w:rsidP="00B42A21">
            <w:pPr>
              <w:pStyle w:val="a5"/>
              <w:ind w:left="37"/>
              <w:jc w:val="both"/>
              <w:rPr>
                <w:bCs/>
                <w:sz w:val="26"/>
                <w:szCs w:val="26"/>
              </w:rPr>
            </w:pPr>
            <w:r>
              <w:rPr>
                <w:bCs/>
                <w:sz w:val="26"/>
                <w:szCs w:val="26"/>
              </w:rPr>
              <w:t xml:space="preserve">2023 год – </w:t>
            </w:r>
            <w:r w:rsidRPr="007A7885">
              <w:rPr>
                <w:bCs/>
                <w:sz w:val="26"/>
                <w:szCs w:val="26"/>
              </w:rPr>
              <w:t>370</w:t>
            </w:r>
            <w:r w:rsidR="00B42A21" w:rsidRPr="00B42A21">
              <w:rPr>
                <w:bCs/>
                <w:sz w:val="26"/>
                <w:szCs w:val="26"/>
              </w:rPr>
              <w:t>,00 тыс. рублей;</w:t>
            </w:r>
          </w:p>
          <w:p w14:paraId="1B6F5CB8" w14:textId="79D36741" w:rsidR="00B42A21" w:rsidRPr="00B42A21" w:rsidRDefault="007A7885" w:rsidP="00B42A21">
            <w:pPr>
              <w:pStyle w:val="a5"/>
              <w:ind w:left="37"/>
              <w:jc w:val="both"/>
              <w:rPr>
                <w:bCs/>
                <w:sz w:val="26"/>
                <w:szCs w:val="26"/>
              </w:rPr>
            </w:pPr>
            <w:r>
              <w:rPr>
                <w:bCs/>
                <w:sz w:val="26"/>
                <w:szCs w:val="26"/>
              </w:rPr>
              <w:t xml:space="preserve">2024 год – </w:t>
            </w:r>
            <w:r w:rsidRPr="007A7885">
              <w:rPr>
                <w:bCs/>
                <w:sz w:val="26"/>
                <w:szCs w:val="26"/>
              </w:rPr>
              <w:t>22</w:t>
            </w:r>
            <w:r w:rsidR="00B42A21" w:rsidRPr="00B42A21">
              <w:rPr>
                <w:bCs/>
                <w:sz w:val="26"/>
                <w:szCs w:val="26"/>
              </w:rPr>
              <w:t>0,00 тыс. рублей.</w:t>
            </w:r>
          </w:p>
          <w:p w14:paraId="1A44C222" w14:textId="278AE894" w:rsidR="00B42A21" w:rsidRPr="00B42A21" w:rsidRDefault="007A7885" w:rsidP="00B42A21">
            <w:pPr>
              <w:pStyle w:val="a5"/>
              <w:ind w:left="37"/>
              <w:jc w:val="both"/>
              <w:rPr>
                <w:bCs/>
                <w:sz w:val="26"/>
                <w:szCs w:val="26"/>
              </w:rPr>
            </w:pPr>
            <w:r>
              <w:rPr>
                <w:bCs/>
                <w:sz w:val="26"/>
                <w:szCs w:val="26"/>
              </w:rPr>
              <w:t xml:space="preserve">2025 год- </w:t>
            </w:r>
            <w:r w:rsidRPr="00810ED3">
              <w:rPr>
                <w:bCs/>
                <w:sz w:val="26"/>
                <w:szCs w:val="26"/>
              </w:rPr>
              <w:t>22</w:t>
            </w:r>
            <w:r w:rsidR="00B42A21" w:rsidRPr="00B42A21">
              <w:rPr>
                <w:bCs/>
                <w:sz w:val="26"/>
                <w:szCs w:val="26"/>
              </w:rPr>
              <w:t>0,00 тыс.</w:t>
            </w:r>
            <w:r w:rsidRPr="00810ED3">
              <w:rPr>
                <w:bCs/>
                <w:sz w:val="26"/>
                <w:szCs w:val="26"/>
              </w:rPr>
              <w:t xml:space="preserve"> </w:t>
            </w:r>
            <w:r w:rsidR="00B42A21" w:rsidRPr="00B42A21">
              <w:rPr>
                <w:bCs/>
                <w:sz w:val="26"/>
                <w:szCs w:val="26"/>
              </w:rPr>
              <w:t>рублей</w:t>
            </w:r>
          </w:p>
          <w:p w14:paraId="5AD84A2C" w14:textId="77777777" w:rsidR="00B42A21" w:rsidRPr="00B42A21" w:rsidRDefault="00B42A21" w:rsidP="00B42A21">
            <w:pPr>
              <w:pStyle w:val="a5"/>
              <w:ind w:left="37"/>
              <w:jc w:val="both"/>
              <w:rPr>
                <w:bCs/>
                <w:sz w:val="26"/>
                <w:szCs w:val="26"/>
              </w:rPr>
            </w:pPr>
            <w:r w:rsidRPr="00B42A21">
              <w:rPr>
                <w:bCs/>
                <w:sz w:val="26"/>
                <w:szCs w:val="26"/>
              </w:rPr>
              <w:t>-за счет средств краевого бюджета 193,956 тыс. рублей, в том числе:</w:t>
            </w:r>
          </w:p>
          <w:p w14:paraId="36A26030" w14:textId="77777777" w:rsidR="00B42A21" w:rsidRPr="00B42A21" w:rsidRDefault="00B42A21" w:rsidP="00B42A21">
            <w:pPr>
              <w:pStyle w:val="a5"/>
              <w:ind w:left="37"/>
              <w:jc w:val="both"/>
              <w:rPr>
                <w:bCs/>
                <w:sz w:val="26"/>
                <w:szCs w:val="26"/>
              </w:rPr>
            </w:pPr>
            <w:r w:rsidRPr="00B42A21">
              <w:rPr>
                <w:bCs/>
                <w:sz w:val="26"/>
                <w:szCs w:val="26"/>
              </w:rPr>
              <w:lastRenderedPageBreak/>
              <w:t>2017 год — 193,956 тыс. рублей;</w:t>
            </w:r>
          </w:p>
          <w:p w14:paraId="0E50E1FD" w14:textId="77777777" w:rsidR="00B42A21" w:rsidRPr="00B42A21" w:rsidRDefault="00B42A21" w:rsidP="00B42A21">
            <w:pPr>
              <w:pStyle w:val="a5"/>
              <w:ind w:left="37"/>
              <w:jc w:val="both"/>
              <w:rPr>
                <w:bCs/>
                <w:sz w:val="26"/>
                <w:szCs w:val="26"/>
              </w:rPr>
            </w:pPr>
            <w:r w:rsidRPr="00B42A21">
              <w:rPr>
                <w:bCs/>
                <w:sz w:val="26"/>
                <w:szCs w:val="26"/>
              </w:rPr>
              <w:t>2018 год — 0,00 тыс. рублей;</w:t>
            </w:r>
          </w:p>
          <w:p w14:paraId="4FFA6480" w14:textId="77777777" w:rsidR="00B42A21" w:rsidRPr="00B42A21" w:rsidRDefault="00B42A21" w:rsidP="00B42A21">
            <w:pPr>
              <w:pStyle w:val="a5"/>
              <w:ind w:left="37"/>
              <w:jc w:val="both"/>
              <w:rPr>
                <w:bCs/>
                <w:sz w:val="26"/>
                <w:szCs w:val="26"/>
              </w:rPr>
            </w:pPr>
            <w:r w:rsidRPr="00B42A21">
              <w:rPr>
                <w:bCs/>
                <w:sz w:val="26"/>
                <w:szCs w:val="26"/>
              </w:rPr>
              <w:t>2019 год — 0,00 тыс. рублей;</w:t>
            </w:r>
          </w:p>
          <w:p w14:paraId="53EE682D" w14:textId="77777777" w:rsidR="00B42A21" w:rsidRPr="00B42A21" w:rsidRDefault="00B42A21" w:rsidP="00B42A21">
            <w:pPr>
              <w:pStyle w:val="a5"/>
              <w:ind w:left="37"/>
              <w:jc w:val="both"/>
              <w:rPr>
                <w:bCs/>
                <w:sz w:val="26"/>
                <w:szCs w:val="26"/>
              </w:rPr>
            </w:pPr>
            <w:r w:rsidRPr="00B42A21">
              <w:rPr>
                <w:bCs/>
                <w:sz w:val="26"/>
                <w:szCs w:val="26"/>
              </w:rPr>
              <w:t>2020 год — 0,00 тыс. рублей;</w:t>
            </w:r>
          </w:p>
          <w:p w14:paraId="7C1F72D7" w14:textId="77777777" w:rsidR="00B42A21" w:rsidRPr="00B42A21" w:rsidRDefault="00B42A21" w:rsidP="00B42A21">
            <w:pPr>
              <w:pStyle w:val="a5"/>
              <w:ind w:left="37"/>
              <w:jc w:val="both"/>
              <w:rPr>
                <w:bCs/>
                <w:sz w:val="26"/>
                <w:szCs w:val="26"/>
              </w:rPr>
            </w:pPr>
            <w:r w:rsidRPr="00B42A21">
              <w:rPr>
                <w:bCs/>
                <w:sz w:val="26"/>
                <w:szCs w:val="26"/>
              </w:rPr>
              <w:t>2021 год — 0,00 тыс. рублей;</w:t>
            </w:r>
          </w:p>
          <w:p w14:paraId="5D85A2E8" w14:textId="77777777" w:rsidR="00B42A21" w:rsidRPr="00B42A21" w:rsidRDefault="00B42A21" w:rsidP="00B42A21">
            <w:pPr>
              <w:pStyle w:val="a5"/>
              <w:ind w:left="37"/>
              <w:jc w:val="both"/>
              <w:rPr>
                <w:bCs/>
                <w:sz w:val="26"/>
                <w:szCs w:val="26"/>
              </w:rPr>
            </w:pPr>
            <w:r w:rsidRPr="00B42A21">
              <w:rPr>
                <w:bCs/>
                <w:sz w:val="26"/>
                <w:szCs w:val="26"/>
              </w:rPr>
              <w:t>2022 год – 0,00 тыс. рублей;</w:t>
            </w:r>
          </w:p>
          <w:p w14:paraId="6AC78169" w14:textId="77777777" w:rsidR="00B42A21" w:rsidRPr="00B42A21" w:rsidRDefault="00B42A21" w:rsidP="00B42A21">
            <w:pPr>
              <w:pStyle w:val="a5"/>
              <w:ind w:left="37"/>
              <w:jc w:val="both"/>
              <w:rPr>
                <w:bCs/>
                <w:sz w:val="26"/>
                <w:szCs w:val="26"/>
              </w:rPr>
            </w:pPr>
            <w:r w:rsidRPr="00B42A21">
              <w:rPr>
                <w:bCs/>
                <w:sz w:val="26"/>
                <w:szCs w:val="26"/>
              </w:rPr>
              <w:t>2023 год – 0,00 тыс. рублей;</w:t>
            </w:r>
          </w:p>
          <w:p w14:paraId="02BC7EE7" w14:textId="77777777" w:rsidR="00B42A21" w:rsidRPr="00B42A21" w:rsidRDefault="00B42A21" w:rsidP="00B42A21">
            <w:pPr>
              <w:pStyle w:val="a5"/>
              <w:ind w:left="37"/>
              <w:jc w:val="both"/>
              <w:rPr>
                <w:bCs/>
                <w:sz w:val="26"/>
                <w:szCs w:val="26"/>
              </w:rPr>
            </w:pPr>
            <w:r w:rsidRPr="00B42A21">
              <w:rPr>
                <w:bCs/>
                <w:sz w:val="26"/>
                <w:szCs w:val="26"/>
              </w:rPr>
              <w:t>2024 год – 0,00 тыс. рублей.</w:t>
            </w:r>
          </w:p>
          <w:p w14:paraId="50746517" w14:textId="70C4B786" w:rsidR="00B42A21" w:rsidRPr="00B42A21" w:rsidRDefault="00B42A21" w:rsidP="00B42A21">
            <w:pPr>
              <w:pStyle w:val="a5"/>
              <w:ind w:left="37"/>
              <w:jc w:val="both"/>
              <w:rPr>
                <w:bCs/>
                <w:sz w:val="26"/>
                <w:szCs w:val="26"/>
              </w:rPr>
            </w:pPr>
            <w:r>
              <w:rPr>
                <w:bCs/>
                <w:sz w:val="26"/>
                <w:szCs w:val="26"/>
              </w:rPr>
              <w:t>2025 год – 0,00 тыс. рублей.</w:t>
            </w:r>
          </w:p>
          <w:p w14:paraId="1C57158C" w14:textId="77777777" w:rsidR="00B42A21" w:rsidRPr="00B42A21" w:rsidRDefault="00B42A21" w:rsidP="00B42A21">
            <w:pPr>
              <w:pStyle w:val="a5"/>
              <w:ind w:left="37"/>
              <w:jc w:val="both"/>
              <w:rPr>
                <w:bCs/>
                <w:sz w:val="26"/>
                <w:szCs w:val="26"/>
              </w:rPr>
            </w:pPr>
            <w:r w:rsidRPr="00B42A21">
              <w:rPr>
                <w:bCs/>
                <w:sz w:val="26"/>
                <w:szCs w:val="26"/>
              </w:rPr>
              <w:t>-за счет средств федерального бюджета 0,00тыс. рублей, в том числе:</w:t>
            </w:r>
          </w:p>
          <w:p w14:paraId="53E26ECE" w14:textId="77777777" w:rsidR="00B42A21" w:rsidRPr="00B42A21" w:rsidRDefault="00B42A21" w:rsidP="00B42A21">
            <w:pPr>
              <w:pStyle w:val="a5"/>
              <w:ind w:left="37"/>
              <w:jc w:val="both"/>
              <w:rPr>
                <w:bCs/>
                <w:sz w:val="26"/>
                <w:szCs w:val="26"/>
              </w:rPr>
            </w:pPr>
            <w:r w:rsidRPr="00B42A21">
              <w:rPr>
                <w:bCs/>
                <w:sz w:val="26"/>
                <w:szCs w:val="26"/>
              </w:rPr>
              <w:t>2017 год — 0,00 тыс. рублей;</w:t>
            </w:r>
          </w:p>
          <w:p w14:paraId="30C1B199" w14:textId="77777777" w:rsidR="00B42A21" w:rsidRPr="00B42A21" w:rsidRDefault="00B42A21" w:rsidP="00B42A21">
            <w:pPr>
              <w:pStyle w:val="a5"/>
              <w:ind w:left="37"/>
              <w:jc w:val="both"/>
              <w:rPr>
                <w:bCs/>
                <w:sz w:val="26"/>
                <w:szCs w:val="26"/>
              </w:rPr>
            </w:pPr>
            <w:r w:rsidRPr="00B42A21">
              <w:rPr>
                <w:bCs/>
                <w:sz w:val="26"/>
                <w:szCs w:val="26"/>
              </w:rPr>
              <w:t>2018 год — 0,00 тыс. рублей;</w:t>
            </w:r>
          </w:p>
          <w:p w14:paraId="11C70F7B" w14:textId="77777777" w:rsidR="00B42A21" w:rsidRPr="00B42A21" w:rsidRDefault="00B42A21" w:rsidP="00B42A21">
            <w:pPr>
              <w:pStyle w:val="a5"/>
              <w:ind w:left="37"/>
              <w:jc w:val="both"/>
              <w:rPr>
                <w:bCs/>
                <w:sz w:val="26"/>
                <w:szCs w:val="26"/>
              </w:rPr>
            </w:pPr>
            <w:r w:rsidRPr="00B42A21">
              <w:rPr>
                <w:bCs/>
                <w:sz w:val="26"/>
                <w:szCs w:val="26"/>
              </w:rPr>
              <w:t>2019 год — 0,00 тыс. рублей;</w:t>
            </w:r>
          </w:p>
          <w:p w14:paraId="1CA98D72" w14:textId="77777777" w:rsidR="00B42A21" w:rsidRPr="00B42A21" w:rsidRDefault="00B42A21" w:rsidP="00B42A21">
            <w:pPr>
              <w:pStyle w:val="a5"/>
              <w:ind w:left="37"/>
              <w:jc w:val="both"/>
              <w:rPr>
                <w:bCs/>
                <w:sz w:val="26"/>
                <w:szCs w:val="26"/>
              </w:rPr>
            </w:pPr>
            <w:r w:rsidRPr="00B42A21">
              <w:rPr>
                <w:bCs/>
                <w:sz w:val="26"/>
                <w:szCs w:val="26"/>
              </w:rPr>
              <w:t>2020 год — 0,00 тыс. рублей;</w:t>
            </w:r>
          </w:p>
          <w:p w14:paraId="2FA404E3" w14:textId="77777777" w:rsidR="00B42A21" w:rsidRPr="00B42A21" w:rsidRDefault="00B42A21" w:rsidP="00B42A21">
            <w:pPr>
              <w:pStyle w:val="a5"/>
              <w:ind w:left="37"/>
              <w:jc w:val="both"/>
              <w:rPr>
                <w:bCs/>
                <w:sz w:val="26"/>
                <w:szCs w:val="26"/>
              </w:rPr>
            </w:pPr>
            <w:r w:rsidRPr="00B42A21">
              <w:rPr>
                <w:bCs/>
                <w:sz w:val="26"/>
                <w:szCs w:val="26"/>
              </w:rPr>
              <w:t>2021 год — 0,00 тыс. рублей;</w:t>
            </w:r>
          </w:p>
          <w:p w14:paraId="425C5454" w14:textId="77777777" w:rsidR="00B42A21" w:rsidRPr="00B42A21" w:rsidRDefault="00B42A21" w:rsidP="00B42A21">
            <w:pPr>
              <w:pStyle w:val="a5"/>
              <w:ind w:left="37"/>
              <w:jc w:val="both"/>
              <w:rPr>
                <w:bCs/>
                <w:sz w:val="26"/>
                <w:szCs w:val="26"/>
              </w:rPr>
            </w:pPr>
            <w:r w:rsidRPr="00B42A21">
              <w:rPr>
                <w:bCs/>
                <w:sz w:val="26"/>
                <w:szCs w:val="26"/>
              </w:rPr>
              <w:t>2022 год – 0,00 тыс. рублей;</w:t>
            </w:r>
          </w:p>
          <w:p w14:paraId="6B1BE884" w14:textId="77777777" w:rsidR="00B42A21" w:rsidRPr="00B42A21" w:rsidRDefault="00B42A21" w:rsidP="00B42A21">
            <w:pPr>
              <w:pStyle w:val="a5"/>
              <w:ind w:left="37"/>
              <w:jc w:val="both"/>
              <w:rPr>
                <w:bCs/>
                <w:sz w:val="26"/>
                <w:szCs w:val="26"/>
              </w:rPr>
            </w:pPr>
            <w:r w:rsidRPr="00B42A21">
              <w:rPr>
                <w:bCs/>
                <w:sz w:val="26"/>
                <w:szCs w:val="26"/>
              </w:rPr>
              <w:t>2023 год – 0,00 тыс. рублей;</w:t>
            </w:r>
          </w:p>
          <w:p w14:paraId="28B3ED2A" w14:textId="77777777" w:rsidR="00B42A21" w:rsidRPr="00B42A21" w:rsidRDefault="00B42A21" w:rsidP="00B42A21">
            <w:pPr>
              <w:pStyle w:val="a5"/>
              <w:ind w:left="37"/>
              <w:jc w:val="both"/>
              <w:rPr>
                <w:bCs/>
                <w:sz w:val="26"/>
                <w:szCs w:val="26"/>
              </w:rPr>
            </w:pPr>
            <w:r w:rsidRPr="00B42A21">
              <w:rPr>
                <w:bCs/>
                <w:sz w:val="26"/>
                <w:szCs w:val="26"/>
              </w:rPr>
              <w:t>2024 год – 0,00 тыс. рублей.</w:t>
            </w:r>
          </w:p>
          <w:p w14:paraId="198B7F88" w14:textId="199E3C9A" w:rsidR="009360B8" w:rsidRDefault="00B42A21" w:rsidP="00B42A21">
            <w:pPr>
              <w:pStyle w:val="a5"/>
              <w:ind w:left="0"/>
              <w:jc w:val="both"/>
              <w:rPr>
                <w:bCs/>
                <w:sz w:val="26"/>
                <w:szCs w:val="26"/>
              </w:rPr>
            </w:pPr>
            <w:r w:rsidRPr="00B42A21">
              <w:rPr>
                <w:bCs/>
                <w:sz w:val="26"/>
                <w:szCs w:val="26"/>
              </w:rPr>
              <w:t>2025 год – 0,00 тыс. рублей.</w:t>
            </w:r>
          </w:p>
        </w:tc>
      </w:tr>
    </w:tbl>
    <w:p w14:paraId="46D0C30C" w14:textId="45BE0E47" w:rsidR="009360B8" w:rsidRDefault="00BC215B" w:rsidP="009360B8">
      <w:pPr>
        <w:pStyle w:val="a5"/>
        <w:ind w:left="0"/>
        <w:jc w:val="both"/>
        <w:rPr>
          <w:bCs/>
          <w:sz w:val="26"/>
          <w:szCs w:val="26"/>
        </w:rPr>
      </w:pPr>
      <w:r>
        <w:rPr>
          <w:bCs/>
          <w:sz w:val="26"/>
          <w:szCs w:val="26"/>
        </w:rPr>
        <w:lastRenderedPageBreak/>
        <w:t xml:space="preserve"> </w:t>
      </w:r>
    </w:p>
    <w:p w14:paraId="22A6AF12" w14:textId="3993AB3B" w:rsidR="00BC215B" w:rsidRDefault="00810ED3" w:rsidP="00D259CA">
      <w:pPr>
        <w:pStyle w:val="a5"/>
        <w:numPr>
          <w:ilvl w:val="1"/>
          <w:numId w:val="3"/>
        </w:numPr>
        <w:ind w:left="1276" w:hanging="567"/>
        <w:jc w:val="both"/>
        <w:rPr>
          <w:bCs/>
          <w:sz w:val="26"/>
          <w:szCs w:val="26"/>
        </w:rPr>
      </w:pPr>
      <w:r>
        <w:rPr>
          <w:bCs/>
          <w:sz w:val="26"/>
          <w:szCs w:val="26"/>
        </w:rPr>
        <w:t>Р</w:t>
      </w:r>
      <w:r w:rsidR="0088664B">
        <w:rPr>
          <w:bCs/>
          <w:sz w:val="26"/>
          <w:szCs w:val="26"/>
        </w:rPr>
        <w:t xml:space="preserve">аздел 6 «Механизмы реализации </w:t>
      </w:r>
      <w:proofErr w:type="gramStart"/>
      <w:r w:rsidR="0088664B">
        <w:rPr>
          <w:bCs/>
          <w:sz w:val="26"/>
          <w:szCs w:val="26"/>
        </w:rPr>
        <w:t xml:space="preserve">программы» </w:t>
      </w:r>
      <w:r w:rsidR="00F56EEC">
        <w:rPr>
          <w:bCs/>
          <w:sz w:val="26"/>
          <w:szCs w:val="26"/>
        </w:rPr>
        <w:t xml:space="preserve"> </w:t>
      </w:r>
      <w:r>
        <w:rPr>
          <w:bCs/>
          <w:sz w:val="26"/>
          <w:szCs w:val="26"/>
        </w:rPr>
        <w:t>изложить</w:t>
      </w:r>
      <w:proofErr w:type="gramEnd"/>
      <w:r>
        <w:rPr>
          <w:bCs/>
          <w:sz w:val="26"/>
          <w:szCs w:val="26"/>
        </w:rPr>
        <w:t xml:space="preserve"> в новой редакции</w:t>
      </w:r>
      <w:r w:rsidR="00BC215B">
        <w:rPr>
          <w:bCs/>
          <w:sz w:val="26"/>
          <w:szCs w:val="26"/>
        </w:rPr>
        <w:t>:</w:t>
      </w:r>
    </w:p>
    <w:p w14:paraId="140218A8" w14:textId="12C6CA74" w:rsidR="00810ED3" w:rsidRPr="00810ED3" w:rsidRDefault="00F55259" w:rsidP="00D259CA">
      <w:pPr>
        <w:jc w:val="both"/>
        <w:rPr>
          <w:sz w:val="26"/>
          <w:szCs w:val="26"/>
        </w:rPr>
      </w:pPr>
      <w:r>
        <w:rPr>
          <w:sz w:val="26"/>
          <w:szCs w:val="26"/>
        </w:rPr>
        <w:t xml:space="preserve">«6 </w:t>
      </w:r>
      <w:r w:rsidR="00810ED3" w:rsidRPr="00810ED3">
        <w:rPr>
          <w:sz w:val="26"/>
          <w:szCs w:val="26"/>
        </w:rPr>
        <w:t>Механизм реализации программы направлен на эффективное планирование хода исполнения основных мероприятий, координацию действий участников её реализации, обеспечение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14:paraId="2F78A060" w14:textId="77777777" w:rsidR="00810ED3" w:rsidRPr="00810ED3" w:rsidRDefault="00810ED3" w:rsidP="00925143">
      <w:pPr>
        <w:pStyle w:val="a5"/>
        <w:widowControl w:val="0"/>
        <w:autoSpaceDE w:val="0"/>
        <w:snapToGrid w:val="0"/>
        <w:ind w:left="0" w:firstLine="708"/>
        <w:jc w:val="both"/>
        <w:rPr>
          <w:rFonts w:eastAsia="Arial"/>
          <w:sz w:val="26"/>
          <w:szCs w:val="26"/>
        </w:rPr>
      </w:pPr>
      <w:r w:rsidRPr="00810ED3">
        <w:rPr>
          <w:color w:val="000000"/>
          <w:sz w:val="26"/>
          <w:szCs w:val="26"/>
        </w:rPr>
        <w:t>1.</w:t>
      </w:r>
      <w:r w:rsidRPr="00810ED3">
        <w:rPr>
          <w:b/>
          <w:color w:val="000000"/>
          <w:sz w:val="26"/>
          <w:szCs w:val="26"/>
        </w:rPr>
        <w:t> </w:t>
      </w:r>
      <w:r w:rsidRPr="00810ED3">
        <w:rPr>
          <w:bCs/>
          <w:color w:val="000000"/>
          <w:sz w:val="26"/>
          <w:szCs w:val="26"/>
        </w:rPr>
        <w:t>О</w:t>
      </w:r>
      <w:r w:rsidRPr="00810ED3">
        <w:rPr>
          <w:rFonts w:eastAsia="Arial"/>
          <w:bCs/>
          <w:sz w:val="26"/>
          <w:szCs w:val="26"/>
        </w:rPr>
        <w:t>рг</w:t>
      </w:r>
      <w:r w:rsidRPr="00810ED3">
        <w:rPr>
          <w:rFonts w:eastAsia="Arial"/>
          <w:sz w:val="26"/>
          <w:szCs w:val="26"/>
        </w:rPr>
        <w:t>анизационная, методическая, и</w:t>
      </w:r>
      <w:r w:rsidRPr="00810ED3">
        <w:rPr>
          <w:color w:val="000000"/>
          <w:sz w:val="26"/>
          <w:szCs w:val="26"/>
        </w:rPr>
        <w:t xml:space="preserve">нформационно-консультационная поддержка субъектов малого и среднего предпринимательства, </w:t>
      </w:r>
      <w:r w:rsidRPr="00810ED3">
        <w:rPr>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810ED3">
        <w:rPr>
          <w:rFonts w:eastAsia="Arial"/>
          <w:sz w:val="26"/>
          <w:szCs w:val="26"/>
        </w:rPr>
        <w:t xml:space="preserve"> </w:t>
      </w:r>
      <w:r w:rsidRPr="00810ED3">
        <w:rPr>
          <w:rFonts w:cs="Calibri"/>
          <w:color w:val="000000"/>
          <w:sz w:val="26"/>
          <w:szCs w:val="26"/>
        </w:rPr>
        <w:t xml:space="preserve">осуществляется в виде: </w:t>
      </w:r>
      <w:r w:rsidRPr="00810ED3">
        <w:rPr>
          <w:rFonts w:eastAsia="Arial"/>
          <w:sz w:val="26"/>
          <w:szCs w:val="26"/>
        </w:rPr>
        <w:t>организационной, методической, консультационной и информационной поддержки;</w:t>
      </w:r>
    </w:p>
    <w:p w14:paraId="41AD5752" w14:textId="77777777" w:rsidR="00810ED3" w:rsidRPr="0014672B" w:rsidRDefault="00810ED3" w:rsidP="00D259CA">
      <w:pPr>
        <w:pStyle w:val="ConsPlusNormal"/>
        <w:widowControl/>
        <w:suppressLineNumbers/>
        <w:ind w:firstLine="0"/>
        <w:jc w:val="both"/>
        <w:rPr>
          <w:rFonts w:ascii="Times New Roman" w:hAnsi="Times New Roman"/>
          <w:color w:val="000000"/>
          <w:sz w:val="26"/>
          <w:szCs w:val="26"/>
        </w:rPr>
      </w:pPr>
      <w:r w:rsidRPr="0014672B">
        <w:rPr>
          <w:rFonts w:ascii="Times New Roman" w:hAnsi="Times New Roman"/>
          <w:color w:val="000000"/>
          <w:sz w:val="26"/>
          <w:szCs w:val="26"/>
        </w:rPr>
        <w:t>1)организация и проведение конкурса среди молодёжи «Лучший предпринимательский проект в Черниговском районе»</w:t>
      </w:r>
      <w:r w:rsidRPr="0014672B">
        <w:rPr>
          <w:rFonts w:ascii="Times New Roman" w:hAnsi="Times New Roman" w:cs="Times New Roman"/>
          <w:color w:val="000000"/>
          <w:sz w:val="26"/>
          <w:szCs w:val="26"/>
        </w:rPr>
        <w:t>, порядок проведения конкурса, согласно приложению № 2 к программе</w:t>
      </w:r>
      <w:r w:rsidRPr="0014672B">
        <w:rPr>
          <w:rFonts w:ascii="Times New Roman" w:hAnsi="Times New Roman"/>
          <w:color w:val="000000"/>
          <w:sz w:val="26"/>
          <w:szCs w:val="26"/>
        </w:rPr>
        <w:t>;</w:t>
      </w:r>
    </w:p>
    <w:p w14:paraId="31FBB377" w14:textId="77777777" w:rsidR="00810ED3" w:rsidRPr="00810ED3" w:rsidRDefault="00810ED3" w:rsidP="00D259CA">
      <w:pPr>
        <w:pStyle w:val="a5"/>
        <w:ind w:left="0"/>
        <w:jc w:val="both"/>
        <w:rPr>
          <w:rFonts w:cs="Calibri"/>
          <w:color w:val="000000"/>
          <w:sz w:val="26"/>
          <w:szCs w:val="26"/>
        </w:rPr>
      </w:pPr>
      <w:r w:rsidRPr="00810ED3">
        <w:rPr>
          <w:rFonts w:cs="Calibri"/>
          <w:color w:val="000000"/>
          <w:sz w:val="26"/>
          <w:szCs w:val="26"/>
        </w:rPr>
        <w:t xml:space="preserve">2)обеспечения функционирования страницы «Малое предпринимательство» на официальном сайте администрации Черниговского муниципального </w:t>
      </w:r>
      <w:proofErr w:type="gramStart"/>
      <w:r w:rsidRPr="00810ED3">
        <w:rPr>
          <w:rFonts w:cs="Calibri"/>
          <w:color w:val="000000"/>
          <w:sz w:val="26"/>
          <w:szCs w:val="26"/>
        </w:rPr>
        <w:t>района  в</w:t>
      </w:r>
      <w:proofErr w:type="gramEnd"/>
      <w:r w:rsidRPr="00810ED3">
        <w:rPr>
          <w:rFonts w:cs="Calibri"/>
          <w:color w:val="000000"/>
          <w:sz w:val="26"/>
          <w:szCs w:val="26"/>
        </w:rPr>
        <w:t xml:space="preserve"> сети «Интернет»;</w:t>
      </w:r>
    </w:p>
    <w:p w14:paraId="2020AB6F" w14:textId="77777777" w:rsidR="00810ED3" w:rsidRPr="00810ED3" w:rsidRDefault="00810ED3" w:rsidP="00D259CA">
      <w:pPr>
        <w:pStyle w:val="a5"/>
        <w:ind w:left="0"/>
        <w:jc w:val="both"/>
        <w:rPr>
          <w:rFonts w:cs="Calibri"/>
          <w:color w:val="000000"/>
          <w:sz w:val="26"/>
          <w:szCs w:val="26"/>
        </w:rPr>
      </w:pPr>
      <w:r w:rsidRPr="00810ED3">
        <w:rPr>
          <w:rFonts w:cs="Calibri"/>
          <w:color w:val="000000"/>
          <w:sz w:val="26"/>
          <w:szCs w:val="26"/>
        </w:rPr>
        <w:t xml:space="preserve">3) проведение собраний, </w:t>
      </w:r>
      <w:proofErr w:type="gramStart"/>
      <w:r w:rsidRPr="00810ED3">
        <w:rPr>
          <w:rFonts w:cs="Calibri"/>
          <w:color w:val="000000"/>
          <w:sz w:val="26"/>
          <w:szCs w:val="26"/>
        </w:rPr>
        <w:t>посвященных  празднованию</w:t>
      </w:r>
      <w:proofErr w:type="gramEnd"/>
      <w:r w:rsidRPr="00810ED3">
        <w:rPr>
          <w:rFonts w:cs="Calibri"/>
          <w:color w:val="000000"/>
          <w:sz w:val="26"/>
          <w:szCs w:val="26"/>
        </w:rPr>
        <w:t xml:space="preserve">  «Дню российского предпринимателя» </w:t>
      </w:r>
      <w:r w:rsidRPr="00810ED3">
        <w:rPr>
          <w:rFonts w:cs="Calibri"/>
          <w:sz w:val="26"/>
          <w:szCs w:val="26"/>
        </w:rPr>
        <w:t>«Дню работников торговли»,  «Дню</w:t>
      </w:r>
      <w:r w:rsidRPr="00810ED3">
        <w:rPr>
          <w:rFonts w:cs="Calibri"/>
          <w:color w:val="000000"/>
          <w:sz w:val="26"/>
          <w:szCs w:val="26"/>
        </w:rPr>
        <w:t xml:space="preserve"> работников сельского хозяйства».</w:t>
      </w:r>
    </w:p>
    <w:p w14:paraId="205D7494" w14:textId="77777777" w:rsidR="00810ED3" w:rsidRPr="00810ED3" w:rsidRDefault="00810ED3" w:rsidP="00925143">
      <w:pPr>
        <w:pStyle w:val="a5"/>
        <w:widowControl w:val="0"/>
        <w:autoSpaceDE w:val="0"/>
        <w:snapToGrid w:val="0"/>
        <w:ind w:left="0" w:firstLine="708"/>
        <w:jc w:val="both"/>
        <w:rPr>
          <w:rFonts w:eastAsia="Courier New CYR"/>
          <w:sz w:val="26"/>
          <w:szCs w:val="26"/>
        </w:rPr>
      </w:pPr>
      <w:r w:rsidRPr="00810ED3">
        <w:rPr>
          <w:bCs/>
          <w:color w:val="000000"/>
          <w:sz w:val="26"/>
          <w:szCs w:val="26"/>
        </w:rPr>
        <w:t>2.</w:t>
      </w:r>
      <w:r w:rsidRPr="00810ED3">
        <w:rPr>
          <w:rFonts w:eastAsia="Courier New CYR"/>
          <w:bCs/>
          <w:sz w:val="26"/>
          <w:szCs w:val="26"/>
        </w:rPr>
        <w:t xml:space="preserve">Финансовая поддержка </w:t>
      </w:r>
      <w:proofErr w:type="gramStart"/>
      <w:r w:rsidRPr="00810ED3">
        <w:rPr>
          <w:rFonts w:eastAsia="Arial"/>
          <w:bCs/>
          <w:sz w:val="26"/>
          <w:szCs w:val="26"/>
        </w:rPr>
        <w:t>субъект</w:t>
      </w:r>
      <w:r w:rsidRPr="00810ED3">
        <w:rPr>
          <w:bCs/>
          <w:sz w:val="26"/>
          <w:szCs w:val="26"/>
        </w:rPr>
        <w:t>ов</w:t>
      </w:r>
      <w:r w:rsidRPr="00810ED3">
        <w:rPr>
          <w:rFonts w:eastAsia="Arial"/>
          <w:bCs/>
          <w:sz w:val="26"/>
          <w:szCs w:val="26"/>
        </w:rPr>
        <w:t xml:space="preserve">  малого</w:t>
      </w:r>
      <w:proofErr w:type="gramEnd"/>
      <w:r w:rsidRPr="00810ED3">
        <w:rPr>
          <w:rFonts w:eastAsia="Arial"/>
          <w:bCs/>
          <w:sz w:val="26"/>
          <w:szCs w:val="26"/>
        </w:rPr>
        <w:t xml:space="preserve"> и среднего предпринимательства, </w:t>
      </w:r>
      <w:r w:rsidRPr="00810ED3">
        <w:rPr>
          <w:b/>
          <w:bCs/>
          <w:sz w:val="26"/>
          <w:szCs w:val="26"/>
        </w:rPr>
        <w:t xml:space="preserve"> </w:t>
      </w:r>
      <w:r w:rsidRPr="00810ED3">
        <w:rPr>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810ED3">
        <w:rPr>
          <w:rFonts w:eastAsia="Courier New CYR"/>
          <w:b/>
          <w:bCs/>
          <w:sz w:val="26"/>
          <w:szCs w:val="26"/>
        </w:rPr>
        <w:t xml:space="preserve">  </w:t>
      </w:r>
      <w:r w:rsidRPr="00810ED3">
        <w:rPr>
          <w:rFonts w:eastAsia="Courier New CYR"/>
          <w:sz w:val="26"/>
          <w:szCs w:val="26"/>
        </w:rPr>
        <w:t>осуществляется в виде:</w:t>
      </w:r>
    </w:p>
    <w:p w14:paraId="3C4E0E88" w14:textId="77777777" w:rsidR="00810ED3" w:rsidRPr="0014672B" w:rsidRDefault="00810ED3" w:rsidP="00D259CA">
      <w:pPr>
        <w:pStyle w:val="ConsPlusTitle"/>
        <w:jc w:val="both"/>
        <w:rPr>
          <w:rFonts w:ascii="Times New Roman" w:hAnsi="Times New Roman" w:cs="Times New Roman"/>
          <w:b w:val="0"/>
          <w:color w:val="000000"/>
          <w:sz w:val="26"/>
          <w:szCs w:val="26"/>
        </w:rPr>
      </w:pPr>
      <w:r w:rsidRPr="0014672B">
        <w:rPr>
          <w:rFonts w:ascii="Times New Roman" w:eastAsia="Courier New CYR" w:hAnsi="Times New Roman" w:cs="Times New Roman"/>
          <w:b w:val="0"/>
          <w:sz w:val="26"/>
          <w:szCs w:val="26"/>
        </w:rPr>
        <w:t>- предоставления субсидии с целью возмещения части затрат, связанных с уплатой лизинговых платежей по договорам финансовой аренды (лизинга)</w:t>
      </w:r>
      <w:r w:rsidRPr="0014672B">
        <w:rPr>
          <w:rFonts w:ascii="Times New Roman" w:hAnsi="Times New Roman" w:cs="Times New Roman"/>
          <w:b w:val="0"/>
          <w:color w:val="000000"/>
          <w:sz w:val="26"/>
          <w:szCs w:val="26"/>
        </w:rPr>
        <w:t xml:space="preserve">, в форме субсидий, </w:t>
      </w:r>
      <w:proofErr w:type="gramStart"/>
      <w:r w:rsidRPr="0014672B">
        <w:rPr>
          <w:rFonts w:ascii="Times New Roman" w:hAnsi="Times New Roman" w:cs="Times New Roman"/>
          <w:b w:val="0"/>
          <w:color w:val="000000"/>
          <w:sz w:val="26"/>
          <w:szCs w:val="26"/>
        </w:rPr>
        <w:t>предоставляемых  в</w:t>
      </w:r>
      <w:proofErr w:type="gramEnd"/>
      <w:r w:rsidRPr="0014672B">
        <w:rPr>
          <w:rFonts w:ascii="Times New Roman" w:hAnsi="Times New Roman" w:cs="Times New Roman"/>
          <w:b w:val="0"/>
          <w:color w:val="000000"/>
          <w:sz w:val="26"/>
          <w:szCs w:val="26"/>
        </w:rPr>
        <w:t xml:space="preserve"> Порядке, согласно приложению № 3 к программе.</w:t>
      </w:r>
    </w:p>
    <w:p w14:paraId="19905D29" w14:textId="77777777" w:rsidR="00810ED3" w:rsidRDefault="00810ED3" w:rsidP="00D259CA">
      <w:pPr>
        <w:pStyle w:val="ConsPlusTitle"/>
        <w:jc w:val="both"/>
        <w:rPr>
          <w:rFonts w:ascii="Times New Roman" w:hAnsi="Times New Roman" w:cs="Times New Roman"/>
          <w:b w:val="0"/>
          <w:color w:val="000000"/>
          <w:sz w:val="26"/>
          <w:szCs w:val="26"/>
        </w:rPr>
      </w:pPr>
      <w:r w:rsidRPr="0014672B">
        <w:rPr>
          <w:b w:val="0"/>
          <w:sz w:val="26"/>
          <w:szCs w:val="26"/>
        </w:rPr>
        <w:lastRenderedPageBreak/>
        <w:t xml:space="preserve">- </w:t>
      </w:r>
      <w:r w:rsidRPr="0014672B">
        <w:rPr>
          <w:rFonts w:ascii="Times New Roman" w:hAnsi="Times New Roman" w:cs="Times New Roman"/>
          <w:b w:val="0"/>
          <w:sz w:val="26"/>
          <w:szCs w:val="26"/>
        </w:rPr>
        <w:t xml:space="preserve">предоставления финансовой поддержки субъектам малого и среднего предпринимательства, </w:t>
      </w:r>
      <w:proofErr w:type="spellStart"/>
      <w:r w:rsidRPr="0014672B">
        <w:rPr>
          <w:rFonts w:ascii="Times New Roman" w:hAnsi="Times New Roman" w:cs="Times New Roman"/>
          <w:b w:val="0"/>
          <w:sz w:val="26"/>
          <w:szCs w:val="26"/>
        </w:rPr>
        <w:t>софинансирования</w:t>
      </w:r>
      <w:proofErr w:type="spellEnd"/>
      <w:r w:rsidRPr="0014672B">
        <w:rPr>
          <w:rFonts w:ascii="Times New Roman" w:hAnsi="Times New Roman" w:cs="Times New Roman"/>
          <w:b w:val="0"/>
          <w:sz w:val="26"/>
          <w:szCs w:val="26"/>
        </w:rPr>
        <w:t xml:space="preserve"> части затрат, связанных с производством, </w:t>
      </w:r>
      <w:proofErr w:type="gramStart"/>
      <w:r w:rsidRPr="0014672B">
        <w:rPr>
          <w:rFonts w:ascii="Times New Roman" w:hAnsi="Times New Roman" w:cs="Times New Roman"/>
          <w:b w:val="0"/>
          <w:sz w:val="26"/>
          <w:szCs w:val="26"/>
        </w:rPr>
        <w:t>реализацией  товаров</w:t>
      </w:r>
      <w:proofErr w:type="gramEnd"/>
      <w:r w:rsidRPr="0014672B">
        <w:rPr>
          <w:rFonts w:ascii="Times New Roman" w:hAnsi="Times New Roman" w:cs="Times New Roman"/>
          <w:b w:val="0"/>
          <w:sz w:val="26"/>
          <w:szCs w:val="26"/>
        </w:rPr>
        <w:t xml:space="preserve"> и оказанием  услуг в виде субсидий </w:t>
      </w:r>
      <w:r w:rsidRPr="0014672B">
        <w:rPr>
          <w:rFonts w:ascii="Times New Roman" w:hAnsi="Times New Roman" w:cs="Times New Roman"/>
          <w:b w:val="0"/>
          <w:color w:val="000000"/>
          <w:sz w:val="26"/>
          <w:szCs w:val="26"/>
        </w:rPr>
        <w:t>предоставляемых  в Порядке, согласно приложению № 4 к программе.</w:t>
      </w:r>
    </w:p>
    <w:p w14:paraId="5252BAFF" w14:textId="554FD203" w:rsidR="00810ED3" w:rsidRDefault="00810ED3" w:rsidP="00D259CA">
      <w:pPr>
        <w:pStyle w:val="ConsPlusTitle"/>
        <w:jc w:val="both"/>
        <w:rPr>
          <w:rFonts w:ascii="Times New Roman" w:hAnsi="Times New Roman" w:cs="Times New Roman"/>
          <w:b w:val="0"/>
          <w:bCs w:val="0"/>
          <w:color w:val="000000"/>
          <w:sz w:val="26"/>
          <w:szCs w:val="26"/>
        </w:rPr>
      </w:pPr>
      <w:r w:rsidRPr="00BD1725">
        <w:rPr>
          <w:rFonts w:ascii="Times New Roman" w:hAnsi="Times New Roman" w:cs="Times New Roman"/>
          <w:b w:val="0"/>
          <w:bCs w:val="0"/>
          <w:sz w:val="26"/>
          <w:szCs w:val="26"/>
        </w:rPr>
        <w:t xml:space="preserve">- </w:t>
      </w:r>
      <w:r w:rsidRPr="00BD1725">
        <w:rPr>
          <w:rFonts w:ascii="Times New Roman" w:hAnsi="Times New Roman"/>
          <w:b w:val="0"/>
          <w:bCs w:val="0"/>
          <w:sz w:val="26"/>
          <w:szCs w:val="26"/>
        </w:rPr>
        <w:t xml:space="preserve">предоставления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 предоставляемых в Порядке </w:t>
      </w:r>
      <w:r w:rsidRPr="00BD1725">
        <w:rPr>
          <w:rFonts w:ascii="Times New Roman" w:hAnsi="Times New Roman" w:cs="Times New Roman"/>
          <w:b w:val="0"/>
          <w:bCs w:val="0"/>
          <w:color w:val="000000"/>
          <w:sz w:val="26"/>
          <w:szCs w:val="26"/>
        </w:rPr>
        <w:t>согласно приложению № 5 к программе.</w:t>
      </w:r>
    </w:p>
    <w:p w14:paraId="7238B340" w14:textId="34507B5D" w:rsidR="00D259CA" w:rsidRDefault="00925143" w:rsidP="0092514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lang w:eastAsia="hi-IN" w:bidi="hi-IN"/>
        </w:rPr>
        <w:t>3</w:t>
      </w:r>
      <w:r w:rsidR="00D259CA">
        <w:rPr>
          <w:rFonts w:ascii="Times New Roman" w:hAnsi="Times New Roman" w:cs="Times New Roman"/>
          <w:sz w:val="26"/>
          <w:szCs w:val="26"/>
          <w:lang w:eastAsia="hi-IN" w:bidi="hi-IN"/>
        </w:rPr>
        <w:t xml:space="preserve">. </w:t>
      </w:r>
      <w:r w:rsidR="00D259CA" w:rsidRPr="00D259CA">
        <w:rPr>
          <w:rFonts w:ascii="Times New Roman" w:hAnsi="Times New Roman" w:cs="Times New Roman"/>
          <w:sz w:val="26"/>
          <w:szCs w:val="26"/>
        </w:rPr>
        <w:t xml:space="preserve">Имущественная поддержка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00CC4AB9">
        <w:rPr>
          <w:rFonts w:ascii="Times New Roman" w:hAnsi="Times New Roman" w:cs="Times New Roman"/>
          <w:sz w:val="26"/>
          <w:szCs w:val="26"/>
        </w:rPr>
        <w:t>осуществляется в виде:</w:t>
      </w:r>
    </w:p>
    <w:p w14:paraId="1ACCF2A5" w14:textId="1B2BB5F5" w:rsidR="00CC4AB9" w:rsidRDefault="00CC4AB9" w:rsidP="00CC4AB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-оказания имущественной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6F02EC6" w14:textId="31D4D6DE" w:rsidR="00CC4AB9" w:rsidRPr="00D259CA" w:rsidRDefault="00CC4AB9" w:rsidP="00CC4AB9">
      <w:pPr>
        <w:pStyle w:val="ConsPlusNormal"/>
        <w:ind w:firstLine="0"/>
        <w:jc w:val="both"/>
        <w:rPr>
          <w:sz w:val="26"/>
          <w:szCs w:val="26"/>
          <w:lang w:eastAsia="hi-IN" w:bidi="hi-IN"/>
        </w:rPr>
      </w:pPr>
      <w:r>
        <w:rPr>
          <w:rFonts w:ascii="Times New Roman" w:hAnsi="Times New Roman" w:cs="Times New Roman"/>
          <w:sz w:val="26"/>
          <w:szCs w:val="26"/>
        </w:rPr>
        <w:t>-предоставления имущественной поддержки субъектам малого и среднего предпринимательства, включенным в реестр социальных предпринимателей.</w:t>
      </w:r>
    </w:p>
    <w:p w14:paraId="4ADC9EF4" w14:textId="01DC8AD6" w:rsidR="00810ED3" w:rsidRPr="0014672B" w:rsidRDefault="00D259CA" w:rsidP="00925143">
      <w:pPr>
        <w:pStyle w:val="ConsPlusNormal"/>
        <w:ind w:firstLine="708"/>
        <w:jc w:val="both"/>
        <w:rPr>
          <w:rFonts w:ascii="Times New Roman" w:hAnsi="Times New Roman" w:cs="Times New Roman"/>
          <w:bCs/>
          <w:sz w:val="26"/>
          <w:szCs w:val="26"/>
        </w:rPr>
      </w:pPr>
      <w:r>
        <w:rPr>
          <w:rFonts w:ascii="Times New Roman" w:hAnsi="Times New Roman" w:cs="Times New Roman"/>
          <w:bCs/>
          <w:sz w:val="26"/>
          <w:szCs w:val="26"/>
          <w:lang w:eastAsia="hi-IN" w:bidi="hi-IN"/>
        </w:rPr>
        <w:t>4</w:t>
      </w:r>
      <w:r w:rsidR="00810ED3" w:rsidRPr="0014672B">
        <w:rPr>
          <w:rFonts w:ascii="Times New Roman" w:hAnsi="Times New Roman" w:cs="Times New Roman"/>
          <w:bCs/>
          <w:sz w:val="26"/>
          <w:szCs w:val="26"/>
          <w:lang w:eastAsia="hi-IN" w:bidi="hi-IN"/>
        </w:rPr>
        <w:t xml:space="preserve">. </w:t>
      </w:r>
      <w:r w:rsidR="00810ED3" w:rsidRPr="0014672B">
        <w:rPr>
          <w:rFonts w:ascii="Times New Roman" w:hAnsi="Times New Roman" w:cs="Times New Roman"/>
          <w:bCs/>
          <w:sz w:val="26"/>
          <w:szCs w:val="26"/>
        </w:rPr>
        <w:t>Организация универсальной ярмарки.</w:t>
      </w:r>
    </w:p>
    <w:p w14:paraId="0CCADA13" w14:textId="5ABB8262" w:rsidR="00810ED3" w:rsidRPr="0014672B" w:rsidRDefault="00D259CA" w:rsidP="00925143">
      <w:pPr>
        <w:pStyle w:val="ConsPlusNormal"/>
        <w:ind w:firstLine="708"/>
        <w:jc w:val="both"/>
        <w:rPr>
          <w:rFonts w:ascii="Times New Roman" w:hAnsi="Times New Roman" w:cs="Times New Roman"/>
          <w:sz w:val="26"/>
          <w:szCs w:val="26"/>
          <w:lang w:eastAsia="hi-IN" w:bidi="hi-IN"/>
        </w:rPr>
      </w:pPr>
      <w:r>
        <w:rPr>
          <w:rFonts w:ascii="Times New Roman" w:hAnsi="Times New Roman" w:cs="Times New Roman"/>
          <w:sz w:val="26"/>
          <w:szCs w:val="26"/>
        </w:rPr>
        <w:t>5</w:t>
      </w:r>
      <w:r w:rsidR="00810ED3" w:rsidRPr="0014672B">
        <w:rPr>
          <w:rFonts w:ascii="Times New Roman" w:hAnsi="Times New Roman" w:cs="Times New Roman"/>
          <w:sz w:val="26"/>
          <w:szCs w:val="26"/>
        </w:rPr>
        <w:t>. Организация мест для торговли сельскохозяйственной продукцией.</w:t>
      </w:r>
    </w:p>
    <w:p w14:paraId="5D1CBFCD" w14:textId="77777777" w:rsidR="00810ED3" w:rsidRPr="0014672B" w:rsidRDefault="00810ED3" w:rsidP="00810ED3">
      <w:pPr>
        <w:pStyle w:val="ConsPlusNormal"/>
        <w:ind w:firstLine="0"/>
        <w:rPr>
          <w:sz w:val="26"/>
          <w:szCs w:val="26"/>
          <w:lang w:eastAsia="hi-IN" w:bidi="hi-IN"/>
        </w:rPr>
      </w:pPr>
    </w:p>
    <w:p w14:paraId="32F6FE74" w14:textId="3664C7AB" w:rsidR="00810ED3" w:rsidRPr="0014672B" w:rsidRDefault="00D259CA" w:rsidP="00D259CA">
      <w:pPr>
        <w:pStyle w:val="ConsPlusNormal"/>
        <w:ind w:firstLine="0"/>
        <w:jc w:val="both"/>
        <w:rPr>
          <w:rFonts w:ascii="Times New Roman" w:hAnsi="Times New Roman" w:cs="Times New Roman"/>
          <w:bCs/>
          <w:color w:val="000000"/>
          <w:sz w:val="26"/>
          <w:szCs w:val="26"/>
        </w:rPr>
      </w:pPr>
      <w:r>
        <w:rPr>
          <w:rFonts w:ascii="Times New Roman" w:hAnsi="Times New Roman" w:cs="Times New Roman"/>
          <w:color w:val="000000"/>
          <w:sz w:val="26"/>
          <w:szCs w:val="26"/>
        </w:rPr>
        <w:t>6</w:t>
      </w:r>
      <w:r w:rsidR="00810ED3" w:rsidRPr="0014672B">
        <w:rPr>
          <w:rFonts w:ascii="Times New Roman" w:hAnsi="Times New Roman" w:cs="Times New Roman"/>
          <w:color w:val="000000"/>
          <w:sz w:val="26"/>
          <w:szCs w:val="26"/>
        </w:rPr>
        <w:t>.</w:t>
      </w:r>
      <w:r w:rsidR="00810ED3" w:rsidRPr="0014672B">
        <w:rPr>
          <w:rFonts w:ascii="Times New Roman" w:hAnsi="Times New Roman" w:cs="Times New Roman"/>
          <w:bCs/>
          <w:color w:val="000000"/>
          <w:sz w:val="26"/>
          <w:szCs w:val="26"/>
        </w:rPr>
        <w:t>Плановое значение целевых индикаторов:</w:t>
      </w:r>
    </w:p>
    <w:p w14:paraId="488C7FF5" w14:textId="77777777" w:rsidR="00810ED3" w:rsidRPr="0014672B" w:rsidRDefault="00810ED3" w:rsidP="00D259CA">
      <w:pPr>
        <w:pStyle w:val="ConsPlusNormal"/>
        <w:ind w:left="360" w:firstLine="0"/>
        <w:jc w:val="right"/>
        <w:rPr>
          <w:rFonts w:ascii="Times New Roman" w:hAnsi="Times New Roman" w:cs="Times New Roman"/>
          <w:bCs/>
          <w:sz w:val="26"/>
          <w:szCs w:val="26"/>
        </w:rPr>
      </w:pPr>
      <w:r w:rsidRPr="0014672B">
        <w:rPr>
          <w:rFonts w:ascii="Times New Roman" w:hAnsi="Times New Roman" w:cs="Times New Roman"/>
          <w:bCs/>
          <w:sz w:val="26"/>
          <w:szCs w:val="26"/>
        </w:rPr>
        <w:t>Таблица 2</w:t>
      </w:r>
    </w:p>
    <w:p w14:paraId="5115AF59" w14:textId="77777777" w:rsidR="00810ED3" w:rsidRPr="0014672B" w:rsidRDefault="00810ED3" w:rsidP="00810ED3">
      <w:pPr>
        <w:pStyle w:val="ConsPlusNormal"/>
        <w:ind w:left="360" w:firstLine="0"/>
        <w:jc w:val="both"/>
        <w:rPr>
          <w:color w:val="FF0000"/>
          <w:sz w:val="26"/>
          <w:szCs w:val="26"/>
        </w:rPr>
      </w:pPr>
    </w:p>
    <w:tbl>
      <w:tblPr>
        <w:tblW w:w="10098" w:type="dxa"/>
        <w:tblInd w:w="-180" w:type="dxa"/>
        <w:tblLayout w:type="fixed"/>
        <w:tblLook w:val="0000" w:firstRow="0" w:lastRow="0" w:firstColumn="0" w:lastColumn="0" w:noHBand="0" w:noVBand="0"/>
      </w:tblPr>
      <w:tblGrid>
        <w:gridCol w:w="2302"/>
        <w:gridCol w:w="708"/>
        <w:gridCol w:w="709"/>
        <w:gridCol w:w="709"/>
        <w:gridCol w:w="709"/>
        <w:gridCol w:w="708"/>
        <w:gridCol w:w="709"/>
        <w:gridCol w:w="709"/>
        <w:gridCol w:w="709"/>
        <w:gridCol w:w="708"/>
        <w:gridCol w:w="709"/>
        <w:gridCol w:w="709"/>
      </w:tblGrid>
      <w:tr w:rsidR="00810ED3" w:rsidRPr="0014672B" w14:paraId="6F6EEEF1" w14:textId="77777777" w:rsidTr="00810ED3">
        <w:trPr>
          <w:trHeight w:val="75"/>
        </w:trPr>
        <w:tc>
          <w:tcPr>
            <w:tcW w:w="2302" w:type="dxa"/>
            <w:vMerge w:val="restart"/>
            <w:tcBorders>
              <w:top w:val="single" w:sz="4" w:space="0" w:color="000000"/>
              <w:left w:val="single" w:sz="4" w:space="0" w:color="000000"/>
              <w:bottom w:val="single" w:sz="4" w:space="0" w:color="000000"/>
            </w:tcBorders>
            <w:vAlign w:val="center"/>
          </w:tcPr>
          <w:p w14:paraId="47F4BEE6" w14:textId="77777777" w:rsidR="00810ED3" w:rsidRPr="0014672B" w:rsidRDefault="00810ED3" w:rsidP="00E14A78">
            <w:pPr>
              <w:widowControl w:val="0"/>
              <w:snapToGrid w:val="0"/>
              <w:jc w:val="center"/>
              <w:rPr>
                <w:sz w:val="26"/>
                <w:szCs w:val="26"/>
              </w:rPr>
            </w:pPr>
            <w:r w:rsidRPr="0014672B">
              <w:rPr>
                <w:sz w:val="26"/>
                <w:szCs w:val="26"/>
              </w:rPr>
              <w:t>Наименование показателя</w:t>
            </w:r>
          </w:p>
        </w:tc>
        <w:tc>
          <w:tcPr>
            <w:tcW w:w="708" w:type="dxa"/>
            <w:vMerge w:val="restart"/>
            <w:tcBorders>
              <w:top w:val="single" w:sz="4" w:space="0" w:color="000000"/>
              <w:left w:val="single" w:sz="4" w:space="0" w:color="000000"/>
              <w:bottom w:val="single" w:sz="4" w:space="0" w:color="000000"/>
            </w:tcBorders>
            <w:vAlign w:val="center"/>
          </w:tcPr>
          <w:p w14:paraId="134C6808" w14:textId="77777777" w:rsidR="00810ED3" w:rsidRPr="0014672B" w:rsidRDefault="00810ED3" w:rsidP="00E14A78">
            <w:pPr>
              <w:widowControl w:val="0"/>
              <w:snapToGrid w:val="0"/>
              <w:jc w:val="center"/>
              <w:rPr>
                <w:sz w:val="26"/>
                <w:szCs w:val="26"/>
              </w:rPr>
            </w:pPr>
            <w:r w:rsidRPr="0014672B">
              <w:rPr>
                <w:sz w:val="26"/>
                <w:szCs w:val="26"/>
              </w:rPr>
              <w:t>Ед. измерения</w:t>
            </w:r>
          </w:p>
        </w:tc>
        <w:tc>
          <w:tcPr>
            <w:tcW w:w="6379" w:type="dxa"/>
            <w:gridSpan w:val="9"/>
            <w:tcBorders>
              <w:top w:val="single" w:sz="4" w:space="0" w:color="000000"/>
              <w:left w:val="single" w:sz="4" w:space="0" w:color="000000"/>
              <w:bottom w:val="single" w:sz="4" w:space="0" w:color="000000"/>
              <w:right w:val="single" w:sz="4" w:space="0" w:color="auto"/>
            </w:tcBorders>
            <w:vAlign w:val="center"/>
          </w:tcPr>
          <w:p w14:paraId="753FB2A6" w14:textId="77777777" w:rsidR="00810ED3" w:rsidRPr="0014672B" w:rsidRDefault="00810ED3" w:rsidP="00E14A78">
            <w:pPr>
              <w:widowControl w:val="0"/>
              <w:snapToGrid w:val="0"/>
              <w:jc w:val="center"/>
              <w:rPr>
                <w:sz w:val="20"/>
              </w:rPr>
            </w:pPr>
            <w:r w:rsidRPr="0014672B">
              <w:rPr>
                <w:sz w:val="20"/>
              </w:rPr>
              <w:t>Плановые значения целевых индикаторов</w:t>
            </w:r>
          </w:p>
        </w:tc>
        <w:tc>
          <w:tcPr>
            <w:tcW w:w="709" w:type="dxa"/>
            <w:vMerge w:val="restart"/>
            <w:tcBorders>
              <w:top w:val="single" w:sz="4" w:space="0" w:color="000000"/>
              <w:left w:val="single" w:sz="4" w:space="0" w:color="auto"/>
              <w:right w:val="single" w:sz="4" w:space="0" w:color="000000"/>
            </w:tcBorders>
            <w:vAlign w:val="center"/>
          </w:tcPr>
          <w:p w14:paraId="27B58FE7" w14:textId="77777777" w:rsidR="00810ED3" w:rsidRPr="0014672B" w:rsidRDefault="00810ED3" w:rsidP="00E14A78">
            <w:pPr>
              <w:suppressAutoHyphens w:val="0"/>
              <w:spacing w:after="200" w:line="276" w:lineRule="auto"/>
              <w:jc w:val="center"/>
              <w:rPr>
                <w:sz w:val="20"/>
              </w:rPr>
            </w:pPr>
            <w:r w:rsidRPr="0014672B">
              <w:rPr>
                <w:sz w:val="20"/>
              </w:rPr>
              <w:t>итого</w:t>
            </w:r>
          </w:p>
          <w:p w14:paraId="7B5E65A9" w14:textId="77777777" w:rsidR="00810ED3" w:rsidRPr="0014672B" w:rsidRDefault="00810ED3" w:rsidP="00E14A78">
            <w:pPr>
              <w:widowControl w:val="0"/>
              <w:snapToGrid w:val="0"/>
              <w:jc w:val="center"/>
              <w:rPr>
                <w:sz w:val="20"/>
              </w:rPr>
            </w:pPr>
          </w:p>
        </w:tc>
      </w:tr>
      <w:tr w:rsidR="00810ED3" w:rsidRPr="0014672B" w14:paraId="7D1ACB24" w14:textId="77777777" w:rsidTr="00810ED3">
        <w:tc>
          <w:tcPr>
            <w:tcW w:w="2302" w:type="dxa"/>
            <w:vMerge/>
            <w:tcBorders>
              <w:top w:val="single" w:sz="4" w:space="0" w:color="000000"/>
              <w:left w:val="single" w:sz="4" w:space="0" w:color="000000"/>
              <w:bottom w:val="single" w:sz="4" w:space="0" w:color="000000"/>
            </w:tcBorders>
            <w:vAlign w:val="center"/>
          </w:tcPr>
          <w:p w14:paraId="0DD178C8" w14:textId="77777777" w:rsidR="00810ED3" w:rsidRPr="0014672B" w:rsidRDefault="00810ED3" w:rsidP="00E14A78">
            <w:pPr>
              <w:rPr>
                <w:sz w:val="26"/>
                <w:szCs w:val="26"/>
              </w:rPr>
            </w:pPr>
          </w:p>
        </w:tc>
        <w:tc>
          <w:tcPr>
            <w:tcW w:w="708" w:type="dxa"/>
            <w:vMerge/>
            <w:tcBorders>
              <w:top w:val="single" w:sz="4" w:space="0" w:color="000000"/>
              <w:left w:val="single" w:sz="4" w:space="0" w:color="000000"/>
              <w:bottom w:val="single" w:sz="4" w:space="0" w:color="000000"/>
            </w:tcBorders>
            <w:vAlign w:val="center"/>
          </w:tcPr>
          <w:p w14:paraId="3813536B" w14:textId="77777777" w:rsidR="00810ED3" w:rsidRPr="0014672B" w:rsidRDefault="00810ED3" w:rsidP="00E14A78">
            <w:pPr>
              <w:rPr>
                <w:sz w:val="26"/>
                <w:szCs w:val="26"/>
              </w:rPr>
            </w:pPr>
          </w:p>
        </w:tc>
        <w:tc>
          <w:tcPr>
            <w:tcW w:w="709" w:type="dxa"/>
            <w:tcBorders>
              <w:top w:val="single" w:sz="4" w:space="0" w:color="000000"/>
              <w:left w:val="single" w:sz="4" w:space="0" w:color="000000"/>
              <w:bottom w:val="single" w:sz="4" w:space="0" w:color="000000"/>
            </w:tcBorders>
          </w:tcPr>
          <w:p w14:paraId="587403A4" w14:textId="77777777" w:rsidR="00810ED3" w:rsidRPr="0014672B" w:rsidRDefault="00810ED3" w:rsidP="00E14A78">
            <w:pPr>
              <w:snapToGrid w:val="0"/>
              <w:rPr>
                <w:sz w:val="20"/>
              </w:rPr>
            </w:pPr>
          </w:p>
          <w:p w14:paraId="75BC8743" w14:textId="77777777" w:rsidR="00810ED3" w:rsidRPr="0014672B" w:rsidRDefault="00810ED3" w:rsidP="00E14A78">
            <w:pPr>
              <w:snapToGrid w:val="0"/>
              <w:rPr>
                <w:sz w:val="20"/>
              </w:rPr>
            </w:pPr>
            <w:r w:rsidRPr="0014672B">
              <w:rPr>
                <w:sz w:val="20"/>
              </w:rPr>
              <w:t>2017</w:t>
            </w:r>
          </w:p>
          <w:p w14:paraId="5C9E09A1" w14:textId="77777777" w:rsidR="00810ED3" w:rsidRPr="0014672B" w:rsidRDefault="00810ED3" w:rsidP="00E14A78">
            <w:pPr>
              <w:snapToGrid w:val="0"/>
              <w:rPr>
                <w:sz w:val="20"/>
              </w:rPr>
            </w:pPr>
            <w:r w:rsidRPr="0014672B">
              <w:rPr>
                <w:sz w:val="20"/>
              </w:rPr>
              <w:t>год</w:t>
            </w:r>
          </w:p>
        </w:tc>
        <w:tc>
          <w:tcPr>
            <w:tcW w:w="709" w:type="dxa"/>
            <w:tcBorders>
              <w:top w:val="single" w:sz="4" w:space="0" w:color="000000"/>
              <w:left w:val="single" w:sz="4" w:space="0" w:color="000000"/>
              <w:bottom w:val="single" w:sz="4" w:space="0" w:color="000000"/>
            </w:tcBorders>
            <w:vAlign w:val="center"/>
          </w:tcPr>
          <w:p w14:paraId="35E43BBB" w14:textId="77777777" w:rsidR="00810ED3" w:rsidRPr="0014672B" w:rsidRDefault="00810ED3" w:rsidP="00E14A78">
            <w:pPr>
              <w:widowControl w:val="0"/>
              <w:snapToGrid w:val="0"/>
              <w:rPr>
                <w:sz w:val="20"/>
              </w:rPr>
            </w:pPr>
            <w:r w:rsidRPr="0014672B">
              <w:rPr>
                <w:sz w:val="20"/>
              </w:rPr>
              <w:t>2018</w:t>
            </w:r>
          </w:p>
          <w:p w14:paraId="0FD45166" w14:textId="77777777" w:rsidR="00810ED3" w:rsidRPr="0014672B" w:rsidRDefault="00810ED3" w:rsidP="00E14A78">
            <w:pPr>
              <w:widowControl w:val="0"/>
              <w:snapToGrid w:val="0"/>
              <w:jc w:val="center"/>
              <w:rPr>
                <w:sz w:val="20"/>
              </w:rPr>
            </w:pPr>
            <w:r w:rsidRPr="0014672B">
              <w:rPr>
                <w:sz w:val="20"/>
              </w:rPr>
              <w:t>год</w:t>
            </w:r>
          </w:p>
        </w:tc>
        <w:tc>
          <w:tcPr>
            <w:tcW w:w="709" w:type="dxa"/>
            <w:tcBorders>
              <w:top w:val="single" w:sz="4" w:space="0" w:color="000000"/>
              <w:left w:val="single" w:sz="4" w:space="0" w:color="000000"/>
              <w:bottom w:val="single" w:sz="4" w:space="0" w:color="000000"/>
              <w:right w:val="single" w:sz="4" w:space="0" w:color="auto"/>
            </w:tcBorders>
            <w:vAlign w:val="center"/>
          </w:tcPr>
          <w:p w14:paraId="5F436F13" w14:textId="77777777" w:rsidR="00810ED3" w:rsidRPr="0014672B" w:rsidRDefault="00810ED3" w:rsidP="00E14A78">
            <w:pPr>
              <w:widowControl w:val="0"/>
              <w:snapToGrid w:val="0"/>
              <w:jc w:val="center"/>
              <w:rPr>
                <w:sz w:val="20"/>
              </w:rPr>
            </w:pPr>
            <w:r w:rsidRPr="0014672B">
              <w:rPr>
                <w:sz w:val="20"/>
              </w:rPr>
              <w:t>2019</w:t>
            </w:r>
          </w:p>
          <w:p w14:paraId="39090E82" w14:textId="77777777" w:rsidR="00810ED3" w:rsidRPr="0014672B" w:rsidRDefault="00810ED3" w:rsidP="00E14A78">
            <w:pPr>
              <w:widowControl w:val="0"/>
              <w:snapToGrid w:val="0"/>
              <w:jc w:val="center"/>
              <w:rPr>
                <w:sz w:val="20"/>
              </w:rPr>
            </w:pPr>
            <w:r w:rsidRPr="0014672B">
              <w:rPr>
                <w:sz w:val="20"/>
              </w:rPr>
              <w:t>год</w:t>
            </w:r>
          </w:p>
        </w:tc>
        <w:tc>
          <w:tcPr>
            <w:tcW w:w="708" w:type="dxa"/>
            <w:tcBorders>
              <w:top w:val="single" w:sz="4" w:space="0" w:color="000000"/>
              <w:left w:val="single" w:sz="4" w:space="0" w:color="auto"/>
              <w:bottom w:val="single" w:sz="4" w:space="0" w:color="000000"/>
            </w:tcBorders>
            <w:vAlign w:val="center"/>
          </w:tcPr>
          <w:p w14:paraId="2B7E6C91" w14:textId="77777777" w:rsidR="00810ED3" w:rsidRPr="0014672B" w:rsidRDefault="00810ED3" w:rsidP="00E14A78">
            <w:pPr>
              <w:widowControl w:val="0"/>
              <w:snapToGrid w:val="0"/>
              <w:jc w:val="center"/>
              <w:rPr>
                <w:sz w:val="20"/>
              </w:rPr>
            </w:pPr>
            <w:r w:rsidRPr="0014672B">
              <w:rPr>
                <w:sz w:val="20"/>
              </w:rPr>
              <w:t>2020</w:t>
            </w:r>
          </w:p>
          <w:p w14:paraId="2C17BA43" w14:textId="77777777" w:rsidR="00810ED3" w:rsidRPr="0014672B" w:rsidRDefault="00810ED3" w:rsidP="00E14A78">
            <w:pPr>
              <w:widowControl w:val="0"/>
              <w:snapToGrid w:val="0"/>
              <w:jc w:val="center"/>
              <w:rPr>
                <w:sz w:val="20"/>
              </w:rPr>
            </w:pPr>
            <w:r w:rsidRPr="0014672B">
              <w:rPr>
                <w:sz w:val="20"/>
              </w:rPr>
              <w:t>год</w:t>
            </w:r>
          </w:p>
        </w:tc>
        <w:tc>
          <w:tcPr>
            <w:tcW w:w="709" w:type="dxa"/>
            <w:tcBorders>
              <w:top w:val="single" w:sz="4" w:space="0" w:color="000000"/>
              <w:left w:val="single" w:sz="4" w:space="0" w:color="000000"/>
              <w:bottom w:val="single" w:sz="4" w:space="0" w:color="000000"/>
              <w:right w:val="single" w:sz="4" w:space="0" w:color="auto"/>
            </w:tcBorders>
            <w:vAlign w:val="center"/>
          </w:tcPr>
          <w:p w14:paraId="25517009" w14:textId="77777777" w:rsidR="00810ED3" w:rsidRPr="0014672B" w:rsidRDefault="00810ED3" w:rsidP="00E14A78">
            <w:pPr>
              <w:widowControl w:val="0"/>
              <w:snapToGrid w:val="0"/>
              <w:jc w:val="center"/>
              <w:rPr>
                <w:sz w:val="20"/>
              </w:rPr>
            </w:pPr>
          </w:p>
          <w:p w14:paraId="4043DEFD" w14:textId="77777777" w:rsidR="00810ED3" w:rsidRPr="0014672B" w:rsidRDefault="00810ED3" w:rsidP="00E14A78">
            <w:pPr>
              <w:widowControl w:val="0"/>
              <w:snapToGrid w:val="0"/>
              <w:jc w:val="center"/>
              <w:rPr>
                <w:sz w:val="20"/>
              </w:rPr>
            </w:pPr>
            <w:r w:rsidRPr="0014672B">
              <w:rPr>
                <w:sz w:val="20"/>
              </w:rPr>
              <w:t>2021 год</w:t>
            </w:r>
          </w:p>
          <w:p w14:paraId="06CE61F6" w14:textId="77777777" w:rsidR="00810ED3" w:rsidRPr="0014672B" w:rsidRDefault="00810ED3" w:rsidP="00E14A78">
            <w:pPr>
              <w:widowControl w:val="0"/>
              <w:snapToGrid w:val="0"/>
              <w:jc w:val="center"/>
              <w:rPr>
                <w:sz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3690C9DF" w14:textId="77777777" w:rsidR="00810ED3" w:rsidRPr="0014672B" w:rsidRDefault="00810ED3" w:rsidP="00E14A78">
            <w:pPr>
              <w:widowControl w:val="0"/>
              <w:snapToGrid w:val="0"/>
              <w:jc w:val="center"/>
              <w:rPr>
                <w:sz w:val="20"/>
              </w:rPr>
            </w:pPr>
            <w:r w:rsidRPr="0014672B">
              <w:rPr>
                <w:sz w:val="20"/>
              </w:rPr>
              <w:t>2022</w:t>
            </w:r>
          </w:p>
          <w:p w14:paraId="6B9D4FFE" w14:textId="77777777" w:rsidR="00810ED3" w:rsidRPr="0014672B" w:rsidRDefault="00810ED3" w:rsidP="00E14A78">
            <w:pPr>
              <w:widowControl w:val="0"/>
              <w:snapToGrid w:val="0"/>
              <w:jc w:val="center"/>
              <w:rPr>
                <w:sz w:val="20"/>
              </w:rPr>
            </w:pPr>
            <w:r w:rsidRPr="0014672B">
              <w:rPr>
                <w:sz w:val="20"/>
              </w:rPr>
              <w:t>год</w:t>
            </w:r>
          </w:p>
        </w:tc>
        <w:tc>
          <w:tcPr>
            <w:tcW w:w="709" w:type="dxa"/>
            <w:tcBorders>
              <w:top w:val="single" w:sz="4" w:space="0" w:color="000000"/>
              <w:left w:val="single" w:sz="4" w:space="0" w:color="000000"/>
              <w:bottom w:val="single" w:sz="4" w:space="0" w:color="000000"/>
              <w:right w:val="single" w:sz="4" w:space="0" w:color="auto"/>
            </w:tcBorders>
            <w:vAlign w:val="center"/>
          </w:tcPr>
          <w:p w14:paraId="0D12B744" w14:textId="77777777" w:rsidR="00810ED3" w:rsidRPr="0014672B" w:rsidRDefault="00810ED3" w:rsidP="00E14A78">
            <w:pPr>
              <w:widowControl w:val="0"/>
              <w:snapToGrid w:val="0"/>
              <w:jc w:val="center"/>
              <w:rPr>
                <w:sz w:val="20"/>
              </w:rPr>
            </w:pPr>
            <w:r w:rsidRPr="0014672B">
              <w:rPr>
                <w:sz w:val="20"/>
              </w:rPr>
              <w:t>2023 год</w:t>
            </w:r>
          </w:p>
        </w:tc>
        <w:tc>
          <w:tcPr>
            <w:tcW w:w="708" w:type="dxa"/>
            <w:tcBorders>
              <w:top w:val="single" w:sz="4" w:space="0" w:color="000000"/>
              <w:left w:val="single" w:sz="4" w:space="0" w:color="000000"/>
              <w:bottom w:val="single" w:sz="4" w:space="0" w:color="000000"/>
              <w:right w:val="single" w:sz="4" w:space="0" w:color="auto"/>
            </w:tcBorders>
            <w:vAlign w:val="center"/>
          </w:tcPr>
          <w:p w14:paraId="220D6613" w14:textId="77777777" w:rsidR="00810ED3" w:rsidRPr="0014672B" w:rsidRDefault="00810ED3" w:rsidP="00E14A78">
            <w:pPr>
              <w:widowControl w:val="0"/>
              <w:snapToGrid w:val="0"/>
              <w:jc w:val="center"/>
              <w:rPr>
                <w:sz w:val="20"/>
              </w:rPr>
            </w:pPr>
          </w:p>
          <w:p w14:paraId="7711AD7B" w14:textId="77777777" w:rsidR="00810ED3" w:rsidRPr="0014672B" w:rsidRDefault="00810ED3" w:rsidP="00E14A78">
            <w:pPr>
              <w:widowControl w:val="0"/>
              <w:snapToGrid w:val="0"/>
              <w:jc w:val="center"/>
              <w:rPr>
                <w:sz w:val="20"/>
              </w:rPr>
            </w:pPr>
            <w:r w:rsidRPr="0014672B">
              <w:rPr>
                <w:sz w:val="20"/>
              </w:rPr>
              <w:t>2024 год</w:t>
            </w:r>
          </w:p>
          <w:p w14:paraId="7C394BEE" w14:textId="77777777" w:rsidR="00810ED3" w:rsidRPr="0014672B" w:rsidRDefault="00810ED3" w:rsidP="00E14A78">
            <w:pPr>
              <w:widowControl w:val="0"/>
              <w:snapToGrid w:val="0"/>
              <w:jc w:val="center"/>
              <w:rPr>
                <w:sz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00854B1" w14:textId="1FDB5F40" w:rsidR="00810ED3" w:rsidRPr="00810ED3" w:rsidRDefault="00810ED3">
            <w:pPr>
              <w:suppressAutoHyphens w:val="0"/>
              <w:spacing w:after="200" w:line="276" w:lineRule="auto"/>
              <w:rPr>
                <w:sz w:val="18"/>
                <w:szCs w:val="18"/>
              </w:rPr>
            </w:pPr>
            <w:r w:rsidRPr="00810ED3">
              <w:rPr>
                <w:sz w:val="18"/>
                <w:szCs w:val="18"/>
              </w:rPr>
              <w:t>2025</w:t>
            </w:r>
          </w:p>
          <w:p w14:paraId="3DE1EC60" w14:textId="3FFAAF99" w:rsidR="00810ED3" w:rsidRPr="00810ED3" w:rsidRDefault="00810ED3">
            <w:pPr>
              <w:suppressAutoHyphens w:val="0"/>
              <w:spacing w:after="200" w:line="276" w:lineRule="auto"/>
              <w:rPr>
                <w:sz w:val="18"/>
                <w:szCs w:val="18"/>
              </w:rPr>
            </w:pPr>
            <w:r w:rsidRPr="00810ED3">
              <w:rPr>
                <w:sz w:val="18"/>
                <w:szCs w:val="18"/>
              </w:rPr>
              <w:t>год</w:t>
            </w:r>
          </w:p>
          <w:p w14:paraId="129DEFE1" w14:textId="77777777" w:rsidR="00810ED3" w:rsidRPr="0014672B" w:rsidRDefault="00810ED3" w:rsidP="00E14A78">
            <w:pPr>
              <w:widowControl w:val="0"/>
              <w:snapToGrid w:val="0"/>
              <w:jc w:val="center"/>
              <w:rPr>
                <w:sz w:val="20"/>
              </w:rPr>
            </w:pPr>
          </w:p>
        </w:tc>
        <w:tc>
          <w:tcPr>
            <w:tcW w:w="709" w:type="dxa"/>
            <w:vMerge/>
            <w:tcBorders>
              <w:left w:val="single" w:sz="4" w:space="0" w:color="auto"/>
              <w:bottom w:val="single" w:sz="4" w:space="0" w:color="000000"/>
              <w:right w:val="single" w:sz="4" w:space="0" w:color="000000"/>
            </w:tcBorders>
            <w:vAlign w:val="center"/>
          </w:tcPr>
          <w:p w14:paraId="3D22DA3B" w14:textId="24CAC96C" w:rsidR="00810ED3" w:rsidRPr="0014672B" w:rsidRDefault="00810ED3" w:rsidP="00E14A78">
            <w:pPr>
              <w:widowControl w:val="0"/>
              <w:snapToGrid w:val="0"/>
              <w:jc w:val="center"/>
              <w:rPr>
                <w:sz w:val="20"/>
              </w:rPr>
            </w:pPr>
          </w:p>
        </w:tc>
      </w:tr>
      <w:tr w:rsidR="00810ED3" w:rsidRPr="0014672B" w14:paraId="250144D2" w14:textId="77777777" w:rsidTr="00810ED3">
        <w:tc>
          <w:tcPr>
            <w:tcW w:w="2302" w:type="dxa"/>
            <w:tcBorders>
              <w:top w:val="single" w:sz="4" w:space="0" w:color="000000"/>
              <w:left w:val="single" w:sz="4" w:space="0" w:color="000000"/>
              <w:bottom w:val="single" w:sz="4" w:space="0" w:color="000000"/>
            </w:tcBorders>
            <w:vAlign w:val="center"/>
          </w:tcPr>
          <w:p w14:paraId="07F02FC0" w14:textId="77777777" w:rsidR="00810ED3" w:rsidRPr="0014672B" w:rsidRDefault="00810ED3" w:rsidP="00E14A78">
            <w:pPr>
              <w:widowControl w:val="0"/>
              <w:snapToGrid w:val="0"/>
              <w:jc w:val="both"/>
              <w:rPr>
                <w:sz w:val="26"/>
                <w:szCs w:val="26"/>
              </w:rPr>
            </w:pPr>
            <w:r w:rsidRPr="0014672B">
              <w:rPr>
                <w:sz w:val="26"/>
                <w:szCs w:val="26"/>
              </w:rPr>
              <w:t>Доля продукции, произведенной малыми предприятия</w:t>
            </w:r>
          </w:p>
          <w:p w14:paraId="24647C0B" w14:textId="77777777" w:rsidR="00810ED3" w:rsidRPr="0014672B" w:rsidRDefault="00810ED3" w:rsidP="00E14A78">
            <w:pPr>
              <w:widowControl w:val="0"/>
              <w:jc w:val="both"/>
              <w:rPr>
                <w:sz w:val="26"/>
                <w:szCs w:val="26"/>
              </w:rPr>
            </w:pPr>
            <w:r w:rsidRPr="0014672B">
              <w:rPr>
                <w:sz w:val="26"/>
                <w:szCs w:val="26"/>
              </w:rPr>
              <w:t xml:space="preserve">ми, </w:t>
            </w:r>
            <w:r w:rsidRPr="0014672B">
              <w:rPr>
                <w:sz w:val="26"/>
                <w:szCs w:val="26"/>
              </w:rPr>
              <w:br/>
              <w:t xml:space="preserve">в общем </w:t>
            </w:r>
            <w:proofErr w:type="gramStart"/>
            <w:r w:rsidRPr="0014672B">
              <w:rPr>
                <w:sz w:val="26"/>
                <w:szCs w:val="26"/>
              </w:rPr>
              <w:t>объеме  товаров</w:t>
            </w:r>
            <w:proofErr w:type="gramEnd"/>
            <w:r w:rsidRPr="0014672B">
              <w:rPr>
                <w:sz w:val="26"/>
                <w:szCs w:val="26"/>
              </w:rPr>
              <w:t xml:space="preserve"> (работ, услуг)</w:t>
            </w:r>
          </w:p>
        </w:tc>
        <w:tc>
          <w:tcPr>
            <w:tcW w:w="708" w:type="dxa"/>
            <w:tcBorders>
              <w:top w:val="single" w:sz="4" w:space="0" w:color="000000"/>
              <w:left w:val="single" w:sz="4" w:space="0" w:color="000000"/>
              <w:bottom w:val="single" w:sz="4" w:space="0" w:color="000000"/>
            </w:tcBorders>
            <w:vAlign w:val="center"/>
          </w:tcPr>
          <w:p w14:paraId="3DF77AAD" w14:textId="77777777" w:rsidR="00810ED3" w:rsidRPr="0014672B" w:rsidRDefault="00810ED3" w:rsidP="00E14A78">
            <w:pPr>
              <w:widowControl w:val="0"/>
              <w:snapToGrid w:val="0"/>
              <w:jc w:val="center"/>
              <w:rPr>
                <w:sz w:val="26"/>
                <w:szCs w:val="26"/>
              </w:rPr>
            </w:pPr>
          </w:p>
          <w:p w14:paraId="5A2A2007"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tcBorders>
          </w:tcPr>
          <w:p w14:paraId="1D1B9CF0" w14:textId="77777777" w:rsidR="00810ED3" w:rsidRPr="0014672B" w:rsidRDefault="00810ED3" w:rsidP="00E14A78">
            <w:pPr>
              <w:snapToGrid w:val="0"/>
              <w:rPr>
                <w:sz w:val="26"/>
                <w:szCs w:val="26"/>
              </w:rPr>
            </w:pPr>
          </w:p>
          <w:p w14:paraId="47606859" w14:textId="77777777" w:rsidR="00810ED3" w:rsidRPr="0014672B" w:rsidRDefault="00810ED3" w:rsidP="00E14A78">
            <w:pPr>
              <w:snapToGrid w:val="0"/>
              <w:rPr>
                <w:sz w:val="26"/>
                <w:szCs w:val="26"/>
              </w:rPr>
            </w:pPr>
          </w:p>
          <w:p w14:paraId="588FEAE8" w14:textId="77777777" w:rsidR="00810ED3" w:rsidRPr="0014672B" w:rsidRDefault="00810ED3" w:rsidP="00E14A78">
            <w:pPr>
              <w:snapToGrid w:val="0"/>
              <w:rPr>
                <w:sz w:val="26"/>
                <w:szCs w:val="26"/>
              </w:rPr>
            </w:pPr>
          </w:p>
          <w:p w14:paraId="2433B88D" w14:textId="77777777" w:rsidR="00810ED3" w:rsidRPr="0014672B" w:rsidRDefault="00810ED3" w:rsidP="00E14A78">
            <w:pPr>
              <w:snapToGrid w:val="0"/>
              <w:rPr>
                <w:sz w:val="26"/>
                <w:szCs w:val="26"/>
              </w:rPr>
            </w:pPr>
          </w:p>
          <w:p w14:paraId="6F3BACC5" w14:textId="77777777" w:rsidR="00810ED3" w:rsidRPr="0014672B" w:rsidRDefault="00810ED3" w:rsidP="00E14A78">
            <w:pPr>
              <w:snapToGrid w:val="0"/>
              <w:rPr>
                <w:sz w:val="26"/>
                <w:szCs w:val="26"/>
              </w:rPr>
            </w:pPr>
            <w:r w:rsidRPr="0014672B">
              <w:rPr>
                <w:sz w:val="26"/>
                <w:szCs w:val="26"/>
              </w:rPr>
              <w:t>39,6</w:t>
            </w:r>
          </w:p>
          <w:p w14:paraId="5F600091" w14:textId="77777777" w:rsidR="00810ED3" w:rsidRPr="0014672B" w:rsidRDefault="00810ED3" w:rsidP="00E14A78">
            <w:pPr>
              <w:snapToGrid w:val="0"/>
              <w:rPr>
                <w:sz w:val="26"/>
                <w:szCs w:val="26"/>
              </w:rPr>
            </w:pPr>
          </w:p>
        </w:tc>
        <w:tc>
          <w:tcPr>
            <w:tcW w:w="709" w:type="dxa"/>
            <w:tcBorders>
              <w:top w:val="single" w:sz="4" w:space="0" w:color="000000"/>
              <w:left w:val="single" w:sz="4" w:space="0" w:color="000000"/>
              <w:bottom w:val="single" w:sz="4" w:space="0" w:color="000000"/>
            </w:tcBorders>
            <w:vAlign w:val="center"/>
          </w:tcPr>
          <w:p w14:paraId="0102B663" w14:textId="77777777" w:rsidR="00810ED3" w:rsidRPr="0014672B" w:rsidRDefault="00810ED3" w:rsidP="00E14A78">
            <w:pPr>
              <w:widowControl w:val="0"/>
              <w:snapToGrid w:val="0"/>
              <w:jc w:val="center"/>
              <w:rPr>
                <w:sz w:val="26"/>
                <w:szCs w:val="26"/>
              </w:rPr>
            </w:pPr>
            <w:r w:rsidRPr="0014672B">
              <w:rPr>
                <w:sz w:val="26"/>
                <w:szCs w:val="26"/>
              </w:rPr>
              <w:t>41,6</w:t>
            </w:r>
          </w:p>
        </w:tc>
        <w:tc>
          <w:tcPr>
            <w:tcW w:w="709" w:type="dxa"/>
            <w:tcBorders>
              <w:top w:val="single" w:sz="4" w:space="0" w:color="000000"/>
              <w:left w:val="single" w:sz="4" w:space="0" w:color="000000"/>
              <w:bottom w:val="single" w:sz="4" w:space="0" w:color="000000"/>
              <w:right w:val="single" w:sz="4" w:space="0" w:color="auto"/>
            </w:tcBorders>
            <w:vAlign w:val="center"/>
          </w:tcPr>
          <w:p w14:paraId="601BA32B" w14:textId="77777777" w:rsidR="00810ED3" w:rsidRPr="0014672B" w:rsidRDefault="00810ED3" w:rsidP="00E14A78">
            <w:pPr>
              <w:widowControl w:val="0"/>
              <w:snapToGrid w:val="0"/>
              <w:jc w:val="center"/>
              <w:rPr>
                <w:sz w:val="26"/>
                <w:szCs w:val="26"/>
              </w:rPr>
            </w:pPr>
            <w:r w:rsidRPr="0014672B">
              <w:rPr>
                <w:sz w:val="26"/>
                <w:szCs w:val="26"/>
              </w:rPr>
              <w:t>42,0</w:t>
            </w:r>
          </w:p>
        </w:tc>
        <w:tc>
          <w:tcPr>
            <w:tcW w:w="708" w:type="dxa"/>
            <w:tcBorders>
              <w:top w:val="single" w:sz="4" w:space="0" w:color="000000"/>
              <w:left w:val="single" w:sz="4" w:space="0" w:color="auto"/>
              <w:bottom w:val="single" w:sz="4" w:space="0" w:color="000000"/>
            </w:tcBorders>
            <w:vAlign w:val="center"/>
          </w:tcPr>
          <w:p w14:paraId="1F4F9319"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4ACAE94B"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6564B976"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642BCE30" w14:textId="77777777" w:rsidR="00810ED3" w:rsidRPr="0014672B" w:rsidRDefault="00810ED3" w:rsidP="00E14A78">
            <w:pPr>
              <w:widowControl w:val="0"/>
              <w:snapToGrid w:val="0"/>
              <w:jc w:val="center"/>
              <w:rPr>
                <w:sz w:val="26"/>
                <w:szCs w:val="26"/>
              </w:rPr>
            </w:pPr>
            <w:r w:rsidRPr="0014672B">
              <w:rPr>
                <w:sz w:val="26"/>
                <w:szCs w:val="26"/>
              </w:rPr>
              <w:t>-</w:t>
            </w:r>
          </w:p>
        </w:tc>
        <w:tc>
          <w:tcPr>
            <w:tcW w:w="708" w:type="dxa"/>
            <w:tcBorders>
              <w:top w:val="single" w:sz="4" w:space="0" w:color="000000"/>
              <w:left w:val="single" w:sz="4" w:space="0" w:color="000000"/>
              <w:bottom w:val="single" w:sz="4" w:space="0" w:color="000000"/>
              <w:right w:val="single" w:sz="4" w:space="0" w:color="auto"/>
            </w:tcBorders>
            <w:vAlign w:val="center"/>
          </w:tcPr>
          <w:p w14:paraId="7F91FDF8"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1211F9F5" w14:textId="0F2F5DB9" w:rsidR="00810ED3" w:rsidRPr="0014672B" w:rsidRDefault="00810ED3" w:rsidP="00810ED3">
            <w:pPr>
              <w:widowControl w:val="0"/>
              <w:snapToGrid w:val="0"/>
              <w:jc w:val="center"/>
              <w:rPr>
                <w:sz w:val="26"/>
                <w:szCs w:val="26"/>
              </w:rPr>
            </w:pPr>
            <w:r>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1EC920EF" w14:textId="1AE659DB" w:rsidR="00810ED3" w:rsidRPr="0014672B" w:rsidRDefault="00810ED3" w:rsidP="00E14A78">
            <w:pPr>
              <w:widowControl w:val="0"/>
              <w:snapToGrid w:val="0"/>
              <w:jc w:val="center"/>
              <w:rPr>
                <w:sz w:val="26"/>
                <w:szCs w:val="26"/>
              </w:rPr>
            </w:pPr>
            <w:r w:rsidRPr="0014672B">
              <w:rPr>
                <w:sz w:val="26"/>
                <w:szCs w:val="26"/>
              </w:rPr>
              <w:t>-</w:t>
            </w:r>
          </w:p>
        </w:tc>
      </w:tr>
      <w:tr w:rsidR="00810ED3" w:rsidRPr="0014672B" w14:paraId="235FF398" w14:textId="77777777" w:rsidTr="00810ED3">
        <w:tc>
          <w:tcPr>
            <w:tcW w:w="2302" w:type="dxa"/>
            <w:tcBorders>
              <w:top w:val="single" w:sz="4" w:space="0" w:color="000000"/>
              <w:left w:val="single" w:sz="4" w:space="0" w:color="000000"/>
              <w:bottom w:val="single" w:sz="4" w:space="0" w:color="000000"/>
            </w:tcBorders>
            <w:vAlign w:val="center"/>
          </w:tcPr>
          <w:p w14:paraId="3CB9F785" w14:textId="77777777" w:rsidR="00810ED3" w:rsidRPr="0014672B" w:rsidRDefault="00810ED3" w:rsidP="00E14A78">
            <w:pPr>
              <w:widowControl w:val="0"/>
              <w:snapToGrid w:val="0"/>
              <w:jc w:val="both"/>
              <w:rPr>
                <w:sz w:val="26"/>
                <w:szCs w:val="26"/>
              </w:rPr>
            </w:pPr>
            <w:r w:rsidRPr="0014672B">
              <w:rPr>
                <w:sz w:val="26"/>
                <w:szCs w:val="26"/>
              </w:rPr>
              <w:t>Доля среднесписочной численности</w:t>
            </w:r>
          </w:p>
          <w:p w14:paraId="45596AE1" w14:textId="77777777" w:rsidR="00810ED3" w:rsidRPr="0014672B" w:rsidRDefault="00810ED3" w:rsidP="00E14A78">
            <w:pPr>
              <w:widowControl w:val="0"/>
              <w:jc w:val="both"/>
              <w:rPr>
                <w:sz w:val="26"/>
                <w:szCs w:val="26"/>
              </w:rPr>
            </w:pPr>
            <w:r w:rsidRPr="0014672B">
              <w:rPr>
                <w:sz w:val="26"/>
                <w:szCs w:val="26"/>
              </w:rPr>
              <w:t xml:space="preserve"> работников (без внешних совместителей) </w:t>
            </w:r>
            <w:proofErr w:type="gramStart"/>
            <w:r w:rsidRPr="0014672B">
              <w:rPr>
                <w:sz w:val="26"/>
                <w:szCs w:val="26"/>
              </w:rPr>
              <w:t>малых  предприятий</w:t>
            </w:r>
            <w:proofErr w:type="gramEnd"/>
            <w:r w:rsidRPr="0014672B">
              <w:rPr>
                <w:sz w:val="26"/>
                <w:szCs w:val="26"/>
              </w:rPr>
              <w:t>, включая ИП</w:t>
            </w:r>
            <w:r w:rsidRPr="0014672B">
              <w:rPr>
                <w:sz w:val="26"/>
                <w:szCs w:val="26"/>
              </w:rPr>
              <w:br/>
              <w:t xml:space="preserve">в среднесписочной численности работников (без </w:t>
            </w:r>
            <w:r w:rsidRPr="0014672B">
              <w:rPr>
                <w:sz w:val="26"/>
                <w:szCs w:val="26"/>
              </w:rPr>
              <w:lastRenderedPageBreak/>
              <w:t>внешних совместителей) всех организаций</w:t>
            </w:r>
          </w:p>
        </w:tc>
        <w:tc>
          <w:tcPr>
            <w:tcW w:w="708" w:type="dxa"/>
            <w:tcBorders>
              <w:top w:val="single" w:sz="4" w:space="0" w:color="000000"/>
              <w:left w:val="single" w:sz="4" w:space="0" w:color="000000"/>
              <w:bottom w:val="single" w:sz="4" w:space="0" w:color="000000"/>
            </w:tcBorders>
            <w:vAlign w:val="center"/>
          </w:tcPr>
          <w:p w14:paraId="1266111C" w14:textId="77777777" w:rsidR="00810ED3" w:rsidRPr="0014672B" w:rsidRDefault="00810ED3" w:rsidP="00E14A78">
            <w:pPr>
              <w:widowControl w:val="0"/>
              <w:snapToGrid w:val="0"/>
              <w:jc w:val="center"/>
              <w:rPr>
                <w:sz w:val="26"/>
                <w:szCs w:val="26"/>
              </w:rPr>
            </w:pPr>
            <w:r w:rsidRPr="0014672B">
              <w:rPr>
                <w:sz w:val="26"/>
                <w:szCs w:val="26"/>
              </w:rPr>
              <w:lastRenderedPageBreak/>
              <w:t>%</w:t>
            </w:r>
          </w:p>
        </w:tc>
        <w:tc>
          <w:tcPr>
            <w:tcW w:w="709" w:type="dxa"/>
            <w:tcBorders>
              <w:top w:val="single" w:sz="4" w:space="0" w:color="000000"/>
              <w:left w:val="single" w:sz="4" w:space="0" w:color="000000"/>
              <w:bottom w:val="single" w:sz="4" w:space="0" w:color="000000"/>
            </w:tcBorders>
          </w:tcPr>
          <w:p w14:paraId="70AB0AB4" w14:textId="77777777" w:rsidR="00810ED3" w:rsidRPr="0014672B" w:rsidRDefault="00810ED3" w:rsidP="00E14A78">
            <w:pPr>
              <w:snapToGrid w:val="0"/>
              <w:rPr>
                <w:sz w:val="26"/>
                <w:szCs w:val="26"/>
                <w:shd w:val="clear" w:color="auto" w:fill="FFFF00"/>
              </w:rPr>
            </w:pPr>
          </w:p>
          <w:p w14:paraId="6CC689AF" w14:textId="77777777" w:rsidR="00810ED3" w:rsidRPr="0014672B" w:rsidRDefault="00810ED3" w:rsidP="00E14A78">
            <w:pPr>
              <w:snapToGrid w:val="0"/>
              <w:rPr>
                <w:sz w:val="26"/>
                <w:szCs w:val="26"/>
                <w:shd w:val="clear" w:color="auto" w:fill="FFFF00"/>
              </w:rPr>
            </w:pPr>
          </w:p>
          <w:p w14:paraId="179CE6CD" w14:textId="77777777" w:rsidR="00810ED3" w:rsidRPr="0014672B" w:rsidRDefault="00810ED3" w:rsidP="00E14A78">
            <w:pPr>
              <w:snapToGrid w:val="0"/>
              <w:rPr>
                <w:sz w:val="26"/>
                <w:szCs w:val="26"/>
                <w:shd w:val="clear" w:color="auto" w:fill="FFFF00"/>
              </w:rPr>
            </w:pPr>
          </w:p>
          <w:p w14:paraId="794F136C" w14:textId="77777777" w:rsidR="00810ED3" w:rsidRPr="0014672B" w:rsidRDefault="00810ED3" w:rsidP="00E14A78">
            <w:pPr>
              <w:snapToGrid w:val="0"/>
              <w:rPr>
                <w:sz w:val="26"/>
                <w:szCs w:val="26"/>
                <w:shd w:val="clear" w:color="auto" w:fill="FFFF00"/>
              </w:rPr>
            </w:pPr>
          </w:p>
          <w:p w14:paraId="69A904FA" w14:textId="77777777" w:rsidR="00810ED3" w:rsidRPr="0014672B" w:rsidRDefault="00810ED3" w:rsidP="00E14A78">
            <w:pPr>
              <w:rPr>
                <w:sz w:val="26"/>
                <w:szCs w:val="26"/>
              </w:rPr>
            </w:pPr>
          </w:p>
          <w:p w14:paraId="1430D6A5" w14:textId="77777777" w:rsidR="00810ED3" w:rsidRPr="0014672B" w:rsidRDefault="00810ED3" w:rsidP="00E14A78">
            <w:pPr>
              <w:rPr>
                <w:sz w:val="26"/>
                <w:szCs w:val="26"/>
              </w:rPr>
            </w:pPr>
          </w:p>
          <w:p w14:paraId="30A73A08" w14:textId="77777777" w:rsidR="00810ED3" w:rsidRPr="0014672B" w:rsidRDefault="00810ED3" w:rsidP="00E14A78">
            <w:pPr>
              <w:rPr>
                <w:sz w:val="26"/>
                <w:szCs w:val="26"/>
              </w:rPr>
            </w:pPr>
          </w:p>
          <w:p w14:paraId="1A6A0054" w14:textId="77777777" w:rsidR="00810ED3" w:rsidRPr="0014672B" w:rsidRDefault="00810ED3" w:rsidP="00E14A78">
            <w:pPr>
              <w:rPr>
                <w:sz w:val="26"/>
                <w:szCs w:val="26"/>
              </w:rPr>
            </w:pPr>
          </w:p>
          <w:p w14:paraId="6F9B4B90" w14:textId="77777777" w:rsidR="00810ED3" w:rsidRPr="0014672B" w:rsidRDefault="00810ED3" w:rsidP="00E14A78">
            <w:pPr>
              <w:rPr>
                <w:sz w:val="26"/>
                <w:szCs w:val="26"/>
              </w:rPr>
            </w:pPr>
            <w:r w:rsidRPr="0014672B">
              <w:rPr>
                <w:sz w:val="26"/>
                <w:szCs w:val="26"/>
              </w:rPr>
              <w:t>37,4</w:t>
            </w:r>
          </w:p>
          <w:p w14:paraId="33AEC43B" w14:textId="77777777" w:rsidR="00810ED3" w:rsidRPr="0014672B" w:rsidRDefault="00810ED3" w:rsidP="00E14A78">
            <w:pPr>
              <w:rPr>
                <w:sz w:val="26"/>
                <w:szCs w:val="26"/>
              </w:rPr>
            </w:pPr>
          </w:p>
        </w:tc>
        <w:tc>
          <w:tcPr>
            <w:tcW w:w="709" w:type="dxa"/>
            <w:tcBorders>
              <w:top w:val="single" w:sz="4" w:space="0" w:color="000000"/>
              <w:left w:val="single" w:sz="4" w:space="0" w:color="000000"/>
              <w:bottom w:val="single" w:sz="4" w:space="0" w:color="000000"/>
            </w:tcBorders>
            <w:vAlign w:val="center"/>
          </w:tcPr>
          <w:p w14:paraId="52AADB15" w14:textId="77777777" w:rsidR="00810ED3" w:rsidRPr="0014672B" w:rsidRDefault="00810ED3" w:rsidP="00E14A78">
            <w:pPr>
              <w:widowControl w:val="0"/>
              <w:snapToGrid w:val="0"/>
              <w:rPr>
                <w:sz w:val="26"/>
                <w:szCs w:val="26"/>
              </w:rPr>
            </w:pPr>
            <w:r w:rsidRPr="0014672B">
              <w:rPr>
                <w:sz w:val="26"/>
                <w:szCs w:val="26"/>
              </w:rPr>
              <w:t>39,6</w:t>
            </w:r>
          </w:p>
        </w:tc>
        <w:tc>
          <w:tcPr>
            <w:tcW w:w="709" w:type="dxa"/>
            <w:tcBorders>
              <w:top w:val="single" w:sz="4" w:space="0" w:color="000000"/>
              <w:left w:val="single" w:sz="4" w:space="0" w:color="000000"/>
              <w:bottom w:val="single" w:sz="4" w:space="0" w:color="000000"/>
              <w:right w:val="single" w:sz="4" w:space="0" w:color="auto"/>
            </w:tcBorders>
            <w:vAlign w:val="center"/>
          </w:tcPr>
          <w:p w14:paraId="7FA391B0" w14:textId="77777777" w:rsidR="00810ED3" w:rsidRPr="0014672B" w:rsidRDefault="00810ED3" w:rsidP="00E14A78">
            <w:pPr>
              <w:widowControl w:val="0"/>
              <w:snapToGrid w:val="0"/>
              <w:jc w:val="center"/>
              <w:rPr>
                <w:sz w:val="26"/>
                <w:szCs w:val="26"/>
              </w:rPr>
            </w:pPr>
            <w:r w:rsidRPr="0014672B">
              <w:rPr>
                <w:sz w:val="26"/>
                <w:szCs w:val="26"/>
              </w:rPr>
              <w:t>23,5</w:t>
            </w:r>
          </w:p>
        </w:tc>
        <w:tc>
          <w:tcPr>
            <w:tcW w:w="708" w:type="dxa"/>
            <w:tcBorders>
              <w:top w:val="single" w:sz="4" w:space="0" w:color="000000"/>
              <w:left w:val="single" w:sz="4" w:space="0" w:color="auto"/>
              <w:bottom w:val="single" w:sz="4" w:space="0" w:color="000000"/>
            </w:tcBorders>
            <w:vAlign w:val="center"/>
          </w:tcPr>
          <w:p w14:paraId="4118FDB4" w14:textId="77777777" w:rsidR="00810ED3" w:rsidRPr="0014672B" w:rsidRDefault="00810ED3" w:rsidP="00E14A78">
            <w:pPr>
              <w:widowControl w:val="0"/>
              <w:snapToGrid w:val="0"/>
              <w:jc w:val="center"/>
              <w:rPr>
                <w:sz w:val="26"/>
                <w:szCs w:val="26"/>
              </w:rPr>
            </w:pPr>
            <w:r w:rsidRPr="0014672B">
              <w:rPr>
                <w:sz w:val="26"/>
                <w:szCs w:val="26"/>
              </w:rPr>
              <w:t>24,0</w:t>
            </w:r>
          </w:p>
        </w:tc>
        <w:tc>
          <w:tcPr>
            <w:tcW w:w="709" w:type="dxa"/>
            <w:tcBorders>
              <w:top w:val="single" w:sz="4" w:space="0" w:color="000000"/>
              <w:left w:val="single" w:sz="4" w:space="0" w:color="000000"/>
              <w:bottom w:val="single" w:sz="4" w:space="0" w:color="000000"/>
              <w:right w:val="single" w:sz="4" w:space="0" w:color="auto"/>
            </w:tcBorders>
            <w:vAlign w:val="center"/>
          </w:tcPr>
          <w:p w14:paraId="76C9CA77" w14:textId="77777777" w:rsidR="00810ED3" w:rsidRPr="0014672B" w:rsidRDefault="00810ED3" w:rsidP="00E14A78">
            <w:pPr>
              <w:widowControl w:val="0"/>
              <w:snapToGrid w:val="0"/>
              <w:jc w:val="center"/>
              <w:rPr>
                <w:sz w:val="26"/>
                <w:szCs w:val="26"/>
              </w:rPr>
            </w:pPr>
            <w:r w:rsidRPr="0014672B">
              <w:rPr>
                <w:sz w:val="26"/>
                <w:szCs w:val="26"/>
              </w:rPr>
              <w:t>24,5</w:t>
            </w:r>
          </w:p>
        </w:tc>
        <w:tc>
          <w:tcPr>
            <w:tcW w:w="709" w:type="dxa"/>
            <w:tcBorders>
              <w:top w:val="single" w:sz="4" w:space="0" w:color="000000"/>
              <w:left w:val="single" w:sz="4" w:space="0" w:color="000000"/>
              <w:bottom w:val="single" w:sz="4" w:space="0" w:color="000000"/>
              <w:right w:val="single" w:sz="4" w:space="0" w:color="auto"/>
            </w:tcBorders>
            <w:vAlign w:val="center"/>
          </w:tcPr>
          <w:p w14:paraId="36691C89" w14:textId="77777777" w:rsidR="00810ED3" w:rsidRPr="0014672B" w:rsidRDefault="00810ED3" w:rsidP="00E14A78">
            <w:pPr>
              <w:widowControl w:val="0"/>
              <w:snapToGrid w:val="0"/>
              <w:jc w:val="center"/>
              <w:rPr>
                <w:sz w:val="26"/>
                <w:szCs w:val="26"/>
              </w:rPr>
            </w:pPr>
            <w:r w:rsidRPr="0014672B">
              <w:rPr>
                <w:sz w:val="26"/>
                <w:szCs w:val="26"/>
              </w:rPr>
              <w:t>25,0</w:t>
            </w:r>
          </w:p>
        </w:tc>
        <w:tc>
          <w:tcPr>
            <w:tcW w:w="709" w:type="dxa"/>
            <w:tcBorders>
              <w:top w:val="single" w:sz="4" w:space="0" w:color="000000"/>
              <w:left w:val="single" w:sz="4" w:space="0" w:color="000000"/>
              <w:bottom w:val="single" w:sz="4" w:space="0" w:color="000000"/>
              <w:right w:val="single" w:sz="4" w:space="0" w:color="auto"/>
            </w:tcBorders>
            <w:vAlign w:val="center"/>
          </w:tcPr>
          <w:p w14:paraId="79787D6C" w14:textId="77777777" w:rsidR="00810ED3" w:rsidRPr="0014672B" w:rsidRDefault="00810ED3" w:rsidP="00E14A78">
            <w:pPr>
              <w:widowControl w:val="0"/>
              <w:snapToGrid w:val="0"/>
              <w:jc w:val="center"/>
              <w:rPr>
                <w:sz w:val="26"/>
                <w:szCs w:val="26"/>
              </w:rPr>
            </w:pPr>
            <w:r w:rsidRPr="0014672B">
              <w:rPr>
                <w:sz w:val="26"/>
                <w:szCs w:val="26"/>
              </w:rPr>
              <w:t>25,3</w:t>
            </w:r>
          </w:p>
        </w:tc>
        <w:tc>
          <w:tcPr>
            <w:tcW w:w="708" w:type="dxa"/>
            <w:tcBorders>
              <w:top w:val="single" w:sz="4" w:space="0" w:color="000000"/>
              <w:left w:val="single" w:sz="4" w:space="0" w:color="000000"/>
              <w:bottom w:val="single" w:sz="4" w:space="0" w:color="000000"/>
              <w:right w:val="single" w:sz="4" w:space="0" w:color="auto"/>
            </w:tcBorders>
            <w:vAlign w:val="center"/>
          </w:tcPr>
          <w:p w14:paraId="1E708748" w14:textId="77777777" w:rsidR="00810ED3" w:rsidRPr="0014672B" w:rsidRDefault="00810ED3" w:rsidP="00E14A78">
            <w:pPr>
              <w:widowControl w:val="0"/>
              <w:snapToGrid w:val="0"/>
              <w:jc w:val="center"/>
              <w:rPr>
                <w:sz w:val="26"/>
                <w:szCs w:val="26"/>
              </w:rPr>
            </w:pPr>
            <w:r w:rsidRPr="0014672B">
              <w:rPr>
                <w:sz w:val="26"/>
                <w:szCs w:val="26"/>
              </w:rPr>
              <w:t>25,5</w:t>
            </w:r>
          </w:p>
        </w:tc>
        <w:tc>
          <w:tcPr>
            <w:tcW w:w="709" w:type="dxa"/>
            <w:tcBorders>
              <w:top w:val="single" w:sz="4" w:space="0" w:color="000000"/>
              <w:left w:val="single" w:sz="4" w:space="0" w:color="000000"/>
              <w:bottom w:val="single" w:sz="4" w:space="0" w:color="000000"/>
              <w:right w:val="single" w:sz="4" w:space="0" w:color="auto"/>
            </w:tcBorders>
            <w:vAlign w:val="center"/>
          </w:tcPr>
          <w:p w14:paraId="33ED64ED" w14:textId="5A83991B" w:rsidR="00810ED3" w:rsidRPr="00810ED3" w:rsidRDefault="00810ED3" w:rsidP="00E14A78">
            <w:pPr>
              <w:widowControl w:val="0"/>
              <w:snapToGrid w:val="0"/>
              <w:jc w:val="center"/>
              <w:rPr>
                <w:sz w:val="24"/>
                <w:szCs w:val="24"/>
              </w:rPr>
            </w:pPr>
            <w:r w:rsidRPr="00810ED3">
              <w:rPr>
                <w:sz w:val="24"/>
                <w:szCs w:val="24"/>
              </w:rPr>
              <w:t>26,0</w:t>
            </w:r>
          </w:p>
        </w:tc>
        <w:tc>
          <w:tcPr>
            <w:tcW w:w="709" w:type="dxa"/>
            <w:tcBorders>
              <w:top w:val="single" w:sz="4" w:space="0" w:color="000000"/>
              <w:left w:val="single" w:sz="4" w:space="0" w:color="000000"/>
              <w:bottom w:val="single" w:sz="4" w:space="0" w:color="000000"/>
              <w:right w:val="single" w:sz="4" w:space="0" w:color="auto"/>
            </w:tcBorders>
            <w:vAlign w:val="center"/>
          </w:tcPr>
          <w:p w14:paraId="5E029020" w14:textId="1F58C055" w:rsidR="00810ED3" w:rsidRPr="00810ED3" w:rsidRDefault="00810ED3" w:rsidP="00E14A78">
            <w:pPr>
              <w:widowControl w:val="0"/>
              <w:snapToGrid w:val="0"/>
              <w:jc w:val="center"/>
              <w:rPr>
                <w:sz w:val="24"/>
                <w:szCs w:val="24"/>
              </w:rPr>
            </w:pPr>
            <w:r w:rsidRPr="00810ED3">
              <w:rPr>
                <w:sz w:val="24"/>
                <w:szCs w:val="24"/>
              </w:rPr>
              <w:t>26,0</w:t>
            </w:r>
          </w:p>
        </w:tc>
      </w:tr>
      <w:tr w:rsidR="00810ED3" w:rsidRPr="0014672B" w14:paraId="3ED91E7E" w14:textId="77777777" w:rsidTr="00810ED3">
        <w:tc>
          <w:tcPr>
            <w:tcW w:w="2302" w:type="dxa"/>
            <w:tcBorders>
              <w:top w:val="single" w:sz="4" w:space="0" w:color="000000"/>
              <w:left w:val="single" w:sz="4" w:space="0" w:color="000000"/>
              <w:bottom w:val="single" w:sz="4" w:space="0" w:color="000000"/>
            </w:tcBorders>
            <w:vAlign w:val="center"/>
          </w:tcPr>
          <w:p w14:paraId="3310CB23" w14:textId="77777777" w:rsidR="00810ED3" w:rsidRPr="0014672B" w:rsidRDefault="00810ED3" w:rsidP="00E14A78">
            <w:pPr>
              <w:widowControl w:val="0"/>
              <w:snapToGrid w:val="0"/>
              <w:jc w:val="both"/>
              <w:rPr>
                <w:sz w:val="26"/>
                <w:szCs w:val="26"/>
              </w:rPr>
            </w:pPr>
            <w:r w:rsidRPr="0014672B">
              <w:rPr>
                <w:sz w:val="26"/>
                <w:szCs w:val="26"/>
              </w:rPr>
              <w:t xml:space="preserve">Количество малых </w:t>
            </w:r>
            <w:r w:rsidRPr="0014672B">
              <w:rPr>
                <w:sz w:val="26"/>
                <w:szCs w:val="26"/>
              </w:rPr>
              <w:br/>
              <w:t xml:space="preserve"> предприятий</w:t>
            </w:r>
            <w:r w:rsidRPr="0014672B">
              <w:rPr>
                <w:sz w:val="26"/>
                <w:szCs w:val="26"/>
              </w:rPr>
              <w:br/>
              <w:t>в расчете на 100 тыс. человек населения муниципального района</w:t>
            </w:r>
          </w:p>
          <w:p w14:paraId="264DCB0B" w14:textId="77777777" w:rsidR="00810ED3" w:rsidRPr="0014672B" w:rsidRDefault="00810ED3" w:rsidP="00E14A78">
            <w:pPr>
              <w:widowControl w:val="0"/>
              <w:snapToGrid w:val="0"/>
              <w:jc w:val="both"/>
              <w:rPr>
                <w:sz w:val="26"/>
                <w:szCs w:val="26"/>
              </w:rPr>
            </w:pPr>
          </w:p>
          <w:p w14:paraId="117329DC" w14:textId="77777777" w:rsidR="00810ED3" w:rsidRPr="0014672B" w:rsidRDefault="00810ED3" w:rsidP="00E14A78">
            <w:pPr>
              <w:widowControl w:val="0"/>
              <w:snapToGrid w:val="0"/>
              <w:jc w:val="both"/>
              <w:rPr>
                <w:sz w:val="26"/>
                <w:szCs w:val="26"/>
              </w:rPr>
            </w:pPr>
          </w:p>
          <w:p w14:paraId="0A198DA1" w14:textId="77777777" w:rsidR="00810ED3" w:rsidRPr="0014672B" w:rsidRDefault="00810ED3" w:rsidP="00E14A78">
            <w:pPr>
              <w:widowControl w:val="0"/>
              <w:snapToGrid w:val="0"/>
              <w:jc w:val="both"/>
              <w:rPr>
                <w:sz w:val="26"/>
                <w:szCs w:val="26"/>
              </w:rPr>
            </w:pPr>
          </w:p>
          <w:p w14:paraId="115B0F84" w14:textId="77777777" w:rsidR="00810ED3" w:rsidRPr="0014672B" w:rsidRDefault="00810ED3" w:rsidP="00E14A78">
            <w:pPr>
              <w:widowControl w:val="0"/>
              <w:snapToGrid w:val="0"/>
              <w:jc w:val="both"/>
              <w:rPr>
                <w:sz w:val="26"/>
                <w:szCs w:val="26"/>
              </w:rPr>
            </w:pPr>
          </w:p>
        </w:tc>
        <w:tc>
          <w:tcPr>
            <w:tcW w:w="708" w:type="dxa"/>
            <w:tcBorders>
              <w:top w:val="single" w:sz="4" w:space="0" w:color="000000"/>
              <w:left w:val="single" w:sz="4" w:space="0" w:color="000000"/>
              <w:bottom w:val="single" w:sz="4" w:space="0" w:color="000000"/>
            </w:tcBorders>
            <w:vAlign w:val="center"/>
          </w:tcPr>
          <w:p w14:paraId="6D6EED01" w14:textId="77777777" w:rsidR="00810ED3" w:rsidRPr="0014672B" w:rsidRDefault="00810ED3" w:rsidP="00E14A78">
            <w:pPr>
              <w:widowControl w:val="0"/>
              <w:snapToGrid w:val="0"/>
              <w:jc w:val="center"/>
              <w:rPr>
                <w:sz w:val="26"/>
                <w:szCs w:val="26"/>
              </w:rPr>
            </w:pPr>
            <w:r w:rsidRPr="0014672B">
              <w:rPr>
                <w:sz w:val="26"/>
                <w:szCs w:val="26"/>
              </w:rPr>
              <w:t>Ед.</w:t>
            </w:r>
          </w:p>
        </w:tc>
        <w:tc>
          <w:tcPr>
            <w:tcW w:w="709" w:type="dxa"/>
            <w:tcBorders>
              <w:top w:val="single" w:sz="4" w:space="0" w:color="000000"/>
              <w:left w:val="single" w:sz="4" w:space="0" w:color="000000"/>
              <w:bottom w:val="single" w:sz="4" w:space="0" w:color="000000"/>
            </w:tcBorders>
          </w:tcPr>
          <w:p w14:paraId="53872617" w14:textId="77777777" w:rsidR="00810ED3" w:rsidRPr="0014672B" w:rsidRDefault="00810ED3" w:rsidP="00E14A78">
            <w:pPr>
              <w:snapToGrid w:val="0"/>
              <w:rPr>
                <w:sz w:val="26"/>
                <w:szCs w:val="26"/>
              </w:rPr>
            </w:pPr>
          </w:p>
          <w:p w14:paraId="02CD1B66" w14:textId="77777777" w:rsidR="00810ED3" w:rsidRPr="0014672B" w:rsidRDefault="00810ED3" w:rsidP="00E14A78">
            <w:pPr>
              <w:snapToGrid w:val="0"/>
              <w:rPr>
                <w:sz w:val="26"/>
                <w:szCs w:val="26"/>
              </w:rPr>
            </w:pPr>
          </w:p>
          <w:p w14:paraId="11A0BFC5" w14:textId="77777777" w:rsidR="00810ED3" w:rsidRPr="0014672B" w:rsidRDefault="00810ED3" w:rsidP="00E14A78">
            <w:pPr>
              <w:snapToGrid w:val="0"/>
              <w:rPr>
                <w:sz w:val="26"/>
                <w:szCs w:val="26"/>
              </w:rPr>
            </w:pPr>
          </w:p>
          <w:p w14:paraId="5EE9A662" w14:textId="77777777" w:rsidR="00810ED3" w:rsidRPr="0014672B" w:rsidRDefault="00810ED3" w:rsidP="00E14A78">
            <w:pPr>
              <w:snapToGrid w:val="0"/>
              <w:rPr>
                <w:sz w:val="26"/>
                <w:szCs w:val="26"/>
              </w:rPr>
            </w:pPr>
            <w:r w:rsidRPr="0014672B">
              <w:rPr>
                <w:sz w:val="26"/>
                <w:szCs w:val="26"/>
              </w:rPr>
              <w:t>296</w:t>
            </w:r>
          </w:p>
        </w:tc>
        <w:tc>
          <w:tcPr>
            <w:tcW w:w="709" w:type="dxa"/>
            <w:tcBorders>
              <w:top w:val="single" w:sz="4" w:space="0" w:color="000000"/>
              <w:left w:val="single" w:sz="4" w:space="0" w:color="000000"/>
              <w:bottom w:val="single" w:sz="4" w:space="0" w:color="000000"/>
            </w:tcBorders>
            <w:vAlign w:val="center"/>
          </w:tcPr>
          <w:p w14:paraId="44A0E8D3" w14:textId="77777777" w:rsidR="00810ED3" w:rsidRPr="0014672B" w:rsidRDefault="00810ED3" w:rsidP="00E14A78">
            <w:pPr>
              <w:widowControl w:val="0"/>
              <w:snapToGrid w:val="0"/>
              <w:jc w:val="center"/>
              <w:rPr>
                <w:sz w:val="26"/>
                <w:szCs w:val="26"/>
              </w:rPr>
            </w:pPr>
            <w:r w:rsidRPr="0014672B">
              <w:rPr>
                <w:sz w:val="26"/>
                <w:szCs w:val="26"/>
              </w:rPr>
              <w:t>298</w:t>
            </w:r>
          </w:p>
        </w:tc>
        <w:tc>
          <w:tcPr>
            <w:tcW w:w="709" w:type="dxa"/>
            <w:tcBorders>
              <w:top w:val="single" w:sz="4" w:space="0" w:color="000000"/>
              <w:left w:val="single" w:sz="4" w:space="0" w:color="000000"/>
              <w:bottom w:val="single" w:sz="4" w:space="0" w:color="000000"/>
              <w:right w:val="single" w:sz="4" w:space="0" w:color="auto"/>
            </w:tcBorders>
            <w:vAlign w:val="center"/>
          </w:tcPr>
          <w:p w14:paraId="6C10BDB7" w14:textId="77777777" w:rsidR="00810ED3" w:rsidRPr="0014672B" w:rsidRDefault="00810ED3" w:rsidP="00E14A78">
            <w:pPr>
              <w:widowControl w:val="0"/>
              <w:snapToGrid w:val="0"/>
              <w:jc w:val="center"/>
              <w:rPr>
                <w:sz w:val="26"/>
                <w:szCs w:val="26"/>
              </w:rPr>
            </w:pPr>
            <w:r w:rsidRPr="0014672B">
              <w:rPr>
                <w:sz w:val="26"/>
                <w:szCs w:val="26"/>
              </w:rPr>
              <w:t>301</w:t>
            </w:r>
          </w:p>
        </w:tc>
        <w:tc>
          <w:tcPr>
            <w:tcW w:w="708" w:type="dxa"/>
            <w:tcBorders>
              <w:top w:val="single" w:sz="4" w:space="0" w:color="000000"/>
              <w:left w:val="single" w:sz="4" w:space="0" w:color="auto"/>
              <w:bottom w:val="single" w:sz="4" w:space="0" w:color="000000"/>
            </w:tcBorders>
            <w:vAlign w:val="center"/>
          </w:tcPr>
          <w:p w14:paraId="594B183B" w14:textId="77777777" w:rsidR="00810ED3" w:rsidRPr="0014672B" w:rsidRDefault="00810ED3" w:rsidP="00E14A78">
            <w:pPr>
              <w:widowControl w:val="0"/>
              <w:snapToGrid w:val="0"/>
              <w:jc w:val="center"/>
              <w:rPr>
                <w:sz w:val="26"/>
                <w:szCs w:val="26"/>
              </w:rPr>
            </w:pPr>
            <w:r w:rsidRPr="0014672B">
              <w:rPr>
                <w:sz w:val="26"/>
                <w:szCs w:val="26"/>
              </w:rPr>
              <w:t>305</w:t>
            </w:r>
          </w:p>
        </w:tc>
        <w:tc>
          <w:tcPr>
            <w:tcW w:w="709" w:type="dxa"/>
            <w:tcBorders>
              <w:top w:val="single" w:sz="4" w:space="0" w:color="000000"/>
              <w:left w:val="single" w:sz="4" w:space="0" w:color="000000"/>
              <w:bottom w:val="single" w:sz="4" w:space="0" w:color="000000"/>
              <w:right w:val="single" w:sz="4" w:space="0" w:color="auto"/>
            </w:tcBorders>
            <w:vAlign w:val="center"/>
          </w:tcPr>
          <w:p w14:paraId="30ED67ED" w14:textId="77777777" w:rsidR="00810ED3" w:rsidRPr="0014672B" w:rsidRDefault="00810ED3" w:rsidP="00E14A78">
            <w:pPr>
              <w:widowControl w:val="0"/>
              <w:snapToGrid w:val="0"/>
              <w:jc w:val="center"/>
              <w:rPr>
                <w:sz w:val="26"/>
                <w:szCs w:val="26"/>
              </w:rPr>
            </w:pPr>
            <w:r w:rsidRPr="0014672B">
              <w:rPr>
                <w:sz w:val="26"/>
                <w:szCs w:val="26"/>
              </w:rPr>
              <w:t>310</w:t>
            </w:r>
          </w:p>
        </w:tc>
        <w:tc>
          <w:tcPr>
            <w:tcW w:w="709" w:type="dxa"/>
            <w:tcBorders>
              <w:top w:val="single" w:sz="4" w:space="0" w:color="000000"/>
              <w:left w:val="single" w:sz="4" w:space="0" w:color="000000"/>
              <w:bottom w:val="single" w:sz="4" w:space="0" w:color="000000"/>
              <w:right w:val="single" w:sz="4" w:space="0" w:color="auto"/>
            </w:tcBorders>
            <w:vAlign w:val="center"/>
          </w:tcPr>
          <w:p w14:paraId="1EB8B66F" w14:textId="77777777" w:rsidR="00810ED3" w:rsidRPr="0014672B" w:rsidRDefault="00810ED3" w:rsidP="00E14A78">
            <w:pPr>
              <w:widowControl w:val="0"/>
              <w:snapToGrid w:val="0"/>
              <w:jc w:val="center"/>
              <w:rPr>
                <w:sz w:val="26"/>
                <w:szCs w:val="26"/>
              </w:rPr>
            </w:pPr>
            <w:r w:rsidRPr="0014672B">
              <w:rPr>
                <w:sz w:val="26"/>
                <w:szCs w:val="26"/>
              </w:rPr>
              <w:t>315</w:t>
            </w:r>
          </w:p>
        </w:tc>
        <w:tc>
          <w:tcPr>
            <w:tcW w:w="709" w:type="dxa"/>
            <w:tcBorders>
              <w:top w:val="single" w:sz="4" w:space="0" w:color="000000"/>
              <w:left w:val="single" w:sz="4" w:space="0" w:color="000000"/>
              <w:bottom w:val="single" w:sz="4" w:space="0" w:color="000000"/>
              <w:right w:val="single" w:sz="4" w:space="0" w:color="auto"/>
            </w:tcBorders>
            <w:vAlign w:val="center"/>
          </w:tcPr>
          <w:p w14:paraId="2F3B70CE" w14:textId="77777777" w:rsidR="00810ED3" w:rsidRPr="0014672B" w:rsidRDefault="00810ED3" w:rsidP="00E14A78">
            <w:pPr>
              <w:widowControl w:val="0"/>
              <w:snapToGrid w:val="0"/>
              <w:jc w:val="center"/>
              <w:rPr>
                <w:sz w:val="26"/>
                <w:szCs w:val="26"/>
              </w:rPr>
            </w:pPr>
            <w:r w:rsidRPr="0014672B">
              <w:rPr>
                <w:sz w:val="26"/>
                <w:szCs w:val="26"/>
              </w:rPr>
              <w:t>318</w:t>
            </w:r>
          </w:p>
        </w:tc>
        <w:tc>
          <w:tcPr>
            <w:tcW w:w="708" w:type="dxa"/>
            <w:tcBorders>
              <w:top w:val="single" w:sz="4" w:space="0" w:color="000000"/>
              <w:left w:val="single" w:sz="4" w:space="0" w:color="000000"/>
              <w:bottom w:val="single" w:sz="4" w:space="0" w:color="000000"/>
              <w:right w:val="single" w:sz="4" w:space="0" w:color="auto"/>
            </w:tcBorders>
            <w:vAlign w:val="center"/>
          </w:tcPr>
          <w:p w14:paraId="16635652" w14:textId="77777777" w:rsidR="00810ED3" w:rsidRPr="0014672B" w:rsidRDefault="00810ED3" w:rsidP="00E14A78">
            <w:pPr>
              <w:widowControl w:val="0"/>
              <w:snapToGrid w:val="0"/>
              <w:jc w:val="center"/>
              <w:rPr>
                <w:sz w:val="26"/>
                <w:szCs w:val="26"/>
              </w:rPr>
            </w:pPr>
            <w:r w:rsidRPr="0014672B">
              <w:rPr>
                <w:sz w:val="26"/>
                <w:szCs w:val="26"/>
              </w:rPr>
              <w:t>320</w:t>
            </w:r>
          </w:p>
        </w:tc>
        <w:tc>
          <w:tcPr>
            <w:tcW w:w="709" w:type="dxa"/>
            <w:tcBorders>
              <w:top w:val="single" w:sz="4" w:space="0" w:color="000000"/>
              <w:left w:val="single" w:sz="4" w:space="0" w:color="000000"/>
              <w:bottom w:val="single" w:sz="4" w:space="0" w:color="000000"/>
              <w:right w:val="single" w:sz="4" w:space="0" w:color="auto"/>
            </w:tcBorders>
            <w:vAlign w:val="center"/>
          </w:tcPr>
          <w:p w14:paraId="4E76D118" w14:textId="3A3B7DCB" w:rsidR="00810ED3" w:rsidRPr="0014672B" w:rsidRDefault="00810ED3" w:rsidP="00E14A78">
            <w:pPr>
              <w:widowControl w:val="0"/>
              <w:snapToGrid w:val="0"/>
              <w:jc w:val="center"/>
              <w:rPr>
                <w:sz w:val="26"/>
                <w:szCs w:val="26"/>
              </w:rPr>
            </w:pPr>
            <w:r>
              <w:rPr>
                <w:sz w:val="26"/>
                <w:szCs w:val="26"/>
              </w:rPr>
              <w:t>325</w:t>
            </w:r>
          </w:p>
        </w:tc>
        <w:tc>
          <w:tcPr>
            <w:tcW w:w="709" w:type="dxa"/>
            <w:tcBorders>
              <w:top w:val="single" w:sz="4" w:space="0" w:color="000000"/>
              <w:left w:val="single" w:sz="4" w:space="0" w:color="000000"/>
              <w:bottom w:val="single" w:sz="4" w:space="0" w:color="000000"/>
              <w:right w:val="single" w:sz="4" w:space="0" w:color="auto"/>
            </w:tcBorders>
            <w:vAlign w:val="center"/>
          </w:tcPr>
          <w:p w14:paraId="7BF34633" w14:textId="108A334C" w:rsidR="00810ED3" w:rsidRPr="0014672B" w:rsidRDefault="00810ED3" w:rsidP="00E14A78">
            <w:pPr>
              <w:widowControl w:val="0"/>
              <w:snapToGrid w:val="0"/>
              <w:jc w:val="center"/>
              <w:rPr>
                <w:sz w:val="26"/>
                <w:szCs w:val="26"/>
              </w:rPr>
            </w:pPr>
            <w:r>
              <w:rPr>
                <w:sz w:val="26"/>
                <w:szCs w:val="26"/>
              </w:rPr>
              <w:t>325</w:t>
            </w:r>
          </w:p>
        </w:tc>
      </w:tr>
      <w:tr w:rsidR="00810ED3" w:rsidRPr="0014672B" w14:paraId="36484B74" w14:textId="77777777" w:rsidTr="00810ED3">
        <w:tc>
          <w:tcPr>
            <w:tcW w:w="2302" w:type="dxa"/>
            <w:tcBorders>
              <w:top w:val="single" w:sz="4" w:space="0" w:color="000000"/>
              <w:left w:val="single" w:sz="4" w:space="0" w:color="000000"/>
              <w:bottom w:val="single" w:sz="4" w:space="0" w:color="000000"/>
            </w:tcBorders>
            <w:vAlign w:val="center"/>
          </w:tcPr>
          <w:p w14:paraId="2A73AD4E" w14:textId="77777777" w:rsidR="00810ED3" w:rsidRPr="0014672B" w:rsidRDefault="00810ED3" w:rsidP="00E14A78">
            <w:pPr>
              <w:widowControl w:val="0"/>
              <w:snapToGrid w:val="0"/>
              <w:jc w:val="both"/>
              <w:rPr>
                <w:sz w:val="26"/>
                <w:szCs w:val="26"/>
              </w:rPr>
            </w:pPr>
            <w:proofErr w:type="gramStart"/>
            <w:r w:rsidRPr="0014672B">
              <w:rPr>
                <w:sz w:val="26"/>
                <w:szCs w:val="26"/>
              </w:rPr>
              <w:t>Число реализованных проектов субъектов МСП</w:t>
            </w:r>
            <w:proofErr w:type="gramEnd"/>
            <w:r w:rsidRPr="0014672B">
              <w:rPr>
                <w:sz w:val="26"/>
                <w:szCs w:val="26"/>
              </w:rPr>
              <w:t xml:space="preserve"> получивших поддержку в форме: гарантии, льготного кредита, микрозайма, льготного лизинга</w:t>
            </w:r>
          </w:p>
        </w:tc>
        <w:tc>
          <w:tcPr>
            <w:tcW w:w="708" w:type="dxa"/>
            <w:tcBorders>
              <w:top w:val="single" w:sz="4" w:space="0" w:color="000000"/>
              <w:left w:val="single" w:sz="4" w:space="0" w:color="000000"/>
              <w:bottom w:val="single" w:sz="4" w:space="0" w:color="000000"/>
            </w:tcBorders>
            <w:vAlign w:val="center"/>
          </w:tcPr>
          <w:p w14:paraId="32CC4189" w14:textId="77777777" w:rsidR="00810ED3" w:rsidRPr="0014672B" w:rsidRDefault="00810ED3" w:rsidP="00E14A78">
            <w:pPr>
              <w:widowControl w:val="0"/>
              <w:snapToGrid w:val="0"/>
              <w:jc w:val="center"/>
              <w:rPr>
                <w:sz w:val="26"/>
                <w:szCs w:val="26"/>
              </w:rPr>
            </w:pPr>
            <w:r w:rsidRPr="0014672B">
              <w:rPr>
                <w:sz w:val="26"/>
                <w:szCs w:val="26"/>
              </w:rPr>
              <w:t>Ед.</w:t>
            </w:r>
          </w:p>
        </w:tc>
        <w:tc>
          <w:tcPr>
            <w:tcW w:w="709" w:type="dxa"/>
            <w:tcBorders>
              <w:top w:val="single" w:sz="4" w:space="0" w:color="000000"/>
              <w:left w:val="single" w:sz="4" w:space="0" w:color="000000"/>
              <w:bottom w:val="single" w:sz="4" w:space="0" w:color="000000"/>
            </w:tcBorders>
          </w:tcPr>
          <w:p w14:paraId="60FAE116" w14:textId="77777777" w:rsidR="00810ED3" w:rsidRPr="0014672B" w:rsidRDefault="00810ED3" w:rsidP="00E14A78">
            <w:pPr>
              <w:snapToGrid w:val="0"/>
              <w:rPr>
                <w:sz w:val="26"/>
                <w:szCs w:val="26"/>
              </w:rPr>
            </w:pPr>
          </w:p>
          <w:p w14:paraId="1399EB4D" w14:textId="77777777" w:rsidR="00810ED3" w:rsidRPr="0014672B" w:rsidRDefault="00810ED3" w:rsidP="00E14A78">
            <w:pPr>
              <w:snapToGrid w:val="0"/>
              <w:rPr>
                <w:sz w:val="26"/>
                <w:szCs w:val="26"/>
              </w:rPr>
            </w:pPr>
          </w:p>
          <w:p w14:paraId="12E4A871" w14:textId="77777777" w:rsidR="00810ED3" w:rsidRPr="0014672B" w:rsidRDefault="00810ED3" w:rsidP="00E14A78">
            <w:pPr>
              <w:snapToGrid w:val="0"/>
              <w:rPr>
                <w:sz w:val="26"/>
                <w:szCs w:val="26"/>
              </w:rPr>
            </w:pPr>
          </w:p>
          <w:p w14:paraId="691EA4C1" w14:textId="77777777" w:rsidR="00810ED3" w:rsidRPr="0014672B" w:rsidRDefault="00810ED3" w:rsidP="00E14A78">
            <w:pPr>
              <w:snapToGrid w:val="0"/>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tcBorders>
            <w:vAlign w:val="center"/>
          </w:tcPr>
          <w:p w14:paraId="57A378AC"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3559424A" w14:textId="77777777" w:rsidR="00810ED3" w:rsidRPr="0014672B" w:rsidRDefault="00810ED3" w:rsidP="00E14A78">
            <w:pPr>
              <w:widowControl w:val="0"/>
              <w:snapToGrid w:val="0"/>
              <w:jc w:val="center"/>
              <w:rPr>
                <w:sz w:val="26"/>
                <w:szCs w:val="26"/>
              </w:rPr>
            </w:pPr>
            <w:r w:rsidRPr="0014672B">
              <w:rPr>
                <w:sz w:val="26"/>
                <w:szCs w:val="26"/>
              </w:rPr>
              <w:t>3</w:t>
            </w:r>
          </w:p>
        </w:tc>
        <w:tc>
          <w:tcPr>
            <w:tcW w:w="708" w:type="dxa"/>
            <w:tcBorders>
              <w:top w:val="single" w:sz="4" w:space="0" w:color="000000"/>
              <w:left w:val="single" w:sz="4" w:space="0" w:color="auto"/>
              <w:bottom w:val="single" w:sz="4" w:space="0" w:color="000000"/>
            </w:tcBorders>
            <w:vAlign w:val="center"/>
          </w:tcPr>
          <w:p w14:paraId="3C50E8A0" w14:textId="77777777" w:rsidR="00810ED3" w:rsidRPr="0014672B" w:rsidRDefault="00810ED3" w:rsidP="00E14A78">
            <w:pPr>
              <w:widowControl w:val="0"/>
              <w:snapToGrid w:val="0"/>
              <w:jc w:val="center"/>
              <w:rPr>
                <w:sz w:val="26"/>
                <w:szCs w:val="26"/>
              </w:rPr>
            </w:pPr>
            <w:r w:rsidRPr="0014672B">
              <w:rPr>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06F91081" w14:textId="77777777" w:rsidR="00810ED3" w:rsidRPr="0014672B" w:rsidRDefault="00810ED3" w:rsidP="00E14A78">
            <w:pPr>
              <w:widowControl w:val="0"/>
              <w:snapToGrid w:val="0"/>
              <w:jc w:val="center"/>
              <w:rPr>
                <w:sz w:val="26"/>
                <w:szCs w:val="26"/>
              </w:rPr>
            </w:pPr>
            <w:r w:rsidRPr="0014672B">
              <w:rPr>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1BFAD831" w14:textId="1D987AFF" w:rsidR="00810ED3" w:rsidRPr="0014672B" w:rsidRDefault="00810ED3" w:rsidP="00E14A78">
            <w:pPr>
              <w:widowControl w:val="0"/>
              <w:snapToGrid w:val="0"/>
              <w:jc w:val="center"/>
              <w:rPr>
                <w:sz w:val="26"/>
                <w:szCs w:val="26"/>
              </w:rPr>
            </w:pPr>
            <w:r>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0144938A" w14:textId="322AAB51" w:rsidR="00810ED3" w:rsidRPr="0014672B" w:rsidRDefault="00810ED3" w:rsidP="00E14A78">
            <w:pPr>
              <w:widowControl w:val="0"/>
              <w:snapToGrid w:val="0"/>
              <w:jc w:val="center"/>
              <w:rPr>
                <w:sz w:val="26"/>
                <w:szCs w:val="26"/>
              </w:rPr>
            </w:pPr>
            <w:r>
              <w:rPr>
                <w:sz w:val="26"/>
                <w:szCs w:val="26"/>
              </w:rPr>
              <w:t>-</w:t>
            </w:r>
          </w:p>
        </w:tc>
        <w:tc>
          <w:tcPr>
            <w:tcW w:w="708" w:type="dxa"/>
            <w:tcBorders>
              <w:top w:val="single" w:sz="4" w:space="0" w:color="000000"/>
              <w:left w:val="single" w:sz="4" w:space="0" w:color="000000"/>
              <w:bottom w:val="single" w:sz="4" w:space="0" w:color="000000"/>
              <w:right w:val="single" w:sz="4" w:space="0" w:color="auto"/>
            </w:tcBorders>
            <w:vAlign w:val="center"/>
          </w:tcPr>
          <w:p w14:paraId="3EDCD067" w14:textId="5D5B91A8" w:rsidR="00810ED3" w:rsidRPr="0014672B" w:rsidRDefault="00810ED3" w:rsidP="00E14A78">
            <w:pPr>
              <w:widowControl w:val="0"/>
              <w:snapToGrid w:val="0"/>
              <w:jc w:val="center"/>
              <w:rPr>
                <w:sz w:val="26"/>
                <w:szCs w:val="26"/>
              </w:rPr>
            </w:pPr>
            <w:r>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0AEF942B" w14:textId="20DEAEDF" w:rsidR="00810ED3" w:rsidRPr="0014672B" w:rsidRDefault="00810ED3" w:rsidP="00810ED3">
            <w:pPr>
              <w:widowControl w:val="0"/>
              <w:snapToGrid w:val="0"/>
              <w:jc w:val="center"/>
              <w:rPr>
                <w:sz w:val="26"/>
                <w:szCs w:val="26"/>
              </w:rPr>
            </w:pPr>
            <w:r>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3833CCE5" w14:textId="0A737FFD" w:rsidR="00810ED3" w:rsidRPr="0014672B" w:rsidRDefault="00810ED3" w:rsidP="00E14A78">
            <w:pPr>
              <w:widowControl w:val="0"/>
              <w:snapToGrid w:val="0"/>
              <w:jc w:val="center"/>
              <w:rPr>
                <w:sz w:val="26"/>
                <w:szCs w:val="26"/>
              </w:rPr>
            </w:pPr>
            <w:r>
              <w:rPr>
                <w:sz w:val="26"/>
                <w:szCs w:val="26"/>
              </w:rPr>
              <w:t>11</w:t>
            </w:r>
          </w:p>
        </w:tc>
      </w:tr>
      <w:tr w:rsidR="00810ED3" w:rsidRPr="0014672B" w14:paraId="7E57954B" w14:textId="77777777" w:rsidTr="00810ED3">
        <w:tc>
          <w:tcPr>
            <w:tcW w:w="2302" w:type="dxa"/>
            <w:tcBorders>
              <w:top w:val="single" w:sz="4" w:space="0" w:color="000000"/>
              <w:left w:val="single" w:sz="4" w:space="0" w:color="000000"/>
              <w:bottom w:val="single" w:sz="4" w:space="0" w:color="000000"/>
            </w:tcBorders>
            <w:vAlign w:val="center"/>
          </w:tcPr>
          <w:p w14:paraId="0E8367F4" w14:textId="77777777" w:rsidR="00810ED3" w:rsidRPr="0014672B" w:rsidRDefault="00810ED3" w:rsidP="00E14A78">
            <w:pPr>
              <w:widowControl w:val="0"/>
              <w:snapToGrid w:val="0"/>
              <w:jc w:val="both"/>
              <w:rPr>
                <w:sz w:val="26"/>
                <w:szCs w:val="26"/>
              </w:rPr>
            </w:pPr>
            <w:r w:rsidRPr="0014672B">
              <w:rPr>
                <w:sz w:val="26"/>
                <w:szCs w:val="26"/>
              </w:rPr>
              <w:t>Прирост оборота субъектов малого и среднего предпринимательства (далее – МСП)</w:t>
            </w:r>
          </w:p>
        </w:tc>
        <w:tc>
          <w:tcPr>
            <w:tcW w:w="708" w:type="dxa"/>
            <w:tcBorders>
              <w:top w:val="single" w:sz="4" w:space="0" w:color="000000"/>
              <w:left w:val="single" w:sz="4" w:space="0" w:color="000000"/>
              <w:bottom w:val="single" w:sz="4" w:space="0" w:color="000000"/>
            </w:tcBorders>
            <w:vAlign w:val="center"/>
          </w:tcPr>
          <w:p w14:paraId="6237A1B4"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tcBorders>
          </w:tcPr>
          <w:p w14:paraId="0B435AB9" w14:textId="77777777" w:rsidR="00810ED3" w:rsidRPr="0014672B" w:rsidRDefault="00810ED3" w:rsidP="00E14A78">
            <w:pPr>
              <w:snapToGrid w:val="0"/>
              <w:rPr>
                <w:sz w:val="26"/>
                <w:szCs w:val="26"/>
              </w:rPr>
            </w:pPr>
          </w:p>
          <w:p w14:paraId="31FC2700" w14:textId="77777777" w:rsidR="00810ED3" w:rsidRPr="0014672B" w:rsidRDefault="00810ED3" w:rsidP="00E14A78">
            <w:pPr>
              <w:snapToGrid w:val="0"/>
              <w:rPr>
                <w:sz w:val="26"/>
                <w:szCs w:val="26"/>
              </w:rPr>
            </w:pPr>
          </w:p>
          <w:p w14:paraId="317102E4" w14:textId="77777777" w:rsidR="00810ED3" w:rsidRPr="0014672B" w:rsidRDefault="00810ED3" w:rsidP="00E14A78">
            <w:pPr>
              <w:snapToGrid w:val="0"/>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tcBorders>
            <w:vAlign w:val="center"/>
          </w:tcPr>
          <w:p w14:paraId="5788C123" w14:textId="77777777" w:rsidR="00810ED3" w:rsidRPr="0014672B" w:rsidRDefault="00810ED3" w:rsidP="00E14A7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34665387" w14:textId="77777777" w:rsidR="00810ED3" w:rsidRPr="0014672B" w:rsidRDefault="00810ED3" w:rsidP="00E14A78">
            <w:pPr>
              <w:widowControl w:val="0"/>
              <w:snapToGrid w:val="0"/>
              <w:jc w:val="center"/>
              <w:rPr>
                <w:sz w:val="26"/>
                <w:szCs w:val="26"/>
              </w:rPr>
            </w:pPr>
            <w:r w:rsidRPr="0014672B">
              <w:rPr>
                <w:sz w:val="26"/>
                <w:szCs w:val="26"/>
              </w:rPr>
              <w:t>3</w:t>
            </w:r>
          </w:p>
        </w:tc>
        <w:tc>
          <w:tcPr>
            <w:tcW w:w="708" w:type="dxa"/>
            <w:tcBorders>
              <w:top w:val="single" w:sz="4" w:space="0" w:color="000000"/>
              <w:left w:val="single" w:sz="4" w:space="0" w:color="auto"/>
              <w:bottom w:val="single" w:sz="4" w:space="0" w:color="000000"/>
            </w:tcBorders>
            <w:vAlign w:val="center"/>
          </w:tcPr>
          <w:p w14:paraId="549F2687" w14:textId="77777777" w:rsidR="00810ED3" w:rsidRPr="0014672B" w:rsidRDefault="00810ED3" w:rsidP="00E14A78">
            <w:pPr>
              <w:widowControl w:val="0"/>
              <w:snapToGrid w:val="0"/>
              <w:jc w:val="center"/>
              <w:rPr>
                <w:sz w:val="26"/>
                <w:szCs w:val="26"/>
              </w:rPr>
            </w:pPr>
            <w:r w:rsidRPr="0014672B">
              <w:rPr>
                <w:sz w:val="26"/>
                <w:szCs w:val="26"/>
              </w:rPr>
              <w:t>3</w:t>
            </w:r>
          </w:p>
        </w:tc>
        <w:tc>
          <w:tcPr>
            <w:tcW w:w="709" w:type="dxa"/>
            <w:tcBorders>
              <w:top w:val="single" w:sz="4" w:space="0" w:color="auto"/>
              <w:left w:val="single" w:sz="4" w:space="0" w:color="000000"/>
              <w:bottom w:val="single" w:sz="4" w:space="0" w:color="000000"/>
              <w:right w:val="single" w:sz="4" w:space="0" w:color="auto"/>
            </w:tcBorders>
            <w:vAlign w:val="center"/>
          </w:tcPr>
          <w:p w14:paraId="7895E3A1" w14:textId="77777777" w:rsidR="00810ED3" w:rsidRPr="0014672B" w:rsidRDefault="00810ED3" w:rsidP="00E14A78">
            <w:pPr>
              <w:widowControl w:val="0"/>
              <w:snapToGrid w:val="0"/>
              <w:jc w:val="center"/>
              <w:rPr>
                <w:sz w:val="26"/>
                <w:szCs w:val="26"/>
              </w:rPr>
            </w:pPr>
            <w:r w:rsidRPr="0014672B">
              <w:rPr>
                <w:sz w:val="26"/>
                <w:szCs w:val="26"/>
              </w:rPr>
              <w:t>3</w:t>
            </w:r>
          </w:p>
        </w:tc>
        <w:tc>
          <w:tcPr>
            <w:tcW w:w="709" w:type="dxa"/>
            <w:tcBorders>
              <w:top w:val="single" w:sz="4" w:space="0" w:color="auto"/>
              <w:left w:val="single" w:sz="4" w:space="0" w:color="000000"/>
              <w:bottom w:val="single" w:sz="4" w:space="0" w:color="000000"/>
              <w:right w:val="single" w:sz="4" w:space="0" w:color="auto"/>
            </w:tcBorders>
            <w:vAlign w:val="center"/>
          </w:tcPr>
          <w:p w14:paraId="294A887B" w14:textId="77777777" w:rsidR="00810ED3" w:rsidRPr="0014672B" w:rsidRDefault="00810ED3" w:rsidP="00E14A78">
            <w:pPr>
              <w:widowControl w:val="0"/>
              <w:snapToGrid w:val="0"/>
              <w:jc w:val="center"/>
              <w:rPr>
                <w:sz w:val="26"/>
                <w:szCs w:val="26"/>
              </w:rPr>
            </w:pPr>
            <w:r w:rsidRPr="0014672B">
              <w:rPr>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2B62AD3A" w14:textId="77777777" w:rsidR="00810ED3" w:rsidRPr="0014672B" w:rsidRDefault="00810ED3" w:rsidP="00E14A78">
            <w:pPr>
              <w:widowControl w:val="0"/>
              <w:snapToGrid w:val="0"/>
              <w:jc w:val="center"/>
              <w:rPr>
                <w:sz w:val="26"/>
                <w:szCs w:val="26"/>
              </w:rPr>
            </w:pPr>
            <w:r w:rsidRPr="0014672B">
              <w:rPr>
                <w:sz w:val="26"/>
                <w:szCs w:val="26"/>
              </w:rPr>
              <w:t>3</w:t>
            </w:r>
          </w:p>
        </w:tc>
        <w:tc>
          <w:tcPr>
            <w:tcW w:w="708" w:type="dxa"/>
            <w:tcBorders>
              <w:top w:val="single" w:sz="4" w:space="0" w:color="000000"/>
              <w:left w:val="single" w:sz="4" w:space="0" w:color="000000"/>
              <w:bottom w:val="single" w:sz="4" w:space="0" w:color="000000"/>
              <w:right w:val="single" w:sz="4" w:space="0" w:color="auto"/>
            </w:tcBorders>
            <w:vAlign w:val="center"/>
          </w:tcPr>
          <w:p w14:paraId="039C5C0C" w14:textId="77777777" w:rsidR="00810ED3" w:rsidRPr="0014672B" w:rsidRDefault="00810ED3" w:rsidP="00E14A78">
            <w:pPr>
              <w:widowControl w:val="0"/>
              <w:snapToGrid w:val="0"/>
              <w:jc w:val="center"/>
              <w:rPr>
                <w:sz w:val="26"/>
                <w:szCs w:val="26"/>
              </w:rPr>
            </w:pPr>
            <w:r w:rsidRPr="0014672B">
              <w:rPr>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0A9D3681" w14:textId="0C01C51C" w:rsidR="00810ED3" w:rsidRPr="0014672B" w:rsidRDefault="00810ED3" w:rsidP="00810ED3">
            <w:pPr>
              <w:widowControl w:val="0"/>
              <w:snapToGrid w:val="0"/>
              <w:jc w:val="center"/>
              <w:rPr>
                <w:sz w:val="26"/>
                <w:szCs w:val="26"/>
              </w:rPr>
            </w:pPr>
            <w:r>
              <w:rPr>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2083E0E6" w14:textId="1DE23879" w:rsidR="00810ED3" w:rsidRPr="0014672B" w:rsidRDefault="00810ED3" w:rsidP="00E14A78">
            <w:pPr>
              <w:widowControl w:val="0"/>
              <w:snapToGrid w:val="0"/>
              <w:jc w:val="center"/>
              <w:rPr>
                <w:sz w:val="26"/>
                <w:szCs w:val="26"/>
              </w:rPr>
            </w:pPr>
            <w:r w:rsidRPr="0014672B">
              <w:rPr>
                <w:sz w:val="26"/>
                <w:szCs w:val="26"/>
              </w:rPr>
              <w:t>3</w:t>
            </w:r>
          </w:p>
        </w:tc>
      </w:tr>
    </w:tbl>
    <w:p w14:paraId="16CDFBE6" w14:textId="42DFD0EC" w:rsidR="00F56EEC" w:rsidRPr="00095A61" w:rsidRDefault="00BE6990" w:rsidP="00BE6990">
      <w:pPr>
        <w:jc w:val="both"/>
        <w:rPr>
          <w:bCs/>
          <w:sz w:val="26"/>
          <w:szCs w:val="26"/>
        </w:rPr>
      </w:pPr>
      <w:r w:rsidRPr="00BE6990">
        <w:rPr>
          <w:bCs/>
          <w:sz w:val="26"/>
          <w:szCs w:val="26"/>
        </w:rPr>
        <w:tab/>
        <w:t>1</w:t>
      </w:r>
      <w:r>
        <w:rPr>
          <w:bCs/>
          <w:sz w:val="26"/>
          <w:szCs w:val="26"/>
        </w:rPr>
        <w:t>.</w:t>
      </w:r>
      <w:r w:rsidR="00DA7B0A">
        <w:rPr>
          <w:bCs/>
          <w:sz w:val="26"/>
          <w:szCs w:val="26"/>
        </w:rPr>
        <w:t>3</w:t>
      </w:r>
      <w:r>
        <w:rPr>
          <w:bCs/>
          <w:sz w:val="26"/>
          <w:szCs w:val="26"/>
        </w:rPr>
        <w:t xml:space="preserve">. </w:t>
      </w:r>
      <w:r w:rsidRPr="00BE6990">
        <w:rPr>
          <w:bCs/>
          <w:sz w:val="26"/>
          <w:szCs w:val="26"/>
        </w:rPr>
        <w:t>В пункт</w:t>
      </w:r>
      <w:r>
        <w:rPr>
          <w:bCs/>
          <w:sz w:val="26"/>
          <w:szCs w:val="26"/>
        </w:rPr>
        <w:t>е</w:t>
      </w:r>
      <w:r w:rsidRPr="00BE6990">
        <w:rPr>
          <w:bCs/>
          <w:sz w:val="26"/>
          <w:szCs w:val="26"/>
        </w:rPr>
        <w:t xml:space="preserve"> 1 </w:t>
      </w:r>
      <w:r w:rsidR="0088664B" w:rsidRPr="00BE6990">
        <w:rPr>
          <w:bCs/>
          <w:sz w:val="26"/>
          <w:szCs w:val="26"/>
        </w:rPr>
        <w:t>раздела 7 «Ресурсное обеспечение программы»</w:t>
      </w:r>
      <w:r w:rsidR="00F56EEC" w:rsidRPr="00BE6990">
        <w:rPr>
          <w:bCs/>
          <w:sz w:val="26"/>
          <w:szCs w:val="26"/>
        </w:rPr>
        <w:t xml:space="preserve"> </w:t>
      </w:r>
      <w:r w:rsidR="00F55259">
        <w:rPr>
          <w:bCs/>
          <w:sz w:val="26"/>
          <w:szCs w:val="26"/>
        </w:rPr>
        <w:t xml:space="preserve">после слов </w:t>
      </w:r>
      <w:r w:rsidR="00F55259" w:rsidRPr="0014672B">
        <w:rPr>
          <w:color w:val="000000"/>
          <w:sz w:val="26"/>
          <w:szCs w:val="26"/>
        </w:rPr>
        <w:t>Бюджета Черниговского муниципального района, общий объем финансирования Программы на 2017-202</w:t>
      </w:r>
      <w:r w:rsidR="00F55259">
        <w:rPr>
          <w:color w:val="000000"/>
          <w:sz w:val="26"/>
          <w:szCs w:val="26"/>
        </w:rPr>
        <w:t>5</w:t>
      </w:r>
      <w:r w:rsidR="00F55259" w:rsidRPr="0014672B">
        <w:rPr>
          <w:color w:val="000000"/>
          <w:sz w:val="26"/>
          <w:szCs w:val="26"/>
        </w:rPr>
        <w:t xml:space="preserve"> годы </w:t>
      </w:r>
      <w:r w:rsidR="00F56EEC" w:rsidRPr="00BE6990">
        <w:rPr>
          <w:bCs/>
          <w:sz w:val="26"/>
          <w:szCs w:val="26"/>
        </w:rPr>
        <w:t>дополнить</w:t>
      </w:r>
      <w:r w:rsidRPr="00BE6990">
        <w:rPr>
          <w:bCs/>
          <w:sz w:val="26"/>
          <w:szCs w:val="26"/>
        </w:rPr>
        <w:t xml:space="preserve"> слова</w:t>
      </w:r>
      <w:r w:rsidR="007F63F3">
        <w:rPr>
          <w:bCs/>
          <w:sz w:val="26"/>
          <w:szCs w:val="26"/>
        </w:rPr>
        <w:t xml:space="preserve">ми </w:t>
      </w:r>
      <w:r w:rsidRPr="00BE6990">
        <w:rPr>
          <w:bCs/>
          <w:sz w:val="26"/>
          <w:szCs w:val="26"/>
        </w:rPr>
        <w:t xml:space="preserve"> </w:t>
      </w:r>
      <w:r w:rsidR="007F63F3">
        <w:rPr>
          <w:bCs/>
          <w:sz w:val="26"/>
          <w:szCs w:val="26"/>
        </w:rPr>
        <w:t>«</w:t>
      </w:r>
      <w:r w:rsidR="007F63F3" w:rsidRPr="007F63F3">
        <w:rPr>
          <w:bCs/>
          <w:sz w:val="26"/>
          <w:szCs w:val="26"/>
        </w:rPr>
        <w:t xml:space="preserve">составит 3 </w:t>
      </w:r>
      <w:r w:rsidR="00EB2BC0">
        <w:rPr>
          <w:bCs/>
          <w:sz w:val="26"/>
          <w:szCs w:val="26"/>
        </w:rPr>
        <w:t>4</w:t>
      </w:r>
      <w:r w:rsidR="007F63F3" w:rsidRPr="007F63F3">
        <w:rPr>
          <w:bCs/>
          <w:sz w:val="26"/>
          <w:szCs w:val="26"/>
        </w:rPr>
        <w:t>63,965 22 тыс. рублей</w:t>
      </w:r>
      <w:r w:rsidR="007F63F3">
        <w:rPr>
          <w:bCs/>
          <w:sz w:val="26"/>
          <w:szCs w:val="26"/>
        </w:rPr>
        <w:t xml:space="preserve">», </w:t>
      </w:r>
      <w:r w:rsidR="007F63F3" w:rsidRPr="007F63F3">
        <w:rPr>
          <w:bCs/>
          <w:sz w:val="26"/>
          <w:szCs w:val="26"/>
        </w:rPr>
        <w:t xml:space="preserve"> </w:t>
      </w:r>
      <w:r w:rsidRPr="00BE6990">
        <w:rPr>
          <w:bCs/>
          <w:sz w:val="26"/>
          <w:szCs w:val="26"/>
        </w:rPr>
        <w:t>«</w:t>
      </w:r>
      <w:r w:rsidR="00095A61">
        <w:rPr>
          <w:bCs/>
          <w:sz w:val="26"/>
          <w:szCs w:val="26"/>
        </w:rPr>
        <w:t>2023 год — 370,00 тыс. рублей; 2024 год — 220</w:t>
      </w:r>
      <w:r w:rsidR="00095A61" w:rsidRPr="00095A61">
        <w:rPr>
          <w:bCs/>
          <w:sz w:val="26"/>
          <w:szCs w:val="26"/>
        </w:rPr>
        <w:t xml:space="preserve">,00 тыс. рублей </w:t>
      </w:r>
      <w:r w:rsidR="00095A61">
        <w:rPr>
          <w:bCs/>
          <w:sz w:val="26"/>
          <w:szCs w:val="26"/>
        </w:rPr>
        <w:t>2025 год — 220,00 тыс. рублей».</w:t>
      </w:r>
    </w:p>
    <w:p w14:paraId="5B4B3BDA" w14:textId="5282ECF4" w:rsidR="0088664B" w:rsidRPr="00BE6990" w:rsidRDefault="00BE6990" w:rsidP="00323D28">
      <w:pPr>
        <w:jc w:val="both"/>
        <w:rPr>
          <w:sz w:val="26"/>
          <w:szCs w:val="26"/>
        </w:rPr>
      </w:pPr>
      <w:r w:rsidRPr="00BE6990">
        <w:rPr>
          <w:sz w:val="26"/>
          <w:szCs w:val="26"/>
        </w:rPr>
        <w:tab/>
        <w:t>1.</w:t>
      </w:r>
      <w:r w:rsidR="00DA7B0A">
        <w:rPr>
          <w:sz w:val="26"/>
          <w:szCs w:val="26"/>
        </w:rPr>
        <w:t>4</w:t>
      </w:r>
      <w:r w:rsidRPr="00BE6990">
        <w:rPr>
          <w:sz w:val="26"/>
          <w:szCs w:val="26"/>
        </w:rPr>
        <w:t>.</w:t>
      </w:r>
      <w:r w:rsidR="00265D57" w:rsidRPr="00BE6990">
        <w:rPr>
          <w:sz w:val="26"/>
          <w:szCs w:val="26"/>
        </w:rPr>
        <w:t xml:space="preserve"> </w:t>
      </w:r>
      <w:r w:rsidR="00F55259">
        <w:rPr>
          <w:sz w:val="26"/>
          <w:szCs w:val="26"/>
        </w:rPr>
        <w:t xml:space="preserve">В </w:t>
      </w:r>
      <w:r w:rsidR="007C509A" w:rsidRPr="00BE6990">
        <w:rPr>
          <w:sz w:val="26"/>
          <w:szCs w:val="26"/>
        </w:rPr>
        <w:t>Приложение</w:t>
      </w:r>
      <w:r w:rsidR="007C509A">
        <w:rPr>
          <w:sz w:val="26"/>
          <w:szCs w:val="26"/>
        </w:rPr>
        <w:t xml:space="preserve"> № 1</w:t>
      </w:r>
      <w:r w:rsidR="00F56EEC">
        <w:rPr>
          <w:sz w:val="26"/>
          <w:szCs w:val="26"/>
        </w:rPr>
        <w:t xml:space="preserve"> «</w:t>
      </w:r>
      <w:r w:rsidR="00F56EEC" w:rsidRPr="00F56EEC">
        <w:rPr>
          <w:sz w:val="26"/>
          <w:szCs w:val="26"/>
        </w:rPr>
        <w:t xml:space="preserve">Перечень </w:t>
      </w:r>
      <w:r>
        <w:rPr>
          <w:sz w:val="26"/>
          <w:szCs w:val="26"/>
        </w:rPr>
        <w:t xml:space="preserve">программных </w:t>
      </w:r>
      <w:proofErr w:type="gramStart"/>
      <w:r w:rsidR="00F56EEC" w:rsidRPr="00F56EEC">
        <w:rPr>
          <w:sz w:val="26"/>
          <w:szCs w:val="26"/>
        </w:rPr>
        <w:t>мероприятий</w:t>
      </w:r>
      <w:r>
        <w:rPr>
          <w:sz w:val="26"/>
          <w:szCs w:val="26"/>
        </w:rPr>
        <w:t>»</w:t>
      </w:r>
      <w:r w:rsidR="00F56EEC" w:rsidRPr="00F56EEC">
        <w:rPr>
          <w:sz w:val="26"/>
          <w:szCs w:val="26"/>
        </w:rPr>
        <w:t xml:space="preserve">  </w:t>
      </w:r>
      <w:r w:rsidR="007C509A">
        <w:rPr>
          <w:sz w:val="26"/>
          <w:szCs w:val="26"/>
        </w:rPr>
        <w:t>к</w:t>
      </w:r>
      <w:proofErr w:type="gramEnd"/>
      <w:r w:rsidR="007C509A">
        <w:rPr>
          <w:sz w:val="26"/>
          <w:szCs w:val="26"/>
        </w:rPr>
        <w:t xml:space="preserve"> муниципальной программе </w:t>
      </w:r>
      <w:r w:rsidRPr="00BE6990">
        <w:rPr>
          <w:sz w:val="26"/>
          <w:szCs w:val="26"/>
        </w:rPr>
        <w:t>«Развитие субъектов малого и среднего</w:t>
      </w:r>
      <w:r>
        <w:rPr>
          <w:sz w:val="26"/>
          <w:szCs w:val="26"/>
        </w:rPr>
        <w:t xml:space="preserve"> </w:t>
      </w:r>
      <w:r w:rsidRPr="00BE6990">
        <w:rPr>
          <w:sz w:val="26"/>
          <w:szCs w:val="26"/>
        </w:rPr>
        <w:t>предпринимательства в Черниговском муниципальном районе» на 2017-2025 годы</w:t>
      </w:r>
      <w:r w:rsidR="007C509A" w:rsidRPr="00BE6990">
        <w:rPr>
          <w:sz w:val="26"/>
          <w:szCs w:val="26"/>
        </w:rPr>
        <w:t xml:space="preserve"> </w:t>
      </w:r>
      <w:r>
        <w:rPr>
          <w:sz w:val="26"/>
          <w:szCs w:val="26"/>
        </w:rPr>
        <w:t xml:space="preserve"> </w:t>
      </w:r>
      <w:r w:rsidR="00F55259">
        <w:rPr>
          <w:sz w:val="26"/>
          <w:szCs w:val="26"/>
        </w:rPr>
        <w:t xml:space="preserve">п. 4.1 </w:t>
      </w:r>
      <w:r w:rsidR="00323D28">
        <w:rPr>
          <w:sz w:val="26"/>
          <w:szCs w:val="26"/>
        </w:rPr>
        <w:t xml:space="preserve">изложить </w:t>
      </w:r>
      <w:r w:rsidR="00F55259">
        <w:rPr>
          <w:sz w:val="26"/>
          <w:szCs w:val="26"/>
        </w:rPr>
        <w:t xml:space="preserve">в </w:t>
      </w:r>
      <w:r w:rsidR="00FE0507" w:rsidRPr="00BE6990">
        <w:rPr>
          <w:sz w:val="26"/>
          <w:szCs w:val="26"/>
        </w:rPr>
        <w:t>следующе</w:t>
      </w:r>
      <w:r w:rsidR="00F55259">
        <w:rPr>
          <w:sz w:val="26"/>
          <w:szCs w:val="26"/>
        </w:rPr>
        <w:t>м</w:t>
      </w:r>
      <w:r w:rsidR="00FE0507" w:rsidRPr="00BE6990">
        <w:rPr>
          <w:sz w:val="26"/>
          <w:szCs w:val="26"/>
        </w:rPr>
        <w:t xml:space="preserve"> содержани</w:t>
      </w:r>
      <w:r w:rsidR="00F55259">
        <w:rPr>
          <w:sz w:val="26"/>
          <w:szCs w:val="26"/>
        </w:rPr>
        <w:t>и</w:t>
      </w:r>
      <w:r w:rsidR="00FE0507" w:rsidRPr="00BE6990">
        <w:rPr>
          <w:sz w:val="26"/>
          <w:szCs w:val="26"/>
        </w:rPr>
        <w:t>:</w:t>
      </w:r>
    </w:p>
    <w:tbl>
      <w:tblPr>
        <w:tblW w:w="9482" w:type="dxa"/>
        <w:tblInd w:w="-71" w:type="dxa"/>
        <w:tblLayout w:type="fixed"/>
        <w:tblCellMar>
          <w:top w:w="55" w:type="dxa"/>
          <w:left w:w="55" w:type="dxa"/>
          <w:bottom w:w="55" w:type="dxa"/>
          <w:right w:w="55" w:type="dxa"/>
        </w:tblCellMar>
        <w:tblLook w:val="0000" w:firstRow="0" w:lastRow="0" w:firstColumn="0" w:lastColumn="0" w:noHBand="0" w:noVBand="0"/>
      </w:tblPr>
      <w:tblGrid>
        <w:gridCol w:w="635"/>
        <w:gridCol w:w="2326"/>
        <w:gridCol w:w="1643"/>
        <w:gridCol w:w="851"/>
        <w:gridCol w:w="1050"/>
        <w:gridCol w:w="1559"/>
        <w:gridCol w:w="709"/>
        <w:gridCol w:w="709"/>
      </w:tblGrid>
      <w:tr w:rsidR="00BE6990" w14:paraId="15FF32F7" w14:textId="77777777" w:rsidTr="00AE6C5B">
        <w:trPr>
          <w:trHeight w:val="413"/>
        </w:trPr>
        <w:tc>
          <w:tcPr>
            <w:tcW w:w="635" w:type="dxa"/>
            <w:vMerge w:val="restart"/>
            <w:tcBorders>
              <w:top w:val="single" w:sz="2" w:space="0" w:color="000000"/>
              <w:left w:val="single" w:sz="2" w:space="0" w:color="000000"/>
              <w:right w:val="single" w:sz="2" w:space="0" w:color="000000"/>
            </w:tcBorders>
          </w:tcPr>
          <w:p w14:paraId="01EC37A3" w14:textId="77777777" w:rsidR="00BE6990" w:rsidRPr="00F56EEC" w:rsidRDefault="00BE6990" w:rsidP="00A60F99">
            <w:pPr>
              <w:pStyle w:val="a7"/>
              <w:snapToGrid w:val="0"/>
              <w:jc w:val="center"/>
              <w:rPr>
                <w:sz w:val="24"/>
                <w:szCs w:val="24"/>
              </w:rPr>
            </w:pPr>
            <w:r w:rsidRPr="00F56EEC">
              <w:rPr>
                <w:sz w:val="24"/>
                <w:szCs w:val="24"/>
              </w:rPr>
              <w:t>№</w:t>
            </w:r>
          </w:p>
        </w:tc>
        <w:tc>
          <w:tcPr>
            <w:tcW w:w="2326" w:type="dxa"/>
            <w:vMerge w:val="restart"/>
            <w:tcBorders>
              <w:top w:val="single" w:sz="2" w:space="0" w:color="000000"/>
              <w:left w:val="single" w:sz="2" w:space="0" w:color="000000"/>
              <w:right w:val="single" w:sz="2" w:space="0" w:color="000000"/>
            </w:tcBorders>
          </w:tcPr>
          <w:p w14:paraId="5E1F0DE7" w14:textId="5115EE94" w:rsidR="00BE6990" w:rsidRPr="00F56EEC" w:rsidRDefault="00BE6990" w:rsidP="00A60F99">
            <w:pPr>
              <w:pStyle w:val="a7"/>
              <w:snapToGrid w:val="0"/>
              <w:jc w:val="center"/>
              <w:rPr>
                <w:sz w:val="24"/>
                <w:szCs w:val="24"/>
              </w:rPr>
            </w:pPr>
            <w:proofErr w:type="gramStart"/>
            <w:r w:rsidRPr="00BE6990">
              <w:rPr>
                <w:sz w:val="24"/>
                <w:szCs w:val="24"/>
              </w:rPr>
              <w:t>Содержание  мероприятия</w:t>
            </w:r>
            <w:proofErr w:type="gramEnd"/>
          </w:p>
        </w:tc>
        <w:tc>
          <w:tcPr>
            <w:tcW w:w="1643" w:type="dxa"/>
            <w:vMerge w:val="restart"/>
            <w:tcBorders>
              <w:top w:val="single" w:sz="2" w:space="0" w:color="000000"/>
              <w:left w:val="single" w:sz="2" w:space="0" w:color="000000"/>
              <w:right w:val="single" w:sz="2" w:space="0" w:color="000000"/>
            </w:tcBorders>
          </w:tcPr>
          <w:p w14:paraId="68653EC5" w14:textId="4542C10D" w:rsidR="00BE6990" w:rsidRPr="00F56EEC" w:rsidRDefault="00BE6990" w:rsidP="00A60F99">
            <w:pPr>
              <w:pStyle w:val="a7"/>
              <w:snapToGrid w:val="0"/>
              <w:jc w:val="center"/>
              <w:rPr>
                <w:sz w:val="24"/>
                <w:szCs w:val="24"/>
              </w:rPr>
            </w:pPr>
            <w:r w:rsidRPr="00BE6990">
              <w:rPr>
                <w:sz w:val="24"/>
                <w:szCs w:val="24"/>
              </w:rPr>
              <w:t>Ответственный исполнитель и соисполнители</w:t>
            </w:r>
          </w:p>
        </w:tc>
        <w:tc>
          <w:tcPr>
            <w:tcW w:w="851" w:type="dxa"/>
            <w:vMerge w:val="restart"/>
            <w:tcBorders>
              <w:top w:val="single" w:sz="2" w:space="0" w:color="000000"/>
              <w:left w:val="single" w:sz="2" w:space="0" w:color="000000"/>
              <w:right w:val="single" w:sz="2" w:space="0" w:color="000000"/>
            </w:tcBorders>
          </w:tcPr>
          <w:p w14:paraId="0F25F2F9" w14:textId="039446D5" w:rsidR="00BE6990" w:rsidRPr="00F56EEC" w:rsidRDefault="00BE6990" w:rsidP="00A60F99">
            <w:pPr>
              <w:pStyle w:val="a7"/>
              <w:snapToGrid w:val="0"/>
              <w:jc w:val="center"/>
              <w:rPr>
                <w:sz w:val="24"/>
                <w:szCs w:val="24"/>
              </w:rPr>
            </w:pPr>
            <w:r w:rsidRPr="00BE6990">
              <w:rPr>
                <w:sz w:val="24"/>
                <w:szCs w:val="24"/>
              </w:rPr>
              <w:t>Срок исполнения, годы</w:t>
            </w:r>
          </w:p>
        </w:tc>
        <w:tc>
          <w:tcPr>
            <w:tcW w:w="1050" w:type="dxa"/>
            <w:vMerge w:val="restart"/>
            <w:tcBorders>
              <w:top w:val="single" w:sz="2" w:space="0" w:color="000000"/>
              <w:left w:val="single" w:sz="2" w:space="0" w:color="000000"/>
              <w:right w:val="single" w:sz="2" w:space="0" w:color="000000"/>
            </w:tcBorders>
          </w:tcPr>
          <w:p w14:paraId="3DE6E10C" w14:textId="5C149049" w:rsidR="00BE6990" w:rsidRPr="00F56EEC" w:rsidRDefault="00BE6990" w:rsidP="00A60F99">
            <w:pPr>
              <w:pStyle w:val="a7"/>
              <w:snapToGrid w:val="0"/>
              <w:jc w:val="center"/>
              <w:rPr>
                <w:sz w:val="24"/>
                <w:szCs w:val="24"/>
              </w:rPr>
            </w:pPr>
            <w:r w:rsidRPr="00BE6990">
              <w:rPr>
                <w:sz w:val="24"/>
                <w:szCs w:val="24"/>
              </w:rPr>
              <w:t>Объем финансирования</w:t>
            </w:r>
          </w:p>
        </w:tc>
        <w:tc>
          <w:tcPr>
            <w:tcW w:w="2977" w:type="dxa"/>
            <w:gridSpan w:val="3"/>
            <w:tcBorders>
              <w:top w:val="single" w:sz="2" w:space="0" w:color="000000"/>
              <w:left w:val="single" w:sz="2" w:space="0" w:color="000000"/>
              <w:bottom w:val="single" w:sz="1" w:space="0" w:color="000000"/>
              <w:right w:val="single" w:sz="2" w:space="0" w:color="000000"/>
            </w:tcBorders>
          </w:tcPr>
          <w:p w14:paraId="5D5451BD" w14:textId="5EA838BE" w:rsidR="00BE6990" w:rsidRPr="00F56EEC" w:rsidRDefault="00BE6990" w:rsidP="00A60F99">
            <w:pPr>
              <w:pStyle w:val="a7"/>
              <w:snapToGrid w:val="0"/>
              <w:jc w:val="center"/>
              <w:rPr>
                <w:sz w:val="24"/>
                <w:szCs w:val="24"/>
              </w:rPr>
            </w:pPr>
            <w:r w:rsidRPr="00BE6990">
              <w:rPr>
                <w:sz w:val="24"/>
                <w:szCs w:val="24"/>
              </w:rPr>
              <w:t>В том числе за счет средств</w:t>
            </w:r>
          </w:p>
        </w:tc>
      </w:tr>
      <w:tr w:rsidR="00BE6990" w14:paraId="51F24FE1" w14:textId="77777777" w:rsidTr="00AE6C5B">
        <w:trPr>
          <w:trHeight w:val="412"/>
        </w:trPr>
        <w:tc>
          <w:tcPr>
            <w:tcW w:w="635" w:type="dxa"/>
            <w:vMerge/>
            <w:tcBorders>
              <w:left w:val="single" w:sz="2" w:space="0" w:color="000000"/>
              <w:bottom w:val="single" w:sz="1" w:space="0" w:color="000000"/>
              <w:right w:val="single" w:sz="2" w:space="0" w:color="000000"/>
            </w:tcBorders>
          </w:tcPr>
          <w:p w14:paraId="149AE591" w14:textId="77777777" w:rsidR="00BE6990" w:rsidRPr="00F56EEC" w:rsidRDefault="00BE6990" w:rsidP="00A60F99">
            <w:pPr>
              <w:pStyle w:val="a7"/>
              <w:snapToGrid w:val="0"/>
              <w:jc w:val="center"/>
              <w:rPr>
                <w:sz w:val="24"/>
                <w:szCs w:val="24"/>
              </w:rPr>
            </w:pPr>
          </w:p>
        </w:tc>
        <w:tc>
          <w:tcPr>
            <w:tcW w:w="2326" w:type="dxa"/>
            <w:vMerge/>
            <w:tcBorders>
              <w:left w:val="single" w:sz="2" w:space="0" w:color="000000"/>
              <w:bottom w:val="single" w:sz="1" w:space="0" w:color="000000"/>
              <w:right w:val="single" w:sz="2" w:space="0" w:color="000000"/>
            </w:tcBorders>
          </w:tcPr>
          <w:p w14:paraId="1565A9DF" w14:textId="77777777" w:rsidR="00BE6990" w:rsidRPr="00BE6990" w:rsidRDefault="00BE6990" w:rsidP="00A60F99">
            <w:pPr>
              <w:pStyle w:val="a7"/>
              <w:snapToGrid w:val="0"/>
              <w:jc w:val="center"/>
              <w:rPr>
                <w:sz w:val="24"/>
                <w:szCs w:val="24"/>
              </w:rPr>
            </w:pPr>
          </w:p>
        </w:tc>
        <w:tc>
          <w:tcPr>
            <w:tcW w:w="1643" w:type="dxa"/>
            <w:vMerge/>
            <w:tcBorders>
              <w:left w:val="single" w:sz="2" w:space="0" w:color="000000"/>
              <w:bottom w:val="single" w:sz="1" w:space="0" w:color="000000"/>
              <w:right w:val="single" w:sz="2" w:space="0" w:color="000000"/>
            </w:tcBorders>
          </w:tcPr>
          <w:p w14:paraId="78327A58" w14:textId="77777777" w:rsidR="00BE6990" w:rsidRPr="00BE6990" w:rsidRDefault="00BE6990" w:rsidP="00A60F99">
            <w:pPr>
              <w:pStyle w:val="a7"/>
              <w:snapToGrid w:val="0"/>
              <w:jc w:val="center"/>
              <w:rPr>
                <w:sz w:val="24"/>
                <w:szCs w:val="24"/>
              </w:rPr>
            </w:pPr>
          </w:p>
        </w:tc>
        <w:tc>
          <w:tcPr>
            <w:tcW w:w="851" w:type="dxa"/>
            <w:vMerge/>
            <w:tcBorders>
              <w:left w:val="single" w:sz="2" w:space="0" w:color="000000"/>
              <w:bottom w:val="single" w:sz="1" w:space="0" w:color="000000"/>
              <w:right w:val="single" w:sz="2" w:space="0" w:color="000000"/>
            </w:tcBorders>
          </w:tcPr>
          <w:p w14:paraId="438C73DC" w14:textId="77777777" w:rsidR="00BE6990" w:rsidRPr="00BE6990" w:rsidRDefault="00BE6990" w:rsidP="00A60F99">
            <w:pPr>
              <w:pStyle w:val="a7"/>
              <w:snapToGrid w:val="0"/>
              <w:jc w:val="center"/>
              <w:rPr>
                <w:sz w:val="24"/>
                <w:szCs w:val="24"/>
              </w:rPr>
            </w:pPr>
          </w:p>
        </w:tc>
        <w:tc>
          <w:tcPr>
            <w:tcW w:w="1050" w:type="dxa"/>
            <w:vMerge/>
            <w:tcBorders>
              <w:left w:val="single" w:sz="2" w:space="0" w:color="000000"/>
              <w:bottom w:val="single" w:sz="1" w:space="0" w:color="000000"/>
              <w:right w:val="single" w:sz="2" w:space="0" w:color="000000"/>
            </w:tcBorders>
          </w:tcPr>
          <w:p w14:paraId="7E459C5B" w14:textId="77777777" w:rsidR="00BE6990" w:rsidRPr="00BE6990" w:rsidRDefault="00BE6990" w:rsidP="00A60F99">
            <w:pPr>
              <w:pStyle w:val="a7"/>
              <w:snapToGrid w:val="0"/>
              <w:jc w:val="center"/>
              <w:rPr>
                <w:sz w:val="24"/>
                <w:szCs w:val="24"/>
              </w:rPr>
            </w:pPr>
          </w:p>
        </w:tc>
        <w:tc>
          <w:tcPr>
            <w:tcW w:w="1559" w:type="dxa"/>
            <w:tcBorders>
              <w:top w:val="single" w:sz="2" w:space="0" w:color="000000"/>
              <w:left w:val="single" w:sz="2" w:space="0" w:color="000000"/>
              <w:bottom w:val="single" w:sz="1" w:space="0" w:color="000000"/>
              <w:right w:val="single" w:sz="2" w:space="0" w:color="000000"/>
            </w:tcBorders>
          </w:tcPr>
          <w:p w14:paraId="57FC07F5" w14:textId="03E7AFC1" w:rsidR="00BE6990" w:rsidRPr="00F56EEC" w:rsidRDefault="00BE6990" w:rsidP="00A60F99">
            <w:pPr>
              <w:pStyle w:val="a7"/>
              <w:snapToGrid w:val="0"/>
              <w:jc w:val="center"/>
              <w:rPr>
                <w:sz w:val="24"/>
                <w:szCs w:val="24"/>
              </w:rPr>
            </w:pPr>
            <w:r w:rsidRPr="00BE6990">
              <w:rPr>
                <w:sz w:val="24"/>
                <w:szCs w:val="24"/>
              </w:rPr>
              <w:t>Бюджета Черниговского района</w:t>
            </w:r>
          </w:p>
        </w:tc>
        <w:tc>
          <w:tcPr>
            <w:tcW w:w="709" w:type="dxa"/>
            <w:tcBorders>
              <w:top w:val="single" w:sz="2" w:space="0" w:color="000000"/>
              <w:left w:val="single" w:sz="2" w:space="0" w:color="000000"/>
              <w:bottom w:val="single" w:sz="1" w:space="0" w:color="000000"/>
              <w:right w:val="single" w:sz="2" w:space="0" w:color="000000"/>
            </w:tcBorders>
          </w:tcPr>
          <w:p w14:paraId="7ACA1984" w14:textId="203277C9" w:rsidR="00BE6990" w:rsidRPr="00F56EEC" w:rsidRDefault="004D52D4" w:rsidP="00A60F99">
            <w:pPr>
              <w:pStyle w:val="a7"/>
              <w:snapToGrid w:val="0"/>
              <w:jc w:val="center"/>
              <w:rPr>
                <w:sz w:val="24"/>
                <w:szCs w:val="24"/>
              </w:rPr>
            </w:pPr>
            <w:r w:rsidRPr="004D52D4">
              <w:rPr>
                <w:sz w:val="24"/>
                <w:szCs w:val="24"/>
              </w:rPr>
              <w:t>Краевого бюджета</w:t>
            </w:r>
          </w:p>
        </w:tc>
        <w:tc>
          <w:tcPr>
            <w:tcW w:w="709" w:type="dxa"/>
            <w:tcBorders>
              <w:top w:val="single" w:sz="2" w:space="0" w:color="000000"/>
              <w:left w:val="single" w:sz="2" w:space="0" w:color="000000"/>
              <w:bottom w:val="single" w:sz="1" w:space="0" w:color="000000"/>
              <w:right w:val="single" w:sz="2" w:space="0" w:color="000000"/>
            </w:tcBorders>
          </w:tcPr>
          <w:p w14:paraId="4F8C3C4E" w14:textId="42DBC67E" w:rsidR="00BE6990" w:rsidRPr="00F56EEC" w:rsidRDefault="004D52D4" w:rsidP="00A60F99">
            <w:pPr>
              <w:pStyle w:val="a7"/>
              <w:snapToGrid w:val="0"/>
              <w:jc w:val="center"/>
              <w:rPr>
                <w:sz w:val="24"/>
                <w:szCs w:val="24"/>
              </w:rPr>
            </w:pPr>
            <w:r w:rsidRPr="004D52D4">
              <w:rPr>
                <w:sz w:val="24"/>
                <w:szCs w:val="24"/>
              </w:rPr>
              <w:t>Федерального бюджета</w:t>
            </w:r>
          </w:p>
        </w:tc>
      </w:tr>
      <w:tr w:rsidR="004D52D4" w14:paraId="22A39965" w14:textId="77777777" w:rsidTr="00AE6C5B">
        <w:tc>
          <w:tcPr>
            <w:tcW w:w="635" w:type="dxa"/>
            <w:tcBorders>
              <w:left w:val="single" w:sz="2" w:space="0" w:color="000000"/>
              <w:bottom w:val="single" w:sz="1" w:space="0" w:color="000000"/>
              <w:right w:val="single" w:sz="2" w:space="0" w:color="000000"/>
            </w:tcBorders>
          </w:tcPr>
          <w:p w14:paraId="704A5574" w14:textId="6DF17AA5" w:rsidR="004D52D4" w:rsidRPr="00F56EEC" w:rsidRDefault="00AE6C5B" w:rsidP="00A60F99">
            <w:pPr>
              <w:pStyle w:val="a7"/>
              <w:snapToGrid w:val="0"/>
              <w:jc w:val="center"/>
              <w:rPr>
                <w:sz w:val="24"/>
                <w:szCs w:val="24"/>
              </w:rPr>
            </w:pPr>
            <w:r>
              <w:rPr>
                <w:sz w:val="24"/>
                <w:szCs w:val="24"/>
              </w:rPr>
              <w:t>4</w:t>
            </w:r>
            <w:r w:rsidR="004D52D4">
              <w:rPr>
                <w:sz w:val="24"/>
                <w:szCs w:val="24"/>
              </w:rPr>
              <w:t>.1.</w:t>
            </w:r>
          </w:p>
        </w:tc>
        <w:tc>
          <w:tcPr>
            <w:tcW w:w="2326" w:type="dxa"/>
            <w:tcBorders>
              <w:left w:val="single" w:sz="2" w:space="0" w:color="000000"/>
              <w:bottom w:val="single" w:sz="1" w:space="0" w:color="000000"/>
              <w:right w:val="single" w:sz="2" w:space="0" w:color="000000"/>
            </w:tcBorders>
          </w:tcPr>
          <w:p w14:paraId="6EBD4656" w14:textId="5A724C99" w:rsidR="004D52D4" w:rsidRPr="00F56EEC" w:rsidRDefault="00AE6C5B" w:rsidP="00AE6C5B">
            <w:pPr>
              <w:pStyle w:val="a7"/>
              <w:snapToGrid w:val="0"/>
              <w:jc w:val="both"/>
              <w:rPr>
                <w:sz w:val="24"/>
                <w:szCs w:val="24"/>
              </w:rPr>
            </w:pPr>
            <w:r w:rsidRPr="004D52D4">
              <w:rPr>
                <w:sz w:val="24"/>
                <w:szCs w:val="24"/>
              </w:rPr>
              <w:t xml:space="preserve">Подготовка информационных материалов для </w:t>
            </w:r>
            <w:r w:rsidRPr="004D52D4">
              <w:rPr>
                <w:sz w:val="24"/>
                <w:szCs w:val="24"/>
              </w:rPr>
              <w:lastRenderedPageBreak/>
              <w:t>СМИ,</w:t>
            </w:r>
            <w:r>
              <w:rPr>
                <w:sz w:val="24"/>
                <w:szCs w:val="24"/>
              </w:rPr>
              <w:t xml:space="preserve"> изготовление полиграфической продукции,</w:t>
            </w:r>
            <w:r w:rsidRPr="004D52D4">
              <w:rPr>
                <w:sz w:val="24"/>
                <w:szCs w:val="24"/>
              </w:rPr>
              <w:t xml:space="preserve"> освещающих вопросы развития малого и среднего предпринимательства, </w:t>
            </w:r>
            <w:r>
              <w:rPr>
                <w:sz w:val="24"/>
                <w:szCs w:val="24"/>
              </w:rPr>
              <w:t xml:space="preserve">в том числе для социальных предпринимателей, </w:t>
            </w:r>
            <w:r w:rsidRPr="004D52D4">
              <w:rPr>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районе</w:t>
            </w:r>
          </w:p>
        </w:tc>
        <w:tc>
          <w:tcPr>
            <w:tcW w:w="1643" w:type="dxa"/>
            <w:tcBorders>
              <w:left w:val="single" w:sz="2" w:space="0" w:color="000000"/>
              <w:bottom w:val="single" w:sz="1" w:space="0" w:color="000000"/>
              <w:right w:val="single" w:sz="2" w:space="0" w:color="000000"/>
            </w:tcBorders>
          </w:tcPr>
          <w:p w14:paraId="6E40538A" w14:textId="4363EF40" w:rsidR="004D52D4" w:rsidRPr="00F56EEC" w:rsidRDefault="00AE6C5B" w:rsidP="00AE6C5B">
            <w:pPr>
              <w:pStyle w:val="a7"/>
              <w:snapToGrid w:val="0"/>
              <w:jc w:val="both"/>
              <w:rPr>
                <w:sz w:val="24"/>
                <w:szCs w:val="24"/>
              </w:rPr>
            </w:pPr>
            <w:r>
              <w:rPr>
                <w:sz w:val="24"/>
                <w:szCs w:val="24"/>
              </w:rPr>
              <w:lastRenderedPageBreak/>
              <w:t xml:space="preserve">Администрация Черниговского </w:t>
            </w:r>
            <w:r>
              <w:rPr>
                <w:sz w:val="24"/>
                <w:szCs w:val="24"/>
              </w:rPr>
              <w:lastRenderedPageBreak/>
              <w:t xml:space="preserve">района, </w:t>
            </w:r>
            <w:r w:rsidR="004D52D4" w:rsidRPr="004D52D4">
              <w:rPr>
                <w:sz w:val="24"/>
                <w:szCs w:val="24"/>
              </w:rPr>
              <w:t>Отдел экономики администрации Черниговского района</w:t>
            </w:r>
            <w:r>
              <w:rPr>
                <w:sz w:val="24"/>
                <w:szCs w:val="24"/>
              </w:rPr>
              <w:t>,</w:t>
            </w:r>
            <w:r w:rsidR="004D52D4" w:rsidRPr="004D52D4">
              <w:rPr>
                <w:sz w:val="24"/>
                <w:szCs w:val="24"/>
              </w:rPr>
              <w:t xml:space="preserve"> привлеченные организации</w:t>
            </w:r>
          </w:p>
        </w:tc>
        <w:tc>
          <w:tcPr>
            <w:tcW w:w="851" w:type="dxa"/>
            <w:tcBorders>
              <w:left w:val="single" w:sz="2" w:space="0" w:color="000000"/>
              <w:bottom w:val="single" w:sz="1" w:space="0" w:color="000000"/>
              <w:right w:val="single" w:sz="2" w:space="0" w:color="000000"/>
            </w:tcBorders>
          </w:tcPr>
          <w:p w14:paraId="34D1D08A" w14:textId="45D9D6BA" w:rsidR="004D52D4" w:rsidRPr="00F56EEC" w:rsidRDefault="00AE6C5B" w:rsidP="004D52D4">
            <w:pPr>
              <w:rPr>
                <w:sz w:val="24"/>
                <w:szCs w:val="24"/>
              </w:rPr>
            </w:pPr>
            <w:r>
              <w:rPr>
                <w:sz w:val="24"/>
                <w:szCs w:val="24"/>
              </w:rPr>
              <w:lastRenderedPageBreak/>
              <w:t>2022-2025</w:t>
            </w:r>
          </w:p>
        </w:tc>
        <w:tc>
          <w:tcPr>
            <w:tcW w:w="1050" w:type="dxa"/>
            <w:tcBorders>
              <w:left w:val="single" w:sz="2" w:space="0" w:color="000000"/>
              <w:bottom w:val="single" w:sz="1" w:space="0" w:color="000000"/>
              <w:right w:val="single" w:sz="2" w:space="0" w:color="000000"/>
            </w:tcBorders>
          </w:tcPr>
          <w:p w14:paraId="47C7DE0D" w14:textId="77777777" w:rsidR="004D52D4" w:rsidRPr="004D52D4" w:rsidRDefault="004D52D4" w:rsidP="004D52D4">
            <w:pPr>
              <w:pStyle w:val="a7"/>
              <w:snapToGrid w:val="0"/>
              <w:jc w:val="center"/>
              <w:rPr>
                <w:sz w:val="24"/>
                <w:szCs w:val="24"/>
              </w:rPr>
            </w:pPr>
            <w:r w:rsidRPr="004D52D4">
              <w:rPr>
                <w:sz w:val="24"/>
                <w:szCs w:val="24"/>
              </w:rPr>
              <w:t>-</w:t>
            </w:r>
          </w:p>
          <w:p w14:paraId="703A1E43" w14:textId="58DAEA91" w:rsidR="004D52D4" w:rsidRPr="00F56EEC" w:rsidRDefault="004D52D4" w:rsidP="004D52D4">
            <w:pPr>
              <w:pStyle w:val="a7"/>
              <w:snapToGrid w:val="0"/>
              <w:jc w:val="center"/>
              <w:rPr>
                <w:sz w:val="24"/>
                <w:szCs w:val="24"/>
              </w:rPr>
            </w:pPr>
          </w:p>
        </w:tc>
        <w:tc>
          <w:tcPr>
            <w:tcW w:w="1559" w:type="dxa"/>
            <w:tcBorders>
              <w:left w:val="single" w:sz="2" w:space="0" w:color="000000"/>
              <w:bottom w:val="single" w:sz="1" w:space="0" w:color="000000"/>
              <w:right w:val="single" w:sz="2" w:space="0" w:color="000000"/>
            </w:tcBorders>
          </w:tcPr>
          <w:p w14:paraId="1D2D9BBD" w14:textId="77777777" w:rsidR="004D52D4" w:rsidRPr="004D52D4" w:rsidRDefault="004D52D4" w:rsidP="004D52D4">
            <w:pPr>
              <w:pStyle w:val="a7"/>
              <w:snapToGrid w:val="0"/>
              <w:jc w:val="center"/>
              <w:rPr>
                <w:sz w:val="24"/>
                <w:szCs w:val="24"/>
              </w:rPr>
            </w:pPr>
            <w:r w:rsidRPr="004D52D4">
              <w:rPr>
                <w:sz w:val="24"/>
                <w:szCs w:val="24"/>
              </w:rPr>
              <w:t>-</w:t>
            </w:r>
          </w:p>
          <w:p w14:paraId="56C48911" w14:textId="6165AD4B" w:rsidR="004D52D4" w:rsidRPr="00F56EEC" w:rsidRDefault="004D52D4" w:rsidP="004D52D4">
            <w:pPr>
              <w:pStyle w:val="a7"/>
              <w:snapToGrid w:val="0"/>
              <w:jc w:val="center"/>
              <w:rPr>
                <w:sz w:val="24"/>
                <w:szCs w:val="24"/>
              </w:rPr>
            </w:pPr>
          </w:p>
        </w:tc>
        <w:tc>
          <w:tcPr>
            <w:tcW w:w="709" w:type="dxa"/>
            <w:tcBorders>
              <w:left w:val="single" w:sz="2" w:space="0" w:color="000000"/>
              <w:bottom w:val="single" w:sz="1" w:space="0" w:color="000000"/>
              <w:right w:val="single" w:sz="2" w:space="0" w:color="000000"/>
            </w:tcBorders>
          </w:tcPr>
          <w:p w14:paraId="47B1D7EB" w14:textId="77777777" w:rsidR="004D52D4" w:rsidRPr="004D52D4" w:rsidRDefault="004D52D4" w:rsidP="004D52D4">
            <w:pPr>
              <w:pStyle w:val="a7"/>
              <w:snapToGrid w:val="0"/>
              <w:jc w:val="center"/>
              <w:rPr>
                <w:sz w:val="24"/>
                <w:szCs w:val="24"/>
              </w:rPr>
            </w:pPr>
            <w:r w:rsidRPr="004D52D4">
              <w:rPr>
                <w:sz w:val="24"/>
                <w:szCs w:val="24"/>
              </w:rPr>
              <w:t>-</w:t>
            </w:r>
          </w:p>
          <w:p w14:paraId="4CCB37FA" w14:textId="14B5F050" w:rsidR="004D52D4" w:rsidRPr="00F56EEC" w:rsidRDefault="004D52D4" w:rsidP="004D52D4">
            <w:pPr>
              <w:pStyle w:val="a7"/>
              <w:snapToGrid w:val="0"/>
              <w:jc w:val="center"/>
              <w:rPr>
                <w:sz w:val="24"/>
                <w:szCs w:val="24"/>
              </w:rPr>
            </w:pPr>
          </w:p>
        </w:tc>
        <w:tc>
          <w:tcPr>
            <w:tcW w:w="709" w:type="dxa"/>
            <w:tcBorders>
              <w:left w:val="single" w:sz="2" w:space="0" w:color="000000"/>
              <w:bottom w:val="single" w:sz="1" w:space="0" w:color="000000"/>
              <w:right w:val="single" w:sz="2" w:space="0" w:color="000000"/>
            </w:tcBorders>
          </w:tcPr>
          <w:p w14:paraId="22F70C73" w14:textId="77777777" w:rsidR="004D52D4" w:rsidRPr="004D52D4" w:rsidRDefault="004D52D4" w:rsidP="004D52D4">
            <w:pPr>
              <w:pStyle w:val="a7"/>
              <w:snapToGrid w:val="0"/>
              <w:jc w:val="center"/>
              <w:rPr>
                <w:sz w:val="24"/>
                <w:szCs w:val="24"/>
              </w:rPr>
            </w:pPr>
            <w:r w:rsidRPr="004D52D4">
              <w:rPr>
                <w:sz w:val="24"/>
                <w:szCs w:val="24"/>
              </w:rPr>
              <w:t>-</w:t>
            </w:r>
          </w:p>
          <w:p w14:paraId="00A7F245" w14:textId="22D0ED47" w:rsidR="004D52D4" w:rsidRPr="00F56EEC" w:rsidRDefault="004D52D4" w:rsidP="004D52D4">
            <w:pPr>
              <w:pStyle w:val="a7"/>
              <w:snapToGrid w:val="0"/>
              <w:jc w:val="center"/>
              <w:rPr>
                <w:sz w:val="24"/>
                <w:szCs w:val="24"/>
              </w:rPr>
            </w:pPr>
          </w:p>
        </w:tc>
      </w:tr>
    </w:tbl>
    <w:p w14:paraId="5D972DCB" w14:textId="77777777" w:rsidR="00F55259" w:rsidRDefault="00F55259" w:rsidP="00F55259">
      <w:pPr>
        <w:jc w:val="both"/>
        <w:rPr>
          <w:sz w:val="26"/>
          <w:szCs w:val="26"/>
        </w:rPr>
      </w:pPr>
    </w:p>
    <w:p w14:paraId="7A3825E0" w14:textId="6FA34958" w:rsidR="00F55259" w:rsidRDefault="00F55259" w:rsidP="00F55259">
      <w:pPr>
        <w:jc w:val="both"/>
        <w:rPr>
          <w:sz w:val="26"/>
          <w:szCs w:val="26"/>
        </w:rPr>
      </w:pPr>
      <w:r w:rsidRPr="00BE6990">
        <w:rPr>
          <w:sz w:val="26"/>
          <w:szCs w:val="26"/>
        </w:rPr>
        <w:t>1.</w:t>
      </w:r>
      <w:r>
        <w:rPr>
          <w:sz w:val="26"/>
          <w:szCs w:val="26"/>
        </w:rPr>
        <w:t>5</w:t>
      </w:r>
      <w:r w:rsidRPr="00BE6990">
        <w:rPr>
          <w:sz w:val="26"/>
          <w:szCs w:val="26"/>
        </w:rPr>
        <w:t xml:space="preserve">. </w:t>
      </w:r>
      <w:r>
        <w:rPr>
          <w:sz w:val="26"/>
          <w:szCs w:val="26"/>
        </w:rPr>
        <w:t xml:space="preserve">В </w:t>
      </w:r>
      <w:r w:rsidRPr="00BE6990">
        <w:rPr>
          <w:sz w:val="26"/>
          <w:szCs w:val="26"/>
        </w:rPr>
        <w:t>Приложение</w:t>
      </w:r>
      <w:r>
        <w:rPr>
          <w:sz w:val="26"/>
          <w:szCs w:val="26"/>
        </w:rPr>
        <w:t xml:space="preserve"> № 1 «</w:t>
      </w:r>
      <w:r w:rsidRPr="00F56EEC">
        <w:rPr>
          <w:sz w:val="26"/>
          <w:szCs w:val="26"/>
        </w:rPr>
        <w:t xml:space="preserve">Перечень </w:t>
      </w:r>
      <w:r>
        <w:rPr>
          <w:sz w:val="26"/>
          <w:szCs w:val="26"/>
        </w:rPr>
        <w:t xml:space="preserve">программных </w:t>
      </w:r>
      <w:proofErr w:type="gramStart"/>
      <w:r w:rsidRPr="00F56EEC">
        <w:rPr>
          <w:sz w:val="26"/>
          <w:szCs w:val="26"/>
        </w:rPr>
        <w:t>мероприятий</w:t>
      </w:r>
      <w:r>
        <w:rPr>
          <w:sz w:val="26"/>
          <w:szCs w:val="26"/>
        </w:rPr>
        <w:t>»</w:t>
      </w:r>
      <w:r w:rsidRPr="00F56EEC">
        <w:rPr>
          <w:sz w:val="26"/>
          <w:szCs w:val="26"/>
        </w:rPr>
        <w:t xml:space="preserve">  </w:t>
      </w:r>
      <w:r>
        <w:rPr>
          <w:sz w:val="26"/>
          <w:szCs w:val="26"/>
        </w:rPr>
        <w:t>к</w:t>
      </w:r>
      <w:proofErr w:type="gramEnd"/>
      <w:r>
        <w:rPr>
          <w:sz w:val="26"/>
          <w:szCs w:val="26"/>
        </w:rPr>
        <w:t xml:space="preserve"> муниципальной программе </w:t>
      </w:r>
      <w:r w:rsidRPr="00BE6990">
        <w:rPr>
          <w:sz w:val="26"/>
          <w:szCs w:val="26"/>
        </w:rPr>
        <w:t>«Развитие субъектов малого и среднего</w:t>
      </w:r>
      <w:r>
        <w:rPr>
          <w:sz w:val="26"/>
          <w:szCs w:val="26"/>
        </w:rPr>
        <w:t xml:space="preserve"> </w:t>
      </w:r>
      <w:r w:rsidRPr="00BE6990">
        <w:rPr>
          <w:sz w:val="26"/>
          <w:szCs w:val="26"/>
        </w:rPr>
        <w:t xml:space="preserve">предпринимательства в Черниговском муниципальном районе» на 2017-2025 годы дополнить </w:t>
      </w:r>
      <w:r>
        <w:rPr>
          <w:sz w:val="26"/>
          <w:szCs w:val="26"/>
        </w:rPr>
        <w:t xml:space="preserve">п.10 </w:t>
      </w:r>
      <w:r w:rsidRPr="00BE6990">
        <w:rPr>
          <w:sz w:val="26"/>
          <w:szCs w:val="26"/>
        </w:rPr>
        <w:t>следующего содержания:</w:t>
      </w:r>
    </w:p>
    <w:tbl>
      <w:tblPr>
        <w:tblW w:w="9482" w:type="dxa"/>
        <w:tblInd w:w="-71" w:type="dxa"/>
        <w:tblLayout w:type="fixed"/>
        <w:tblCellMar>
          <w:top w:w="55" w:type="dxa"/>
          <w:left w:w="55" w:type="dxa"/>
          <w:bottom w:w="55" w:type="dxa"/>
          <w:right w:w="55" w:type="dxa"/>
        </w:tblCellMar>
        <w:tblLook w:val="0000" w:firstRow="0" w:lastRow="0" w:firstColumn="0" w:lastColumn="0" w:noHBand="0" w:noVBand="0"/>
      </w:tblPr>
      <w:tblGrid>
        <w:gridCol w:w="635"/>
        <w:gridCol w:w="2326"/>
        <w:gridCol w:w="1643"/>
        <w:gridCol w:w="851"/>
        <w:gridCol w:w="1050"/>
        <w:gridCol w:w="1559"/>
        <w:gridCol w:w="709"/>
        <w:gridCol w:w="709"/>
      </w:tblGrid>
      <w:tr w:rsidR="00F55259" w14:paraId="4F4ED458" w14:textId="77777777" w:rsidTr="009F3CAE">
        <w:trPr>
          <w:trHeight w:val="413"/>
        </w:trPr>
        <w:tc>
          <w:tcPr>
            <w:tcW w:w="635" w:type="dxa"/>
            <w:vMerge w:val="restart"/>
            <w:tcBorders>
              <w:top w:val="single" w:sz="2" w:space="0" w:color="000000"/>
              <w:left w:val="single" w:sz="2" w:space="0" w:color="000000"/>
              <w:right w:val="single" w:sz="2" w:space="0" w:color="000000"/>
            </w:tcBorders>
          </w:tcPr>
          <w:p w14:paraId="07156A83" w14:textId="77777777" w:rsidR="00F55259" w:rsidRPr="00F56EEC" w:rsidRDefault="00F55259" w:rsidP="009F3CAE">
            <w:pPr>
              <w:pStyle w:val="a7"/>
              <w:snapToGrid w:val="0"/>
              <w:jc w:val="center"/>
              <w:rPr>
                <w:sz w:val="24"/>
                <w:szCs w:val="24"/>
              </w:rPr>
            </w:pPr>
            <w:r w:rsidRPr="00F56EEC">
              <w:rPr>
                <w:sz w:val="24"/>
                <w:szCs w:val="24"/>
              </w:rPr>
              <w:t>№</w:t>
            </w:r>
          </w:p>
        </w:tc>
        <w:tc>
          <w:tcPr>
            <w:tcW w:w="2326" w:type="dxa"/>
            <w:vMerge w:val="restart"/>
            <w:tcBorders>
              <w:top w:val="single" w:sz="2" w:space="0" w:color="000000"/>
              <w:left w:val="single" w:sz="2" w:space="0" w:color="000000"/>
              <w:right w:val="single" w:sz="2" w:space="0" w:color="000000"/>
            </w:tcBorders>
          </w:tcPr>
          <w:p w14:paraId="5BA3DA96" w14:textId="77777777" w:rsidR="00F55259" w:rsidRPr="00F56EEC" w:rsidRDefault="00F55259" w:rsidP="009F3CAE">
            <w:pPr>
              <w:pStyle w:val="a7"/>
              <w:snapToGrid w:val="0"/>
              <w:jc w:val="center"/>
              <w:rPr>
                <w:sz w:val="24"/>
                <w:szCs w:val="24"/>
              </w:rPr>
            </w:pPr>
            <w:proofErr w:type="gramStart"/>
            <w:r w:rsidRPr="00BE6990">
              <w:rPr>
                <w:sz w:val="24"/>
                <w:szCs w:val="24"/>
              </w:rPr>
              <w:t>Содержание  мероприятия</w:t>
            </w:r>
            <w:proofErr w:type="gramEnd"/>
          </w:p>
        </w:tc>
        <w:tc>
          <w:tcPr>
            <w:tcW w:w="1643" w:type="dxa"/>
            <w:vMerge w:val="restart"/>
            <w:tcBorders>
              <w:top w:val="single" w:sz="2" w:space="0" w:color="000000"/>
              <w:left w:val="single" w:sz="2" w:space="0" w:color="000000"/>
              <w:right w:val="single" w:sz="2" w:space="0" w:color="000000"/>
            </w:tcBorders>
          </w:tcPr>
          <w:p w14:paraId="380592C5" w14:textId="77777777" w:rsidR="00F55259" w:rsidRPr="00F56EEC" w:rsidRDefault="00F55259" w:rsidP="009F3CAE">
            <w:pPr>
              <w:pStyle w:val="a7"/>
              <w:snapToGrid w:val="0"/>
              <w:jc w:val="center"/>
              <w:rPr>
                <w:sz w:val="24"/>
                <w:szCs w:val="24"/>
              </w:rPr>
            </w:pPr>
            <w:r w:rsidRPr="00BE6990">
              <w:rPr>
                <w:sz w:val="24"/>
                <w:szCs w:val="24"/>
              </w:rPr>
              <w:t>Ответственный исполнитель и соисполнители</w:t>
            </w:r>
          </w:p>
        </w:tc>
        <w:tc>
          <w:tcPr>
            <w:tcW w:w="851" w:type="dxa"/>
            <w:vMerge w:val="restart"/>
            <w:tcBorders>
              <w:top w:val="single" w:sz="2" w:space="0" w:color="000000"/>
              <w:left w:val="single" w:sz="2" w:space="0" w:color="000000"/>
              <w:right w:val="single" w:sz="2" w:space="0" w:color="000000"/>
            </w:tcBorders>
          </w:tcPr>
          <w:p w14:paraId="48DC6715" w14:textId="77777777" w:rsidR="00F55259" w:rsidRPr="00F56EEC" w:rsidRDefault="00F55259" w:rsidP="009F3CAE">
            <w:pPr>
              <w:pStyle w:val="a7"/>
              <w:snapToGrid w:val="0"/>
              <w:jc w:val="center"/>
              <w:rPr>
                <w:sz w:val="24"/>
                <w:szCs w:val="24"/>
              </w:rPr>
            </w:pPr>
            <w:r w:rsidRPr="00BE6990">
              <w:rPr>
                <w:sz w:val="24"/>
                <w:szCs w:val="24"/>
              </w:rPr>
              <w:t>Срок исполнения, годы</w:t>
            </w:r>
          </w:p>
        </w:tc>
        <w:tc>
          <w:tcPr>
            <w:tcW w:w="1050" w:type="dxa"/>
            <w:vMerge w:val="restart"/>
            <w:tcBorders>
              <w:top w:val="single" w:sz="2" w:space="0" w:color="000000"/>
              <w:left w:val="single" w:sz="2" w:space="0" w:color="000000"/>
              <w:right w:val="single" w:sz="2" w:space="0" w:color="000000"/>
            </w:tcBorders>
          </w:tcPr>
          <w:p w14:paraId="4A6B7076" w14:textId="77777777" w:rsidR="00F55259" w:rsidRPr="00F56EEC" w:rsidRDefault="00F55259" w:rsidP="009F3CAE">
            <w:pPr>
              <w:pStyle w:val="a7"/>
              <w:snapToGrid w:val="0"/>
              <w:jc w:val="center"/>
              <w:rPr>
                <w:sz w:val="24"/>
                <w:szCs w:val="24"/>
              </w:rPr>
            </w:pPr>
            <w:r w:rsidRPr="00BE6990">
              <w:rPr>
                <w:sz w:val="24"/>
                <w:szCs w:val="24"/>
              </w:rPr>
              <w:t>Объем финансирования</w:t>
            </w:r>
          </w:p>
        </w:tc>
        <w:tc>
          <w:tcPr>
            <w:tcW w:w="2977" w:type="dxa"/>
            <w:gridSpan w:val="3"/>
            <w:tcBorders>
              <w:top w:val="single" w:sz="2" w:space="0" w:color="000000"/>
              <w:left w:val="single" w:sz="2" w:space="0" w:color="000000"/>
              <w:bottom w:val="single" w:sz="1" w:space="0" w:color="000000"/>
              <w:right w:val="single" w:sz="2" w:space="0" w:color="000000"/>
            </w:tcBorders>
          </w:tcPr>
          <w:p w14:paraId="16C644EC" w14:textId="77777777" w:rsidR="00F55259" w:rsidRPr="00F56EEC" w:rsidRDefault="00F55259" w:rsidP="009F3CAE">
            <w:pPr>
              <w:pStyle w:val="a7"/>
              <w:snapToGrid w:val="0"/>
              <w:jc w:val="center"/>
              <w:rPr>
                <w:sz w:val="24"/>
                <w:szCs w:val="24"/>
              </w:rPr>
            </w:pPr>
            <w:r w:rsidRPr="00BE6990">
              <w:rPr>
                <w:sz w:val="24"/>
                <w:szCs w:val="24"/>
              </w:rPr>
              <w:t>В том числе за счет средств</w:t>
            </w:r>
          </w:p>
        </w:tc>
      </w:tr>
      <w:tr w:rsidR="00F55259" w14:paraId="70BA8DE3" w14:textId="77777777" w:rsidTr="009F3CAE">
        <w:trPr>
          <w:trHeight w:val="412"/>
        </w:trPr>
        <w:tc>
          <w:tcPr>
            <w:tcW w:w="635" w:type="dxa"/>
            <w:vMerge/>
            <w:tcBorders>
              <w:left w:val="single" w:sz="2" w:space="0" w:color="000000"/>
              <w:bottom w:val="single" w:sz="1" w:space="0" w:color="000000"/>
              <w:right w:val="single" w:sz="2" w:space="0" w:color="000000"/>
            </w:tcBorders>
          </w:tcPr>
          <w:p w14:paraId="1E35202B" w14:textId="77777777" w:rsidR="00F55259" w:rsidRPr="00F56EEC" w:rsidRDefault="00F55259" w:rsidP="009F3CAE">
            <w:pPr>
              <w:pStyle w:val="a7"/>
              <w:snapToGrid w:val="0"/>
              <w:jc w:val="center"/>
              <w:rPr>
                <w:sz w:val="24"/>
                <w:szCs w:val="24"/>
              </w:rPr>
            </w:pPr>
          </w:p>
        </w:tc>
        <w:tc>
          <w:tcPr>
            <w:tcW w:w="2326" w:type="dxa"/>
            <w:vMerge/>
            <w:tcBorders>
              <w:left w:val="single" w:sz="2" w:space="0" w:color="000000"/>
              <w:bottom w:val="single" w:sz="1" w:space="0" w:color="000000"/>
              <w:right w:val="single" w:sz="2" w:space="0" w:color="000000"/>
            </w:tcBorders>
          </w:tcPr>
          <w:p w14:paraId="771FD02F" w14:textId="77777777" w:rsidR="00F55259" w:rsidRPr="00BE6990" w:rsidRDefault="00F55259" w:rsidP="009F3CAE">
            <w:pPr>
              <w:pStyle w:val="a7"/>
              <w:snapToGrid w:val="0"/>
              <w:jc w:val="center"/>
              <w:rPr>
                <w:sz w:val="24"/>
                <w:szCs w:val="24"/>
              </w:rPr>
            </w:pPr>
          </w:p>
        </w:tc>
        <w:tc>
          <w:tcPr>
            <w:tcW w:w="1643" w:type="dxa"/>
            <w:vMerge/>
            <w:tcBorders>
              <w:left w:val="single" w:sz="2" w:space="0" w:color="000000"/>
              <w:bottom w:val="single" w:sz="1" w:space="0" w:color="000000"/>
              <w:right w:val="single" w:sz="2" w:space="0" w:color="000000"/>
            </w:tcBorders>
          </w:tcPr>
          <w:p w14:paraId="1A828E9E" w14:textId="77777777" w:rsidR="00F55259" w:rsidRPr="00BE6990" w:rsidRDefault="00F55259" w:rsidP="009F3CAE">
            <w:pPr>
              <w:pStyle w:val="a7"/>
              <w:snapToGrid w:val="0"/>
              <w:jc w:val="center"/>
              <w:rPr>
                <w:sz w:val="24"/>
                <w:szCs w:val="24"/>
              </w:rPr>
            </w:pPr>
          </w:p>
        </w:tc>
        <w:tc>
          <w:tcPr>
            <w:tcW w:w="851" w:type="dxa"/>
            <w:vMerge/>
            <w:tcBorders>
              <w:left w:val="single" w:sz="2" w:space="0" w:color="000000"/>
              <w:bottom w:val="single" w:sz="1" w:space="0" w:color="000000"/>
              <w:right w:val="single" w:sz="2" w:space="0" w:color="000000"/>
            </w:tcBorders>
          </w:tcPr>
          <w:p w14:paraId="1DA5FA79" w14:textId="77777777" w:rsidR="00F55259" w:rsidRPr="00BE6990" w:rsidRDefault="00F55259" w:rsidP="009F3CAE">
            <w:pPr>
              <w:pStyle w:val="a7"/>
              <w:snapToGrid w:val="0"/>
              <w:jc w:val="center"/>
              <w:rPr>
                <w:sz w:val="24"/>
                <w:szCs w:val="24"/>
              </w:rPr>
            </w:pPr>
          </w:p>
        </w:tc>
        <w:tc>
          <w:tcPr>
            <w:tcW w:w="1050" w:type="dxa"/>
            <w:vMerge/>
            <w:tcBorders>
              <w:left w:val="single" w:sz="2" w:space="0" w:color="000000"/>
              <w:bottom w:val="single" w:sz="1" w:space="0" w:color="000000"/>
              <w:right w:val="single" w:sz="2" w:space="0" w:color="000000"/>
            </w:tcBorders>
          </w:tcPr>
          <w:p w14:paraId="0386BAD8" w14:textId="77777777" w:rsidR="00F55259" w:rsidRPr="00BE6990" w:rsidRDefault="00F55259" w:rsidP="009F3CAE">
            <w:pPr>
              <w:pStyle w:val="a7"/>
              <w:snapToGrid w:val="0"/>
              <w:jc w:val="center"/>
              <w:rPr>
                <w:sz w:val="24"/>
                <w:szCs w:val="24"/>
              </w:rPr>
            </w:pPr>
          </w:p>
        </w:tc>
        <w:tc>
          <w:tcPr>
            <w:tcW w:w="1559" w:type="dxa"/>
            <w:tcBorders>
              <w:top w:val="single" w:sz="2" w:space="0" w:color="000000"/>
              <w:left w:val="single" w:sz="2" w:space="0" w:color="000000"/>
              <w:bottom w:val="single" w:sz="1" w:space="0" w:color="000000"/>
              <w:right w:val="single" w:sz="2" w:space="0" w:color="000000"/>
            </w:tcBorders>
          </w:tcPr>
          <w:p w14:paraId="62BA9D80" w14:textId="77777777" w:rsidR="00F55259" w:rsidRPr="00F56EEC" w:rsidRDefault="00F55259" w:rsidP="009F3CAE">
            <w:pPr>
              <w:pStyle w:val="a7"/>
              <w:snapToGrid w:val="0"/>
              <w:jc w:val="center"/>
              <w:rPr>
                <w:sz w:val="24"/>
                <w:szCs w:val="24"/>
              </w:rPr>
            </w:pPr>
            <w:r w:rsidRPr="00BE6990">
              <w:rPr>
                <w:sz w:val="24"/>
                <w:szCs w:val="24"/>
              </w:rPr>
              <w:t>Бюджета Черниговского района</w:t>
            </w:r>
          </w:p>
        </w:tc>
        <w:tc>
          <w:tcPr>
            <w:tcW w:w="709" w:type="dxa"/>
            <w:tcBorders>
              <w:top w:val="single" w:sz="2" w:space="0" w:color="000000"/>
              <w:left w:val="single" w:sz="2" w:space="0" w:color="000000"/>
              <w:bottom w:val="single" w:sz="1" w:space="0" w:color="000000"/>
              <w:right w:val="single" w:sz="2" w:space="0" w:color="000000"/>
            </w:tcBorders>
          </w:tcPr>
          <w:p w14:paraId="2C3917B6" w14:textId="77777777" w:rsidR="00F55259" w:rsidRPr="00F56EEC" w:rsidRDefault="00F55259" w:rsidP="009F3CAE">
            <w:pPr>
              <w:pStyle w:val="a7"/>
              <w:snapToGrid w:val="0"/>
              <w:jc w:val="center"/>
              <w:rPr>
                <w:sz w:val="24"/>
                <w:szCs w:val="24"/>
              </w:rPr>
            </w:pPr>
            <w:r w:rsidRPr="004D52D4">
              <w:rPr>
                <w:sz w:val="24"/>
                <w:szCs w:val="24"/>
              </w:rPr>
              <w:t>Краевого бюджета</w:t>
            </w:r>
          </w:p>
        </w:tc>
        <w:tc>
          <w:tcPr>
            <w:tcW w:w="709" w:type="dxa"/>
            <w:tcBorders>
              <w:top w:val="single" w:sz="2" w:space="0" w:color="000000"/>
              <w:left w:val="single" w:sz="2" w:space="0" w:color="000000"/>
              <w:bottom w:val="single" w:sz="1" w:space="0" w:color="000000"/>
              <w:right w:val="single" w:sz="2" w:space="0" w:color="000000"/>
            </w:tcBorders>
          </w:tcPr>
          <w:p w14:paraId="254F5D49" w14:textId="77777777" w:rsidR="00F55259" w:rsidRPr="00F56EEC" w:rsidRDefault="00F55259" w:rsidP="009F3CAE">
            <w:pPr>
              <w:pStyle w:val="a7"/>
              <w:snapToGrid w:val="0"/>
              <w:jc w:val="center"/>
              <w:rPr>
                <w:sz w:val="24"/>
                <w:szCs w:val="24"/>
              </w:rPr>
            </w:pPr>
            <w:r w:rsidRPr="004D52D4">
              <w:rPr>
                <w:sz w:val="24"/>
                <w:szCs w:val="24"/>
              </w:rPr>
              <w:t>Федерального бюджета</w:t>
            </w:r>
          </w:p>
        </w:tc>
      </w:tr>
      <w:tr w:rsidR="00F55259" w14:paraId="7FB8860F" w14:textId="77777777" w:rsidTr="009F3CAE">
        <w:tc>
          <w:tcPr>
            <w:tcW w:w="9482" w:type="dxa"/>
            <w:gridSpan w:val="8"/>
            <w:tcBorders>
              <w:left w:val="single" w:sz="2" w:space="0" w:color="000000"/>
              <w:bottom w:val="single" w:sz="1" w:space="0" w:color="000000"/>
              <w:right w:val="single" w:sz="2" w:space="0" w:color="000000"/>
            </w:tcBorders>
          </w:tcPr>
          <w:p w14:paraId="59968D53" w14:textId="77777777" w:rsidR="00F55259" w:rsidRPr="00AE6C5B" w:rsidRDefault="00F55259" w:rsidP="009F3CAE">
            <w:pPr>
              <w:pStyle w:val="a7"/>
              <w:snapToGrid w:val="0"/>
              <w:rPr>
                <w:b/>
                <w:bCs/>
                <w:sz w:val="24"/>
                <w:szCs w:val="24"/>
              </w:rPr>
            </w:pPr>
            <w:r w:rsidRPr="00AE6C5B">
              <w:rPr>
                <w:b/>
                <w:bCs/>
                <w:sz w:val="24"/>
                <w:szCs w:val="24"/>
              </w:rPr>
              <w:t>10. Имущественная поддержка</w:t>
            </w:r>
          </w:p>
        </w:tc>
      </w:tr>
      <w:tr w:rsidR="00F55259" w14:paraId="0FAA871E" w14:textId="77777777" w:rsidTr="009F3CAE">
        <w:tc>
          <w:tcPr>
            <w:tcW w:w="635" w:type="dxa"/>
            <w:tcBorders>
              <w:left w:val="single" w:sz="2" w:space="0" w:color="000000"/>
              <w:bottom w:val="single" w:sz="1" w:space="0" w:color="000000"/>
              <w:right w:val="single" w:sz="2" w:space="0" w:color="000000"/>
            </w:tcBorders>
          </w:tcPr>
          <w:p w14:paraId="64FBF6A4" w14:textId="77777777" w:rsidR="00F55259" w:rsidRPr="00F56EEC" w:rsidRDefault="00F55259" w:rsidP="009F3CAE">
            <w:pPr>
              <w:pStyle w:val="a7"/>
              <w:snapToGrid w:val="0"/>
              <w:jc w:val="center"/>
              <w:rPr>
                <w:sz w:val="24"/>
                <w:szCs w:val="24"/>
              </w:rPr>
            </w:pPr>
            <w:r>
              <w:rPr>
                <w:sz w:val="24"/>
                <w:szCs w:val="24"/>
              </w:rPr>
              <w:t>10.1</w:t>
            </w:r>
          </w:p>
        </w:tc>
        <w:tc>
          <w:tcPr>
            <w:tcW w:w="2326" w:type="dxa"/>
            <w:tcBorders>
              <w:left w:val="single" w:sz="2" w:space="0" w:color="000000"/>
              <w:bottom w:val="single" w:sz="1" w:space="0" w:color="000000"/>
              <w:right w:val="single" w:sz="2" w:space="0" w:color="000000"/>
            </w:tcBorders>
          </w:tcPr>
          <w:p w14:paraId="3131E1E6" w14:textId="3295F8CE" w:rsidR="00F55259" w:rsidRPr="00F56EEC" w:rsidRDefault="00F55259" w:rsidP="009F3CAE">
            <w:pPr>
              <w:pStyle w:val="a7"/>
              <w:snapToGrid w:val="0"/>
              <w:rPr>
                <w:sz w:val="24"/>
                <w:szCs w:val="24"/>
              </w:rPr>
            </w:pPr>
            <w:r>
              <w:rPr>
                <w:sz w:val="24"/>
                <w:szCs w:val="24"/>
              </w:rPr>
              <w:t xml:space="preserve">Имущественная поддержка </w:t>
            </w:r>
            <w:r w:rsidRPr="004D52D4">
              <w:rPr>
                <w:sz w:val="24"/>
                <w:szCs w:val="24"/>
              </w:rPr>
              <w:t>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районе</w:t>
            </w:r>
            <w:r w:rsidRPr="00C96F49">
              <w:rPr>
                <w:sz w:val="24"/>
                <w:szCs w:val="24"/>
              </w:rPr>
              <w:t xml:space="preserve"> </w:t>
            </w:r>
          </w:p>
        </w:tc>
        <w:tc>
          <w:tcPr>
            <w:tcW w:w="1643" w:type="dxa"/>
            <w:tcBorders>
              <w:left w:val="single" w:sz="2" w:space="0" w:color="000000"/>
              <w:bottom w:val="single" w:sz="1" w:space="0" w:color="000000"/>
              <w:right w:val="single" w:sz="2" w:space="0" w:color="000000"/>
            </w:tcBorders>
          </w:tcPr>
          <w:p w14:paraId="61B3F2BE" w14:textId="77777777" w:rsidR="00F55259" w:rsidRPr="00F56EEC" w:rsidRDefault="00F55259" w:rsidP="009F3CAE">
            <w:pPr>
              <w:pStyle w:val="a7"/>
              <w:snapToGrid w:val="0"/>
              <w:jc w:val="center"/>
              <w:rPr>
                <w:sz w:val="24"/>
                <w:szCs w:val="24"/>
              </w:rPr>
            </w:pPr>
            <w:r>
              <w:rPr>
                <w:sz w:val="24"/>
                <w:szCs w:val="24"/>
              </w:rPr>
              <w:t>Отдел земельных и имущественных отношений</w:t>
            </w:r>
            <w:r w:rsidRPr="00C96F49">
              <w:rPr>
                <w:sz w:val="24"/>
                <w:szCs w:val="24"/>
              </w:rPr>
              <w:t xml:space="preserve"> администрации Черниговского района</w:t>
            </w:r>
          </w:p>
        </w:tc>
        <w:tc>
          <w:tcPr>
            <w:tcW w:w="851" w:type="dxa"/>
            <w:tcBorders>
              <w:left w:val="single" w:sz="2" w:space="0" w:color="000000"/>
              <w:bottom w:val="single" w:sz="1" w:space="0" w:color="000000"/>
              <w:right w:val="single" w:sz="2" w:space="0" w:color="000000"/>
            </w:tcBorders>
          </w:tcPr>
          <w:p w14:paraId="4F745A15" w14:textId="77777777" w:rsidR="00F55259" w:rsidRPr="00F56EEC" w:rsidRDefault="00F55259" w:rsidP="009F3CAE">
            <w:pPr>
              <w:pStyle w:val="a7"/>
              <w:snapToGrid w:val="0"/>
              <w:jc w:val="center"/>
              <w:rPr>
                <w:sz w:val="24"/>
                <w:szCs w:val="24"/>
              </w:rPr>
            </w:pPr>
            <w:r>
              <w:rPr>
                <w:sz w:val="24"/>
                <w:szCs w:val="24"/>
              </w:rPr>
              <w:t>2022-2025</w:t>
            </w:r>
          </w:p>
        </w:tc>
        <w:tc>
          <w:tcPr>
            <w:tcW w:w="1050" w:type="dxa"/>
            <w:tcBorders>
              <w:left w:val="single" w:sz="2" w:space="0" w:color="000000"/>
              <w:bottom w:val="single" w:sz="1" w:space="0" w:color="000000"/>
              <w:right w:val="single" w:sz="2" w:space="0" w:color="000000"/>
            </w:tcBorders>
          </w:tcPr>
          <w:p w14:paraId="3DB0C985" w14:textId="77777777" w:rsidR="00F55259" w:rsidRPr="00F56EEC" w:rsidRDefault="00F55259" w:rsidP="009F3CAE">
            <w:pPr>
              <w:pStyle w:val="a7"/>
              <w:snapToGrid w:val="0"/>
              <w:jc w:val="center"/>
              <w:rPr>
                <w:sz w:val="24"/>
                <w:szCs w:val="24"/>
              </w:rPr>
            </w:pPr>
            <w:r>
              <w:rPr>
                <w:sz w:val="24"/>
                <w:szCs w:val="24"/>
              </w:rPr>
              <w:t>-</w:t>
            </w:r>
          </w:p>
        </w:tc>
        <w:tc>
          <w:tcPr>
            <w:tcW w:w="1559" w:type="dxa"/>
            <w:tcBorders>
              <w:left w:val="single" w:sz="2" w:space="0" w:color="000000"/>
              <w:bottom w:val="single" w:sz="1" w:space="0" w:color="000000"/>
              <w:right w:val="single" w:sz="2" w:space="0" w:color="000000"/>
            </w:tcBorders>
          </w:tcPr>
          <w:p w14:paraId="422FD0C1" w14:textId="77777777" w:rsidR="00F55259" w:rsidRPr="00F56EEC" w:rsidRDefault="00F55259" w:rsidP="009F3CAE">
            <w:pPr>
              <w:pStyle w:val="a7"/>
              <w:snapToGrid w:val="0"/>
              <w:jc w:val="center"/>
              <w:rPr>
                <w:sz w:val="24"/>
                <w:szCs w:val="24"/>
              </w:rPr>
            </w:pPr>
            <w:r>
              <w:rPr>
                <w:sz w:val="24"/>
                <w:szCs w:val="24"/>
              </w:rPr>
              <w:t>-</w:t>
            </w:r>
          </w:p>
        </w:tc>
        <w:tc>
          <w:tcPr>
            <w:tcW w:w="709" w:type="dxa"/>
            <w:tcBorders>
              <w:left w:val="single" w:sz="2" w:space="0" w:color="000000"/>
              <w:bottom w:val="single" w:sz="1" w:space="0" w:color="000000"/>
              <w:right w:val="single" w:sz="2" w:space="0" w:color="000000"/>
            </w:tcBorders>
          </w:tcPr>
          <w:p w14:paraId="3F6842FF" w14:textId="77777777" w:rsidR="00F55259" w:rsidRPr="00F56EEC" w:rsidRDefault="00F55259" w:rsidP="009F3CAE">
            <w:pPr>
              <w:pStyle w:val="a7"/>
              <w:snapToGrid w:val="0"/>
              <w:jc w:val="center"/>
              <w:rPr>
                <w:sz w:val="24"/>
                <w:szCs w:val="24"/>
              </w:rPr>
            </w:pPr>
            <w:r>
              <w:rPr>
                <w:sz w:val="24"/>
                <w:szCs w:val="24"/>
              </w:rPr>
              <w:t>-</w:t>
            </w:r>
          </w:p>
        </w:tc>
        <w:tc>
          <w:tcPr>
            <w:tcW w:w="709" w:type="dxa"/>
            <w:tcBorders>
              <w:left w:val="single" w:sz="2" w:space="0" w:color="000000"/>
              <w:bottom w:val="single" w:sz="1" w:space="0" w:color="000000"/>
              <w:right w:val="single" w:sz="2" w:space="0" w:color="000000"/>
            </w:tcBorders>
          </w:tcPr>
          <w:p w14:paraId="1DDF0409" w14:textId="77777777" w:rsidR="00F55259" w:rsidRPr="00F56EEC" w:rsidRDefault="00F55259" w:rsidP="009F3CAE">
            <w:pPr>
              <w:pStyle w:val="a7"/>
              <w:snapToGrid w:val="0"/>
              <w:jc w:val="center"/>
              <w:rPr>
                <w:sz w:val="24"/>
                <w:szCs w:val="24"/>
              </w:rPr>
            </w:pPr>
            <w:r>
              <w:rPr>
                <w:sz w:val="24"/>
                <w:szCs w:val="24"/>
              </w:rPr>
              <w:t>-</w:t>
            </w:r>
          </w:p>
        </w:tc>
      </w:tr>
    </w:tbl>
    <w:p w14:paraId="6618EF1A" w14:textId="5A8BCAE7" w:rsidR="00D71CDC" w:rsidRPr="00DF2339" w:rsidRDefault="0088664B" w:rsidP="008139F2">
      <w:pPr>
        <w:numPr>
          <w:ilvl w:val="0"/>
          <w:numId w:val="1"/>
        </w:numPr>
        <w:jc w:val="both"/>
        <w:rPr>
          <w:sz w:val="26"/>
          <w:szCs w:val="26"/>
        </w:rPr>
      </w:pPr>
      <w:r>
        <w:rPr>
          <w:sz w:val="26"/>
          <w:szCs w:val="26"/>
        </w:rPr>
        <w:lastRenderedPageBreak/>
        <w:tab/>
      </w:r>
      <w:r w:rsidR="00F56EEC">
        <w:rPr>
          <w:sz w:val="26"/>
          <w:szCs w:val="26"/>
        </w:rPr>
        <w:t>2</w:t>
      </w:r>
      <w:r>
        <w:rPr>
          <w:sz w:val="26"/>
          <w:szCs w:val="26"/>
        </w:rPr>
        <w:t xml:space="preserve">. </w:t>
      </w:r>
      <w:r w:rsidR="00757363" w:rsidRPr="00DF2339">
        <w:rPr>
          <w:sz w:val="26"/>
          <w:szCs w:val="26"/>
        </w:rPr>
        <w:t xml:space="preserve">Опубликовать настоящее постановление в «Вестнике нормативных правовых актов Черниговского района» приложении к газете «Новое время» и на официальном сайте администрации Черниговского района в разделе «НПА, проекты НПА».  </w:t>
      </w:r>
    </w:p>
    <w:p w14:paraId="6599A40A" w14:textId="11DDC494" w:rsidR="00757363" w:rsidRPr="00DF2339" w:rsidRDefault="00F56EEC" w:rsidP="005E3A54">
      <w:pPr>
        <w:ind w:firstLine="567"/>
        <w:jc w:val="both"/>
        <w:rPr>
          <w:sz w:val="26"/>
          <w:szCs w:val="26"/>
        </w:rPr>
      </w:pPr>
      <w:r>
        <w:rPr>
          <w:sz w:val="26"/>
          <w:szCs w:val="26"/>
        </w:rPr>
        <w:t>3</w:t>
      </w:r>
      <w:r w:rsidR="00757363" w:rsidRPr="00DF2339">
        <w:rPr>
          <w:sz w:val="26"/>
          <w:szCs w:val="26"/>
        </w:rPr>
        <w:t>.</w:t>
      </w:r>
      <w:r w:rsidR="005E3A54">
        <w:rPr>
          <w:sz w:val="26"/>
          <w:szCs w:val="26"/>
        </w:rPr>
        <w:t xml:space="preserve"> </w:t>
      </w:r>
      <w:r w:rsidR="00757363" w:rsidRPr="00DF2339">
        <w:rPr>
          <w:sz w:val="26"/>
          <w:szCs w:val="26"/>
        </w:rPr>
        <w:t xml:space="preserve">Контроль за исполнением данного постановления </w:t>
      </w:r>
      <w:r w:rsidR="00EC30FC">
        <w:rPr>
          <w:sz w:val="26"/>
          <w:szCs w:val="26"/>
        </w:rPr>
        <w:t>возлагаю на первого заместителя главы</w:t>
      </w:r>
      <w:r w:rsidR="00AE6C5B">
        <w:rPr>
          <w:sz w:val="26"/>
          <w:szCs w:val="26"/>
        </w:rPr>
        <w:t xml:space="preserve"> администрации Черниговского района</w:t>
      </w:r>
      <w:r w:rsidR="00EC30FC">
        <w:rPr>
          <w:sz w:val="26"/>
          <w:szCs w:val="26"/>
        </w:rPr>
        <w:t xml:space="preserve"> О.Г. </w:t>
      </w:r>
      <w:proofErr w:type="spellStart"/>
      <w:r w:rsidR="00EC30FC">
        <w:rPr>
          <w:sz w:val="26"/>
          <w:szCs w:val="26"/>
        </w:rPr>
        <w:t>Салюк</w:t>
      </w:r>
      <w:proofErr w:type="spellEnd"/>
      <w:r w:rsidR="003C00B7">
        <w:rPr>
          <w:sz w:val="26"/>
          <w:szCs w:val="26"/>
        </w:rPr>
        <w:t>.</w:t>
      </w:r>
    </w:p>
    <w:p w14:paraId="45177DBF" w14:textId="77777777" w:rsidR="00757363" w:rsidRPr="00DF2339" w:rsidRDefault="00757363" w:rsidP="00757363">
      <w:pPr>
        <w:jc w:val="both"/>
        <w:rPr>
          <w:sz w:val="27"/>
          <w:szCs w:val="27"/>
        </w:rPr>
      </w:pPr>
    </w:p>
    <w:p w14:paraId="1BD28635" w14:textId="77777777" w:rsidR="00DF2339" w:rsidRPr="00F64103" w:rsidRDefault="00DF2339" w:rsidP="00757363">
      <w:pPr>
        <w:jc w:val="both"/>
        <w:rPr>
          <w:sz w:val="26"/>
          <w:szCs w:val="26"/>
        </w:rPr>
      </w:pPr>
    </w:p>
    <w:p w14:paraId="0A82DA54" w14:textId="7F8BC473" w:rsidR="008139F2" w:rsidRPr="00F64103" w:rsidRDefault="00EC30FC" w:rsidP="00757363">
      <w:pPr>
        <w:jc w:val="both"/>
        <w:rPr>
          <w:sz w:val="26"/>
          <w:szCs w:val="26"/>
        </w:rPr>
      </w:pPr>
      <w:r>
        <w:rPr>
          <w:sz w:val="26"/>
          <w:szCs w:val="26"/>
        </w:rPr>
        <w:t>Г</w:t>
      </w:r>
      <w:r w:rsidR="00757363" w:rsidRPr="00F64103">
        <w:rPr>
          <w:sz w:val="26"/>
          <w:szCs w:val="26"/>
        </w:rPr>
        <w:t>лав</w:t>
      </w:r>
      <w:r>
        <w:rPr>
          <w:sz w:val="26"/>
          <w:szCs w:val="26"/>
        </w:rPr>
        <w:t>а</w:t>
      </w:r>
      <w:r w:rsidR="008139F2" w:rsidRPr="00F64103">
        <w:rPr>
          <w:sz w:val="26"/>
          <w:szCs w:val="26"/>
        </w:rPr>
        <w:t xml:space="preserve"> </w:t>
      </w:r>
    </w:p>
    <w:p w14:paraId="313FEF6A" w14:textId="06DF0ABC" w:rsidR="00757363" w:rsidRPr="00F64103" w:rsidRDefault="00757363" w:rsidP="00757363">
      <w:pPr>
        <w:jc w:val="both"/>
        <w:rPr>
          <w:sz w:val="26"/>
          <w:szCs w:val="26"/>
        </w:rPr>
      </w:pPr>
      <w:r w:rsidRPr="00F64103">
        <w:rPr>
          <w:sz w:val="26"/>
          <w:szCs w:val="26"/>
        </w:rPr>
        <w:t xml:space="preserve">Черниговского района                                               </w:t>
      </w:r>
      <w:r w:rsidR="00D8486F" w:rsidRPr="00F64103">
        <w:rPr>
          <w:sz w:val="26"/>
          <w:szCs w:val="26"/>
        </w:rPr>
        <w:t xml:space="preserve">   </w:t>
      </w:r>
      <w:r w:rsidR="00DF2339" w:rsidRPr="00F64103">
        <w:rPr>
          <w:sz w:val="26"/>
          <w:szCs w:val="26"/>
        </w:rPr>
        <w:t xml:space="preserve">        </w:t>
      </w:r>
      <w:r w:rsidR="00F64103">
        <w:rPr>
          <w:sz w:val="26"/>
          <w:szCs w:val="26"/>
        </w:rPr>
        <w:t xml:space="preserve">           </w:t>
      </w:r>
      <w:r w:rsidR="00DF2339" w:rsidRPr="00F64103">
        <w:rPr>
          <w:sz w:val="26"/>
          <w:szCs w:val="26"/>
        </w:rPr>
        <w:t xml:space="preserve"> </w:t>
      </w:r>
      <w:r w:rsidR="00265D57" w:rsidRPr="00F64103">
        <w:rPr>
          <w:sz w:val="26"/>
          <w:szCs w:val="26"/>
        </w:rPr>
        <w:t xml:space="preserve">  </w:t>
      </w:r>
      <w:r w:rsidR="00EC30FC">
        <w:rPr>
          <w:sz w:val="26"/>
          <w:szCs w:val="26"/>
        </w:rPr>
        <w:t xml:space="preserve">   К.В. </w:t>
      </w:r>
      <w:proofErr w:type="spellStart"/>
      <w:r w:rsidR="00EC30FC">
        <w:rPr>
          <w:sz w:val="26"/>
          <w:szCs w:val="26"/>
        </w:rPr>
        <w:t>Хижинский</w:t>
      </w:r>
      <w:proofErr w:type="spellEnd"/>
    </w:p>
    <w:p w14:paraId="50D89D6C" w14:textId="77777777" w:rsidR="007C509A" w:rsidRPr="00F64103" w:rsidRDefault="007C509A" w:rsidP="00757363">
      <w:pPr>
        <w:jc w:val="both"/>
        <w:rPr>
          <w:sz w:val="26"/>
          <w:szCs w:val="26"/>
        </w:rPr>
      </w:pPr>
    </w:p>
    <w:p w14:paraId="211C1AD8" w14:textId="77777777" w:rsidR="007C509A" w:rsidRPr="00F64103" w:rsidRDefault="007C509A" w:rsidP="00757363">
      <w:pPr>
        <w:jc w:val="both"/>
        <w:rPr>
          <w:sz w:val="26"/>
          <w:szCs w:val="26"/>
        </w:rPr>
      </w:pPr>
    </w:p>
    <w:p w14:paraId="4E3E8571" w14:textId="77777777" w:rsidR="007C509A" w:rsidRDefault="007C509A" w:rsidP="00757363">
      <w:pPr>
        <w:jc w:val="both"/>
        <w:rPr>
          <w:sz w:val="27"/>
          <w:szCs w:val="27"/>
        </w:rPr>
      </w:pPr>
    </w:p>
    <w:p w14:paraId="4F922A00" w14:textId="77777777" w:rsidR="007C509A" w:rsidRDefault="007C509A" w:rsidP="00757363">
      <w:pPr>
        <w:jc w:val="both"/>
        <w:rPr>
          <w:sz w:val="27"/>
          <w:szCs w:val="27"/>
        </w:rPr>
      </w:pPr>
    </w:p>
    <w:p w14:paraId="356215B2" w14:textId="77777777" w:rsidR="007C509A" w:rsidRDefault="007C509A" w:rsidP="00757363">
      <w:pPr>
        <w:jc w:val="both"/>
        <w:rPr>
          <w:sz w:val="27"/>
          <w:szCs w:val="27"/>
        </w:rPr>
      </w:pPr>
    </w:p>
    <w:p w14:paraId="0EE72363" w14:textId="77777777" w:rsidR="007C509A" w:rsidRDefault="007C509A" w:rsidP="00757363">
      <w:pPr>
        <w:jc w:val="both"/>
        <w:rPr>
          <w:sz w:val="27"/>
          <w:szCs w:val="27"/>
        </w:rPr>
      </w:pPr>
    </w:p>
    <w:p w14:paraId="544538A6" w14:textId="77777777" w:rsidR="007C509A" w:rsidRDefault="007C509A" w:rsidP="00757363">
      <w:pPr>
        <w:jc w:val="both"/>
        <w:rPr>
          <w:sz w:val="27"/>
          <w:szCs w:val="27"/>
        </w:rPr>
      </w:pPr>
    </w:p>
    <w:p w14:paraId="7E9B0E2B" w14:textId="77777777" w:rsidR="007C509A" w:rsidRDefault="007C509A" w:rsidP="00757363">
      <w:pPr>
        <w:jc w:val="both"/>
        <w:rPr>
          <w:sz w:val="27"/>
          <w:szCs w:val="27"/>
        </w:rPr>
      </w:pPr>
    </w:p>
    <w:p w14:paraId="1D7B8DF8" w14:textId="77777777" w:rsidR="007C509A" w:rsidRDefault="007C509A" w:rsidP="00757363">
      <w:pPr>
        <w:jc w:val="both"/>
        <w:rPr>
          <w:sz w:val="27"/>
          <w:szCs w:val="27"/>
        </w:rPr>
      </w:pPr>
    </w:p>
    <w:p w14:paraId="280230CC" w14:textId="77777777" w:rsidR="007C509A" w:rsidRDefault="007C509A" w:rsidP="00757363">
      <w:pPr>
        <w:jc w:val="both"/>
        <w:rPr>
          <w:sz w:val="27"/>
          <w:szCs w:val="27"/>
        </w:rPr>
      </w:pPr>
    </w:p>
    <w:p w14:paraId="7716C372" w14:textId="77777777" w:rsidR="007C509A" w:rsidRDefault="007C509A" w:rsidP="00757363">
      <w:pPr>
        <w:jc w:val="both"/>
        <w:rPr>
          <w:sz w:val="27"/>
          <w:szCs w:val="27"/>
        </w:rPr>
      </w:pPr>
    </w:p>
    <w:p w14:paraId="3F54D53D" w14:textId="77777777" w:rsidR="007C509A" w:rsidRDefault="007C509A" w:rsidP="00757363">
      <w:pPr>
        <w:jc w:val="both"/>
        <w:rPr>
          <w:sz w:val="27"/>
          <w:szCs w:val="27"/>
        </w:rPr>
      </w:pPr>
    </w:p>
    <w:p w14:paraId="3485637F" w14:textId="77777777" w:rsidR="007C509A" w:rsidRDefault="007C509A" w:rsidP="00757363">
      <w:pPr>
        <w:jc w:val="both"/>
        <w:rPr>
          <w:sz w:val="27"/>
          <w:szCs w:val="27"/>
        </w:rPr>
      </w:pPr>
    </w:p>
    <w:p w14:paraId="7C46CCE9" w14:textId="77777777" w:rsidR="007C509A" w:rsidRDefault="007C509A" w:rsidP="00757363">
      <w:pPr>
        <w:jc w:val="both"/>
        <w:rPr>
          <w:sz w:val="27"/>
          <w:szCs w:val="27"/>
        </w:rPr>
      </w:pPr>
    </w:p>
    <w:p w14:paraId="432FF550" w14:textId="77777777" w:rsidR="007C509A" w:rsidRDefault="007C509A" w:rsidP="00757363">
      <w:pPr>
        <w:jc w:val="both"/>
        <w:rPr>
          <w:sz w:val="27"/>
          <w:szCs w:val="27"/>
        </w:rPr>
      </w:pPr>
    </w:p>
    <w:p w14:paraId="21E2E2D8" w14:textId="77777777" w:rsidR="007C509A" w:rsidRDefault="007C509A" w:rsidP="00757363">
      <w:pPr>
        <w:jc w:val="both"/>
        <w:rPr>
          <w:sz w:val="27"/>
          <w:szCs w:val="27"/>
        </w:rPr>
      </w:pPr>
    </w:p>
    <w:p w14:paraId="182537B6" w14:textId="77777777" w:rsidR="007C509A" w:rsidRDefault="007C509A" w:rsidP="00757363">
      <w:pPr>
        <w:jc w:val="both"/>
        <w:rPr>
          <w:sz w:val="27"/>
          <w:szCs w:val="27"/>
        </w:rPr>
      </w:pPr>
    </w:p>
    <w:p w14:paraId="66D70048" w14:textId="77777777" w:rsidR="007C509A" w:rsidRDefault="007C509A" w:rsidP="00757363">
      <w:pPr>
        <w:jc w:val="both"/>
        <w:rPr>
          <w:sz w:val="27"/>
          <w:szCs w:val="27"/>
        </w:rPr>
      </w:pPr>
    </w:p>
    <w:p w14:paraId="6132A8B7" w14:textId="77777777" w:rsidR="007C509A" w:rsidRDefault="007C509A" w:rsidP="00757363">
      <w:pPr>
        <w:jc w:val="both"/>
        <w:rPr>
          <w:sz w:val="27"/>
          <w:szCs w:val="27"/>
        </w:rPr>
      </w:pPr>
    </w:p>
    <w:p w14:paraId="6F7F5729" w14:textId="77777777" w:rsidR="007C509A" w:rsidRDefault="007C509A" w:rsidP="00757363">
      <w:pPr>
        <w:jc w:val="both"/>
        <w:rPr>
          <w:sz w:val="27"/>
          <w:szCs w:val="27"/>
        </w:rPr>
      </w:pPr>
    </w:p>
    <w:p w14:paraId="6CC0CA97" w14:textId="77777777" w:rsidR="007C509A" w:rsidRDefault="007C509A" w:rsidP="00757363">
      <w:pPr>
        <w:jc w:val="both"/>
        <w:rPr>
          <w:sz w:val="27"/>
          <w:szCs w:val="27"/>
        </w:rPr>
      </w:pPr>
    </w:p>
    <w:p w14:paraId="2064D522" w14:textId="77777777" w:rsidR="007C509A" w:rsidRPr="00DF2339" w:rsidRDefault="007C509A" w:rsidP="00757363">
      <w:pPr>
        <w:jc w:val="both"/>
        <w:rPr>
          <w:sz w:val="27"/>
          <w:szCs w:val="27"/>
        </w:rPr>
      </w:pPr>
    </w:p>
    <w:sectPr w:rsidR="007C509A" w:rsidRPr="00DF2339" w:rsidSect="00810ED3">
      <w:pgSz w:w="11906" w:h="16838"/>
      <w:pgMar w:top="1134" w:right="42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imbus Roman No9 L">
    <w:altName w:val="MS Gothic"/>
    <w:charset w:val="80"/>
    <w:family w:val="roman"/>
    <w:pitch w:val="variable"/>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41854248"/>
    <w:multiLevelType w:val="multilevel"/>
    <w:tmpl w:val="2FF8C48E"/>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63"/>
    <w:rsid w:val="000057A7"/>
    <w:rsid w:val="000460B2"/>
    <w:rsid w:val="00095A61"/>
    <w:rsid w:val="00096E88"/>
    <w:rsid w:val="00127730"/>
    <w:rsid w:val="00130773"/>
    <w:rsid w:val="00167C76"/>
    <w:rsid w:val="00207C04"/>
    <w:rsid w:val="00224E16"/>
    <w:rsid w:val="00265D57"/>
    <w:rsid w:val="002E0405"/>
    <w:rsid w:val="002E7E4C"/>
    <w:rsid w:val="00323D28"/>
    <w:rsid w:val="003374DB"/>
    <w:rsid w:val="003537CF"/>
    <w:rsid w:val="003A2A32"/>
    <w:rsid w:val="003C00B7"/>
    <w:rsid w:val="003D52F2"/>
    <w:rsid w:val="00403389"/>
    <w:rsid w:val="004B5A41"/>
    <w:rsid w:val="004D52D4"/>
    <w:rsid w:val="00502913"/>
    <w:rsid w:val="00503B71"/>
    <w:rsid w:val="005D63ED"/>
    <w:rsid w:val="005E3A54"/>
    <w:rsid w:val="005E536E"/>
    <w:rsid w:val="00644E40"/>
    <w:rsid w:val="00652F5E"/>
    <w:rsid w:val="006823C5"/>
    <w:rsid w:val="00684125"/>
    <w:rsid w:val="006920C1"/>
    <w:rsid w:val="006A19B2"/>
    <w:rsid w:val="006C1DF5"/>
    <w:rsid w:val="007244A2"/>
    <w:rsid w:val="00757363"/>
    <w:rsid w:val="007667A5"/>
    <w:rsid w:val="007971BD"/>
    <w:rsid w:val="007A6861"/>
    <w:rsid w:val="007A7885"/>
    <w:rsid w:val="007C509A"/>
    <w:rsid w:val="007E51EC"/>
    <w:rsid w:val="007F63F3"/>
    <w:rsid w:val="007F6B1C"/>
    <w:rsid w:val="00810ED3"/>
    <w:rsid w:val="008139F2"/>
    <w:rsid w:val="00852AF6"/>
    <w:rsid w:val="00884447"/>
    <w:rsid w:val="0088664B"/>
    <w:rsid w:val="008B7114"/>
    <w:rsid w:val="008C335A"/>
    <w:rsid w:val="008D3622"/>
    <w:rsid w:val="008D7989"/>
    <w:rsid w:val="00914481"/>
    <w:rsid w:val="009218A7"/>
    <w:rsid w:val="00925143"/>
    <w:rsid w:val="009360B8"/>
    <w:rsid w:val="0094755F"/>
    <w:rsid w:val="00963E0C"/>
    <w:rsid w:val="00995A1A"/>
    <w:rsid w:val="009D7A21"/>
    <w:rsid w:val="00A245EA"/>
    <w:rsid w:val="00A60A85"/>
    <w:rsid w:val="00A60F99"/>
    <w:rsid w:val="00A974AD"/>
    <w:rsid w:val="00AC523C"/>
    <w:rsid w:val="00AE6C5B"/>
    <w:rsid w:val="00B26BA9"/>
    <w:rsid w:val="00B42A21"/>
    <w:rsid w:val="00B473E2"/>
    <w:rsid w:val="00B776B9"/>
    <w:rsid w:val="00BC215B"/>
    <w:rsid w:val="00BE6990"/>
    <w:rsid w:val="00BF1FD3"/>
    <w:rsid w:val="00C07519"/>
    <w:rsid w:val="00C23A15"/>
    <w:rsid w:val="00C27A59"/>
    <w:rsid w:val="00C32DD5"/>
    <w:rsid w:val="00C404D2"/>
    <w:rsid w:val="00C41402"/>
    <w:rsid w:val="00C72A98"/>
    <w:rsid w:val="00C922D2"/>
    <w:rsid w:val="00C96F49"/>
    <w:rsid w:val="00CC4AB9"/>
    <w:rsid w:val="00CC63CF"/>
    <w:rsid w:val="00CE1C2A"/>
    <w:rsid w:val="00D13E3D"/>
    <w:rsid w:val="00D17AC3"/>
    <w:rsid w:val="00D259CA"/>
    <w:rsid w:val="00D71CDC"/>
    <w:rsid w:val="00D8486F"/>
    <w:rsid w:val="00DA44AF"/>
    <w:rsid w:val="00DA7B0A"/>
    <w:rsid w:val="00DC2347"/>
    <w:rsid w:val="00DC2F6C"/>
    <w:rsid w:val="00DE07B8"/>
    <w:rsid w:val="00DF2339"/>
    <w:rsid w:val="00E006B2"/>
    <w:rsid w:val="00E61C91"/>
    <w:rsid w:val="00E8331D"/>
    <w:rsid w:val="00E92E52"/>
    <w:rsid w:val="00EB2BC0"/>
    <w:rsid w:val="00EC30FC"/>
    <w:rsid w:val="00F3009E"/>
    <w:rsid w:val="00F30831"/>
    <w:rsid w:val="00F55259"/>
    <w:rsid w:val="00F56EEC"/>
    <w:rsid w:val="00F64103"/>
    <w:rsid w:val="00FA4639"/>
    <w:rsid w:val="00FE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46DC"/>
  <w15:docId w15:val="{1604F495-18FA-4AA3-B474-51968189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paragraph" w:styleId="a5">
    <w:name w:val="List Paragraph"/>
    <w:basedOn w:val="a"/>
    <w:uiPriority w:val="34"/>
    <w:qFormat/>
    <w:rsid w:val="00E8331D"/>
    <w:pPr>
      <w:ind w:left="720"/>
      <w:contextualSpacing/>
    </w:pPr>
  </w:style>
  <w:style w:type="table" w:styleId="a6">
    <w:name w:val="Table Grid"/>
    <w:basedOn w:val="a1"/>
    <w:uiPriority w:val="59"/>
    <w:unhideWhenUsed/>
    <w:rsid w:val="0093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
    <w:rsid w:val="0088664B"/>
    <w:pPr>
      <w:suppressLineNumbers/>
    </w:pPr>
  </w:style>
  <w:style w:type="paragraph" w:customStyle="1" w:styleId="ConsPlusNormal">
    <w:name w:val="ConsPlusNormal"/>
    <w:rsid w:val="00810ED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rsid w:val="00810ED3"/>
    <w:pPr>
      <w:autoSpaceDE w:val="0"/>
    </w:pPr>
    <w:rPr>
      <w:rFonts w:ascii="Arial" w:eastAsia="Arial" w:hAnsi="Arial" w:cs="Arial"/>
      <w:b/>
      <w:bCs/>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77BB-56B6-40FF-B987-B61157DF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Акимова Т Н</dc:creator>
  <cp:lastModifiedBy>Коровицкая ДЛ</cp:lastModifiedBy>
  <cp:revision>8</cp:revision>
  <cp:lastPrinted>2022-12-29T07:22:00Z</cp:lastPrinted>
  <dcterms:created xsi:type="dcterms:W3CDTF">2022-12-29T01:12:00Z</dcterms:created>
  <dcterms:modified xsi:type="dcterms:W3CDTF">2022-12-29T07:23:00Z</dcterms:modified>
</cp:coreProperties>
</file>