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880" w:rsidRPr="002E2880" w:rsidRDefault="002E2880" w:rsidP="002E2880">
      <w:pPr>
        <w:suppressAutoHyphens/>
        <w:spacing w:after="0" w:line="240" w:lineRule="auto"/>
        <w:jc w:val="center"/>
        <w:rPr>
          <w:rFonts w:ascii="Liberation Serif" w:eastAsia="Times New Roman" w:hAnsi="Liberation Serif" w:cs="Times New Roman"/>
          <w:b/>
          <w:bCs/>
          <w:kern w:val="1"/>
          <w:sz w:val="24"/>
          <w:szCs w:val="24"/>
          <w:lang w:eastAsia="ar-SA"/>
        </w:rPr>
      </w:pPr>
      <w:r w:rsidRPr="002E2880">
        <w:rPr>
          <w:rFonts w:ascii="Liberation Serif" w:eastAsia="Times New Roman" w:hAnsi="Liberation Serif" w:cs="Times New Roman"/>
          <w:noProof/>
          <w:color w:val="808080"/>
          <w:kern w:val="1"/>
          <w:sz w:val="24"/>
          <w:szCs w:val="24"/>
          <w:lang w:eastAsia="ru-RU"/>
        </w:rPr>
        <w:drawing>
          <wp:inline distT="0" distB="0" distL="0" distR="0" wp14:anchorId="0BEE813A" wp14:editId="57E03AF4">
            <wp:extent cx="585470" cy="719455"/>
            <wp:effectExtent l="0" t="0" r="508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470" cy="719455"/>
                    </a:xfrm>
                    <a:prstGeom prst="rect">
                      <a:avLst/>
                    </a:prstGeom>
                    <a:solidFill>
                      <a:srgbClr val="FFFFFF"/>
                    </a:solidFill>
                    <a:ln>
                      <a:noFill/>
                    </a:ln>
                  </pic:spPr>
                </pic:pic>
              </a:graphicData>
            </a:graphic>
          </wp:inline>
        </w:drawing>
      </w:r>
    </w:p>
    <w:p w:rsidR="002E2880" w:rsidRPr="002E2880" w:rsidRDefault="002E2880" w:rsidP="002E2880">
      <w:pPr>
        <w:suppressAutoHyphens/>
        <w:spacing w:after="0" w:line="240" w:lineRule="auto"/>
        <w:jc w:val="center"/>
        <w:rPr>
          <w:rFonts w:ascii="Liberation Serif" w:eastAsia="Times New Roman" w:hAnsi="Liberation Serif" w:cs="Times New Roman"/>
          <w:b/>
          <w:bCs/>
          <w:kern w:val="1"/>
          <w:sz w:val="24"/>
          <w:szCs w:val="24"/>
          <w:lang w:eastAsia="ar-SA"/>
        </w:rPr>
      </w:pPr>
    </w:p>
    <w:p w:rsidR="002E2880" w:rsidRPr="002E2880" w:rsidRDefault="002E2880" w:rsidP="002E2880">
      <w:pPr>
        <w:suppressAutoHyphens/>
        <w:spacing w:after="0" w:line="240" w:lineRule="auto"/>
        <w:jc w:val="center"/>
        <w:rPr>
          <w:rFonts w:ascii="Times New Roman" w:eastAsia="Times New Roman" w:hAnsi="Times New Roman" w:cs="Times New Roman"/>
          <w:b/>
          <w:bCs/>
          <w:kern w:val="1"/>
          <w:sz w:val="36"/>
          <w:szCs w:val="36"/>
          <w:lang w:eastAsia="ar-SA"/>
        </w:rPr>
      </w:pPr>
      <w:r w:rsidRPr="002E2880">
        <w:rPr>
          <w:rFonts w:ascii="Times New Roman" w:eastAsia="Times New Roman" w:hAnsi="Times New Roman" w:cs="Times New Roman"/>
          <w:b/>
          <w:bCs/>
          <w:kern w:val="1"/>
          <w:sz w:val="36"/>
          <w:szCs w:val="36"/>
          <w:lang w:eastAsia="ar-SA"/>
        </w:rPr>
        <w:t>ДУМА ЧЕРНИГОВСКОГО РАЙОНА</w:t>
      </w:r>
    </w:p>
    <w:p w:rsidR="002E2880" w:rsidRPr="002E2880" w:rsidRDefault="002E2880" w:rsidP="002E2880">
      <w:pPr>
        <w:suppressAutoHyphens/>
        <w:spacing w:after="0" w:line="240" w:lineRule="auto"/>
        <w:rPr>
          <w:rFonts w:ascii="Times New Roman" w:eastAsia="Times New Roman" w:hAnsi="Times New Roman" w:cs="Times New Roman"/>
          <w:kern w:val="1"/>
          <w:sz w:val="28"/>
          <w:szCs w:val="28"/>
          <w:lang w:eastAsia="ar-SA"/>
        </w:rPr>
      </w:pPr>
      <w:r w:rsidRPr="002E2880">
        <w:rPr>
          <w:rFonts w:ascii="Times New Roman" w:eastAsia="Times New Roman" w:hAnsi="Times New Roman" w:cs="Times New Roman"/>
          <w:kern w:val="1"/>
          <w:sz w:val="28"/>
          <w:szCs w:val="28"/>
          <w:lang w:eastAsia="ar-SA"/>
        </w:rPr>
        <w:t>__________________________________________________________________</w:t>
      </w:r>
    </w:p>
    <w:p w:rsidR="002E2880" w:rsidRPr="002E2880" w:rsidRDefault="002E2880" w:rsidP="002E2880">
      <w:pPr>
        <w:keepNext/>
        <w:tabs>
          <w:tab w:val="left" w:pos="0"/>
        </w:tabs>
        <w:suppressAutoHyphens/>
        <w:spacing w:after="0" w:line="240" w:lineRule="auto"/>
        <w:ind w:left="576" w:hanging="576"/>
        <w:jc w:val="center"/>
        <w:rPr>
          <w:rFonts w:ascii="Times New Roman" w:eastAsia="Times New Roman" w:hAnsi="Times New Roman" w:cs="Times New Roman"/>
          <w:b/>
          <w:bCs/>
          <w:kern w:val="1"/>
          <w:sz w:val="32"/>
          <w:szCs w:val="32"/>
          <w:lang w:eastAsia="ar-SA"/>
        </w:rPr>
      </w:pPr>
      <w:r w:rsidRPr="002E2880">
        <w:rPr>
          <w:rFonts w:ascii="Times New Roman" w:eastAsia="Times New Roman" w:hAnsi="Times New Roman" w:cs="Times New Roman"/>
          <w:b/>
          <w:bCs/>
          <w:kern w:val="1"/>
          <w:sz w:val="32"/>
          <w:szCs w:val="32"/>
          <w:lang w:eastAsia="ar-SA"/>
        </w:rPr>
        <w:t>РЕШЕНИЕ</w:t>
      </w:r>
    </w:p>
    <w:p w:rsidR="002E2880" w:rsidRPr="002E2880" w:rsidRDefault="002E2880" w:rsidP="002E2880">
      <w:pPr>
        <w:widowControl w:val="0"/>
        <w:suppressAutoHyphens/>
        <w:spacing w:after="0" w:line="240" w:lineRule="auto"/>
        <w:rPr>
          <w:rFonts w:ascii="Times New Roman" w:eastAsia="WenQuanYi Micro Hei" w:hAnsi="Times New Roman" w:cs="Lohit Hindi"/>
          <w:kern w:val="1"/>
          <w:sz w:val="24"/>
          <w:szCs w:val="24"/>
          <w:lang w:eastAsia="hi-IN" w:bidi="hi-IN"/>
        </w:rPr>
      </w:pPr>
    </w:p>
    <w:p w:rsidR="002E2880" w:rsidRPr="002E2880" w:rsidRDefault="002E2880" w:rsidP="002E2880">
      <w:pPr>
        <w:widowControl w:val="0"/>
        <w:suppressAutoHyphens/>
        <w:spacing w:after="0" w:line="240" w:lineRule="auto"/>
        <w:rPr>
          <w:rFonts w:ascii="Times New Roman" w:eastAsia="WenQuanYi Micro Hei" w:hAnsi="Times New Roman" w:cs="Lohit Hindi"/>
          <w:kern w:val="1"/>
          <w:sz w:val="24"/>
          <w:szCs w:val="24"/>
          <w:lang w:eastAsia="hi-IN" w:bidi="hi-IN"/>
        </w:rPr>
      </w:pPr>
    </w:p>
    <w:p w:rsidR="002E2880" w:rsidRPr="002E2880" w:rsidRDefault="002E2880" w:rsidP="002E2880">
      <w:pPr>
        <w:suppressAutoHyphens/>
        <w:spacing w:after="0" w:line="240" w:lineRule="auto"/>
        <w:jc w:val="right"/>
        <w:rPr>
          <w:rFonts w:ascii="Times New Roman" w:eastAsia="Times New Roman" w:hAnsi="Times New Roman" w:cs="Times New Roman"/>
          <w:bCs/>
          <w:kern w:val="1"/>
          <w:sz w:val="28"/>
          <w:szCs w:val="28"/>
          <w:lang w:eastAsia="ar-SA"/>
        </w:rPr>
      </w:pPr>
      <w:r w:rsidRPr="002E2880">
        <w:rPr>
          <w:rFonts w:ascii="Times New Roman" w:eastAsia="Times New Roman" w:hAnsi="Times New Roman" w:cs="Times New Roman"/>
          <w:bCs/>
          <w:kern w:val="1"/>
          <w:sz w:val="28"/>
          <w:szCs w:val="28"/>
          <w:lang w:eastAsia="ar-SA"/>
        </w:rPr>
        <w:t>Принято Думой Черниговского района</w:t>
      </w:r>
    </w:p>
    <w:p w:rsidR="002E2880" w:rsidRPr="002E2880" w:rsidRDefault="004334F9" w:rsidP="002E2880">
      <w:pPr>
        <w:suppressAutoHyphens/>
        <w:spacing w:after="0" w:line="240" w:lineRule="auto"/>
        <w:jc w:val="right"/>
        <w:rPr>
          <w:rFonts w:ascii="Times New Roman" w:eastAsia="Times New Roman" w:hAnsi="Times New Roman" w:cs="Times New Roman"/>
          <w:bCs/>
          <w:kern w:val="1"/>
          <w:sz w:val="28"/>
          <w:szCs w:val="28"/>
          <w:lang w:eastAsia="ar-SA"/>
        </w:rPr>
      </w:pPr>
      <w:r>
        <w:rPr>
          <w:rFonts w:ascii="Times New Roman" w:eastAsia="Times New Roman" w:hAnsi="Times New Roman" w:cs="Times New Roman"/>
          <w:bCs/>
          <w:kern w:val="1"/>
          <w:sz w:val="28"/>
          <w:szCs w:val="28"/>
          <w:lang w:eastAsia="ar-SA"/>
        </w:rPr>
        <w:t>27 июня</w:t>
      </w:r>
      <w:r w:rsidR="002E2880" w:rsidRPr="002E2880">
        <w:rPr>
          <w:rFonts w:ascii="Times New Roman" w:eastAsia="Times New Roman" w:hAnsi="Times New Roman" w:cs="Times New Roman"/>
          <w:bCs/>
          <w:kern w:val="1"/>
          <w:sz w:val="28"/>
          <w:szCs w:val="28"/>
          <w:lang w:eastAsia="ar-SA"/>
        </w:rPr>
        <w:t xml:space="preserve"> 2018 года</w:t>
      </w:r>
    </w:p>
    <w:p w:rsidR="002E2880" w:rsidRPr="002E2880" w:rsidRDefault="002E2880" w:rsidP="002E2880">
      <w:pPr>
        <w:suppressAutoHyphens/>
        <w:spacing w:after="0" w:line="240" w:lineRule="auto"/>
        <w:rPr>
          <w:rFonts w:ascii="Times New Roman" w:eastAsia="Times New Roman" w:hAnsi="Times New Roman" w:cs="Times New Roman"/>
          <w:b/>
          <w:bCs/>
          <w:kern w:val="1"/>
          <w:sz w:val="28"/>
          <w:szCs w:val="28"/>
          <w:lang w:eastAsia="ar-SA"/>
        </w:rPr>
      </w:pPr>
    </w:p>
    <w:tbl>
      <w:tblPr>
        <w:tblW w:w="9472" w:type="dxa"/>
        <w:tblLayout w:type="fixed"/>
        <w:tblLook w:val="0000" w:firstRow="0" w:lastRow="0" w:firstColumn="0" w:lastColumn="0" w:noHBand="0" w:noVBand="0"/>
      </w:tblPr>
      <w:tblGrid>
        <w:gridCol w:w="5353"/>
        <w:gridCol w:w="4119"/>
      </w:tblGrid>
      <w:tr w:rsidR="002E2880" w:rsidRPr="002E2880" w:rsidTr="00247177">
        <w:trPr>
          <w:trHeight w:val="1180"/>
        </w:trPr>
        <w:tc>
          <w:tcPr>
            <w:tcW w:w="5353" w:type="dxa"/>
          </w:tcPr>
          <w:p w:rsidR="00247177" w:rsidRDefault="00D3508F" w:rsidP="002E2880">
            <w:pPr>
              <w:keepNext/>
              <w:tabs>
                <w:tab w:val="num" w:pos="0"/>
              </w:tabs>
              <w:suppressAutoHyphens/>
              <w:snapToGrid w:val="0"/>
              <w:spacing w:after="0" w:line="240" w:lineRule="auto"/>
              <w:ind w:left="-48" w:right="-8" w:firstLine="48"/>
              <w:jc w:val="both"/>
              <w:outlineLvl w:val="0"/>
              <w:rPr>
                <w:rFonts w:ascii="Times New Roman" w:eastAsia="Times New Roman" w:hAnsi="Times New Roman" w:cs="Times New Roman"/>
                <w:b/>
                <w:sz w:val="28"/>
                <w:szCs w:val="28"/>
                <w:lang w:eastAsia="ar-SA"/>
              </w:rPr>
            </w:pPr>
            <w:r w:rsidRPr="00D3508F">
              <w:rPr>
                <w:rFonts w:ascii="Times New Roman" w:eastAsia="Times New Roman" w:hAnsi="Times New Roman" w:cs="Times New Roman"/>
                <w:b/>
                <w:sz w:val="28"/>
                <w:szCs w:val="28"/>
                <w:lang w:eastAsia="ar-SA"/>
              </w:rPr>
              <w:t xml:space="preserve">О внесении изменений в «Правила землепользования и застройки </w:t>
            </w:r>
            <w:proofErr w:type="spellStart"/>
            <w:r w:rsidRPr="00D3508F">
              <w:rPr>
                <w:rFonts w:ascii="Times New Roman" w:eastAsia="Times New Roman" w:hAnsi="Times New Roman" w:cs="Times New Roman"/>
                <w:b/>
                <w:sz w:val="28"/>
                <w:szCs w:val="28"/>
                <w:lang w:eastAsia="ar-SA"/>
              </w:rPr>
              <w:t>Реттиховского</w:t>
            </w:r>
            <w:proofErr w:type="spellEnd"/>
            <w:r w:rsidRPr="00D3508F">
              <w:rPr>
                <w:rFonts w:ascii="Times New Roman" w:eastAsia="Times New Roman" w:hAnsi="Times New Roman" w:cs="Times New Roman"/>
                <w:b/>
                <w:sz w:val="28"/>
                <w:szCs w:val="28"/>
                <w:lang w:eastAsia="ar-SA"/>
              </w:rPr>
              <w:t xml:space="preserve"> сельского поселения Черниговского муниципального района Приморского края» </w:t>
            </w:r>
            <w:r w:rsidR="00EF45B7">
              <w:rPr>
                <w:rFonts w:ascii="Times New Roman" w:eastAsia="Times New Roman" w:hAnsi="Times New Roman" w:cs="Times New Roman"/>
                <w:b/>
                <w:sz w:val="28"/>
                <w:szCs w:val="28"/>
                <w:lang w:eastAsia="ar-SA"/>
              </w:rPr>
              <w:t xml:space="preserve"> </w:t>
            </w:r>
            <w:bookmarkStart w:id="0" w:name="_GoBack"/>
            <w:bookmarkEnd w:id="0"/>
          </w:p>
          <w:p w:rsidR="00D3508F" w:rsidRPr="002E2880" w:rsidRDefault="00D3508F" w:rsidP="002E2880">
            <w:pPr>
              <w:keepNext/>
              <w:tabs>
                <w:tab w:val="num" w:pos="0"/>
              </w:tabs>
              <w:suppressAutoHyphens/>
              <w:snapToGrid w:val="0"/>
              <w:spacing w:after="0" w:line="240" w:lineRule="auto"/>
              <w:ind w:left="-48" w:right="-8" w:firstLine="48"/>
              <w:jc w:val="both"/>
              <w:outlineLvl w:val="0"/>
              <w:rPr>
                <w:rFonts w:ascii="a_BodoniOrtoTitul" w:eastAsia="Times New Roman" w:hAnsi="a_BodoniOrtoTitul" w:cs="Times New Roman"/>
                <w:b/>
                <w:kern w:val="1"/>
                <w:sz w:val="28"/>
                <w:szCs w:val="28"/>
                <w:lang w:eastAsia="ar-SA"/>
              </w:rPr>
            </w:pPr>
          </w:p>
        </w:tc>
        <w:tc>
          <w:tcPr>
            <w:tcW w:w="4119" w:type="dxa"/>
          </w:tcPr>
          <w:p w:rsidR="002E2880" w:rsidRPr="002E2880" w:rsidRDefault="002E2880" w:rsidP="002E2880">
            <w:pPr>
              <w:suppressAutoHyphens/>
              <w:snapToGrid w:val="0"/>
              <w:spacing w:after="0" w:line="240" w:lineRule="auto"/>
              <w:rPr>
                <w:rFonts w:ascii="Times New Roman" w:eastAsia="Times New Roman" w:hAnsi="Times New Roman" w:cs="Times New Roman"/>
                <w:b/>
                <w:kern w:val="1"/>
                <w:sz w:val="28"/>
                <w:szCs w:val="28"/>
                <w:lang w:eastAsia="ar-SA"/>
              </w:rPr>
            </w:pPr>
          </w:p>
        </w:tc>
      </w:tr>
    </w:tbl>
    <w:p w:rsidR="00D3508F" w:rsidRPr="00D3508F" w:rsidRDefault="00D3508F" w:rsidP="00D3508F">
      <w:pPr>
        <w:spacing w:after="0" w:line="240" w:lineRule="auto"/>
        <w:ind w:firstLine="567"/>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В соответствии с Федеральным законом от 06.10.2003 №</w:t>
      </w:r>
      <w:r w:rsidR="008855B8">
        <w:rPr>
          <w:rFonts w:ascii="Times New Roman" w:eastAsia="Times New Roman" w:hAnsi="Times New Roman" w:cs="Times New Roman"/>
          <w:sz w:val="28"/>
          <w:szCs w:val="28"/>
          <w:lang w:eastAsia="ar-SA"/>
        </w:rPr>
        <w:t xml:space="preserve"> </w:t>
      </w:r>
      <w:r w:rsidRPr="00D3508F">
        <w:rPr>
          <w:rFonts w:ascii="Times New Roman" w:eastAsia="Times New Roman" w:hAnsi="Times New Roman" w:cs="Times New Roman"/>
          <w:sz w:val="28"/>
          <w:szCs w:val="28"/>
          <w:lang w:eastAsia="ar-SA"/>
        </w:rPr>
        <w:t>131-ФЗ «Об общих принципах организации местного самоуправления в Российской Федерации», Градостроительным кодексом Российской Федерации, Уставом Черниговского муниципального района, с учетом протокола публичных слушаний по проекту «Правил землепользования и застройки муниципального образования «</w:t>
      </w:r>
      <w:proofErr w:type="spellStart"/>
      <w:r w:rsidRPr="00D3508F">
        <w:rPr>
          <w:rFonts w:ascii="Times New Roman" w:eastAsia="Times New Roman" w:hAnsi="Times New Roman" w:cs="Times New Roman"/>
          <w:sz w:val="28"/>
          <w:szCs w:val="28"/>
          <w:lang w:eastAsia="ar-SA"/>
        </w:rPr>
        <w:t>Реттиховское</w:t>
      </w:r>
      <w:proofErr w:type="spellEnd"/>
      <w:r w:rsidRPr="00D3508F">
        <w:rPr>
          <w:rFonts w:ascii="Times New Roman" w:eastAsia="Times New Roman" w:hAnsi="Times New Roman" w:cs="Times New Roman"/>
          <w:sz w:val="28"/>
          <w:szCs w:val="28"/>
          <w:lang w:eastAsia="ar-SA"/>
        </w:rPr>
        <w:t xml:space="preserve"> сельское поселение»:</w:t>
      </w:r>
    </w:p>
    <w:p w:rsidR="00D3508F" w:rsidRPr="00D3508F" w:rsidRDefault="00D3508F" w:rsidP="00D3508F">
      <w:pPr>
        <w:spacing w:after="0" w:line="240" w:lineRule="auto"/>
        <w:ind w:firstLine="567"/>
        <w:jc w:val="both"/>
        <w:rPr>
          <w:rFonts w:ascii="Times New Roman" w:eastAsia="Times New Roman" w:hAnsi="Times New Roman" w:cs="Times New Roman"/>
          <w:sz w:val="28"/>
          <w:szCs w:val="28"/>
          <w:lang w:eastAsia="ar-SA" w:bidi="ru-RU"/>
        </w:rPr>
      </w:pPr>
      <w:r w:rsidRPr="00D3508F">
        <w:rPr>
          <w:rFonts w:ascii="Times New Roman" w:eastAsia="Times New Roman" w:hAnsi="Times New Roman" w:cs="Times New Roman"/>
          <w:sz w:val="28"/>
          <w:szCs w:val="28"/>
          <w:lang w:eastAsia="ar-SA"/>
        </w:rPr>
        <w:t xml:space="preserve">1. Внести в </w:t>
      </w:r>
      <w:r w:rsidRPr="00D3508F">
        <w:rPr>
          <w:rFonts w:ascii="Times New Roman" w:eastAsia="Times New Roman" w:hAnsi="Times New Roman" w:cs="Times New Roman"/>
          <w:sz w:val="28"/>
          <w:szCs w:val="28"/>
          <w:lang w:eastAsia="ar-SA" w:bidi="ru-RU"/>
        </w:rPr>
        <w:t xml:space="preserve">«Правила землепользования и застройки </w:t>
      </w:r>
      <w:proofErr w:type="spellStart"/>
      <w:r w:rsidRPr="00D3508F">
        <w:rPr>
          <w:rFonts w:ascii="Times New Roman" w:eastAsia="Times New Roman" w:hAnsi="Times New Roman" w:cs="Times New Roman"/>
          <w:sz w:val="28"/>
          <w:szCs w:val="28"/>
          <w:lang w:eastAsia="ar-SA"/>
        </w:rPr>
        <w:t>Реттиховского</w:t>
      </w:r>
      <w:proofErr w:type="spellEnd"/>
      <w:r w:rsidRPr="00D3508F">
        <w:rPr>
          <w:rFonts w:ascii="Times New Roman" w:eastAsia="Times New Roman" w:hAnsi="Times New Roman" w:cs="Times New Roman"/>
          <w:sz w:val="28"/>
          <w:szCs w:val="28"/>
          <w:lang w:eastAsia="ar-SA" w:bidi="ru-RU"/>
        </w:rPr>
        <w:t xml:space="preserve"> сельского поселения Черниговского муниципального района Приморского края» утвержденные Решением муниципального комитета </w:t>
      </w:r>
      <w:proofErr w:type="spellStart"/>
      <w:r w:rsidRPr="00D3508F">
        <w:rPr>
          <w:rFonts w:ascii="Times New Roman" w:eastAsia="Times New Roman" w:hAnsi="Times New Roman" w:cs="Times New Roman"/>
          <w:sz w:val="28"/>
          <w:szCs w:val="28"/>
          <w:lang w:eastAsia="ar-SA"/>
        </w:rPr>
        <w:t>Реттиховского</w:t>
      </w:r>
      <w:proofErr w:type="spellEnd"/>
      <w:r w:rsidRPr="00D3508F">
        <w:rPr>
          <w:rFonts w:ascii="Times New Roman" w:eastAsia="Times New Roman" w:hAnsi="Times New Roman" w:cs="Times New Roman"/>
          <w:sz w:val="28"/>
          <w:szCs w:val="28"/>
          <w:lang w:eastAsia="ar-SA" w:bidi="ru-RU"/>
        </w:rPr>
        <w:t xml:space="preserve"> сельского поселения №</w:t>
      </w:r>
      <w:r w:rsidR="008855B8">
        <w:rPr>
          <w:rFonts w:ascii="Times New Roman" w:eastAsia="Times New Roman" w:hAnsi="Times New Roman" w:cs="Times New Roman"/>
          <w:sz w:val="28"/>
          <w:szCs w:val="28"/>
          <w:lang w:eastAsia="ar-SA" w:bidi="ru-RU"/>
        </w:rPr>
        <w:t xml:space="preserve"> </w:t>
      </w:r>
      <w:r w:rsidRPr="00D3508F">
        <w:rPr>
          <w:rFonts w:ascii="Times New Roman" w:eastAsia="Times New Roman" w:hAnsi="Times New Roman" w:cs="Times New Roman"/>
          <w:sz w:val="28"/>
          <w:szCs w:val="28"/>
          <w:lang w:eastAsia="ar-SA" w:bidi="ru-RU"/>
        </w:rPr>
        <w:t>23 от 16.07.2014</w:t>
      </w:r>
      <w:r w:rsidR="008855B8">
        <w:rPr>
          <w:rFonts w:ascii="Times New Roman" w:eastAsia="Times New Roman" w:hAnsi="Times New Roman" w:cs="Times New Roman"/>
          <w:sz w:val="28"/>
          <w:szCs w:val="28"/>
          <w:lang w:eastAsia="ar-SA" w:bidi="ru-RU"/>
        </w:rPr>
        <w:t xml:space="preserve"> </w:t>
      </w:r>
      <w:r w:rsidRPr="00D3508F">
        <w:rPr>
          <w:rFonts w:ascii="Times New Roman" w:eastAsia="Times New Roman" w:hAnsi="Times New Roman" w:cs="Times New Roman"/>
          <w:sz w:val="28"/>
          <w:szCs w:val="28"/>
          <w:lang w:eastAsia="ar-SA" w:bidi="ru-RU"/>
        </w:rPr>
        <w:t>г.</w:t>
      </w:r>
      <w:r w:rsidRPr="00D3508F">
        <w:rPr>
          <w:rFonts w:ascii="Times New Roman" w:eastAsia="Times New Roman" w:hAnsi="Times New Roman" w:cs="Times New Roman"/>
          <w:sz w:val="28"/>
          <w:szCs w:val="28"/>
          <w:lang w:eastAsia="ar-SA"/>
        </w:rPr>
        <w:t xml:space="preserve"> следующие изменения:</w:t>
      </w:r>
    </w:p>
    <w:p w:rsidR="004C4611" w:rsidRPr="00D3508F" w:rsidRDefault="004C4611" w:rsidP="004C4611">
      <w:pPr>
        <w:spacing w:before="240" w:after="0" w:line="240" w:lineRule="auto"/>
        <w:ind w:left="284"/>
        <w:rPr>
          <w:rFonts w:ascii="Times New Roman" w:eastAsia="Calibri" w:hAnsi="Times New Roman" w:cs="Times New Roman"/>
          <w:sz w:val="28"/>
          <w:szCs w:val="28"/>
        </w:rPr>
      </w:pPr>
      <w:r>
        <w:rPr>
          <w:rFonts w:ascii="Times New Roman" w:eastAsia="Times New Roman" w:hAnsi="Times New Roman" w:cs="Times New Roman"/>
          <w:sz w:val="28"/>
          <w:szCs w:val="28"/>
          <w:lang w:eastAsia="ar-SA"/>
        </w:rPr>
        <w:t xml:space="preserve">1.1. </w:t>
      </w:r>
      <w:r>
        <w:rPr>
          <w:rFonts w:ascii="Times New Roman" w:eastAsia="Calibri" w:hAnsi="Times New Roman" w:cs="Times New Roman"/>
          <w:sz w:val="28"/>
          <w:szCs w:val="28"/>
        </w:rPr>
        <w:t xml:space="preserve">Статью 29 изложить в </w:t>
      </w:r>
      <w:r w:rsidRPr="00D3508F">
        <w:rPr>
          <w:rFonts w:ascii="Times New Roman" w:eastAsia="Calibri" w:hAnsi="Times New Roman" w:cs="Times New Roman"/>
          <w:sz w:val="28"/>
          <w:szCs w:val="28"/>
        </w:rPr>
        <w:t>следующе</w:t>
      </w:r>
      <w:r>
        <w:rPr>
          <w:rFonts w:ascii="Times New Roman" w:eastAsia="Calibri" w:hAnsi="Times New Roman" w:cs="Times New Roman"/>
          <w:sz w:val="28"/>
          <w:szCs w:val="28"/>
        </w:rPr>
        <w:t>й</w:t>
      </w:r>
      <w:r w:rsidRPr="00D3508F">
        <w:rPr>
          <w:rFonts w:ascii="Times New Roman" w:eastAsia="Calibri" w:hAnsi="Times New Roman" w:cs="Times New Roman"/>
          <w:sz w:val="28"/>
          <w:szCs w:val="28"/>
        </w:rPr>
        <w:t xml:space="preserve"> </w:t>
      </w:r>
      <w:r>
        <w:rPr>
          <w:rFonts w:ascii="Times New Roman" w:eastAsia="Calibri" w:hAnsi="Times New Roman" w:cs="Times New Roman"/>
          <w:sz w:val="28"/>
          <w:szCs w:val="28"/>
        </w:rPr>
        <w:t>редакции:</w:t>
      </w:r>
    </w:p>
    <w:p w:rsidR="004C4611" w:rsidRPr="008855B8" w:rsidRDefault="004C4611" w:rsidP="004C4611">
      <w:pPr>
        <w:spacing w:after="0" w:line="240" w:lineRule="auto"/>
        <w:rPr>
          <w:rFonts w:ascii="Times New Roman" w:eastAsia="Calibri" w:hAnsi="Times New Roman" w:cs="Times New Roman"/>
          <w:sz w:val="28"/>
          <w:szCs w:val="28"/>
        </w:rPr>
      </w:pPr>
      <w:r w:rsidRPr="004C4611">
        <w:rPr>
          <w:rFonts w:ascii="Times New Roman" w:eastAsia="Calibri" w:hAnsi="Times New Roman" w:cs="Times New Roman"/>
          <w:sz w:val="28"/>
          <w:szCs w:val="28"/>
        </w:rPr>
        <w:t>Статья 29 «Ограничения использования земельных участков и объектов капитального строительства»</w:t>
      </w:r>
    </w:p>
    <w:p w:rsidR="004C4611" w:rsidRPr="008855B8" w:rsidRDefault="004C4611" w:rsidP="004C4611">
      <w:pPr>
        <w:spacing w:after="0" w:line="240" w:lineRule="auto"/>
        <w:ind w:firstLine="709"/>
        <w:jc w:val="both"/>
        <w:rPr>
          <w:rFonts w:ascii="Times New Roman" w:eastAsia="Calibri" w:hAnsi="Times New Roman" w:cs="Times New Roman"/>
          <w:sz w:val="28"/>
          <w:szCs w:val="28"/>
        </w:rPr>
      </w:pPr>
      <w:r w:rsidRPr="008855B8">
        <w:rPr>
          <w:rFonts w:ascii="Times New Roman" w:eastAsia="Calibri" w:hAnsi="Times New Roman" w:cs="Times New Roman"/>
          <w:sz w:val="28"/>
          <w:szCs w:val="28"/>
        </w:rPr>
        <w:t xml:space="preserve">Ограничения использования земельных участков и объектов капитального строительства устанавливаются применительно к земельным участкам и объектам капитального </w:t>
      </w:r>
      <w:r w:rsidRPr="008855B8">
        <w:rPr>
          <w:rFonts w:ascii="Times New Roman" w:eastAsia="Times New Roman" w:hAnsi="Times New Roman" w:cs="Times New Roman"/>
          <w:sz w:val="28"/>
          <w:szCs w:val="28"/>
          <w:lang w:eastAsia="ru-RU"/>
        </w:rPr>
        <w:t>строительства, которые расположены в границах з</w:t>
      </w:r>
      <w:r w:rsidRPr="008855B8">
        <w:rPr>
          <w:rFonts w:ascii="Times New Roman" w:eastAsia="Calibri" w:hAnsi="Times New Roman" w:cs="Times New Roman"/>
          <w:sz w:val="28"/>
          <w:szCs w:val="28"/>
        </w:rPr>
        <w:t>он с особыми условиями использования территорий:</w:t>
      </w:r>
    </w:p>
    <w:p w:rsidR="004C4611" w:rsidRPr="008855B8" w:rsidRDefault="004C4611" w:rsidP="004C4611">
      <w:pPr>
        <w:spacing w:after="0" w:line="240" w:lineRule="auto"/>
        <w:jc w:val="both"/>
        <w:rPr>
          <w:rFonts w:ascii="Times New Roman" w:eastAsia="Calibri" w:hAnsi="Times New Roman" w:cs="Times New Roman"/>
          <w:sz w:val="28"/>
          <w:szCs w:val="28"/>
        </w:rPr>
      </w:pPr>
      <w:r w:rsidRPr="008855B8">
        <w:rPr>
          <w:rFonts w:ascii="Times New Roman" w:eastAsia="Calibri" w:hAnsi="Times New Roman" w:cs="Times New Roman"/>
          <w:sz w:val="28"/>
          <w:szCs w:val="28"/>
        </w:rPr>
        <w:t xml:space="preserve"> - охранные зоны;</w:t>
      </w:r>
    </w:p>
    <w:p w:rsidR="004C4611" w:rsidRPr="008855B8" w:rsidRDefault="004C4611" w:rsidP="004C4611">
      <w:pPr>
        <w:spacing w:after="0" w:line="240" w:lineRule="auto"/>
        <w:jc w:val="both"/>
        <w:rPr>
          <w:rFonts w:ascii="Times New Roman" w:eastAsia="Calibri" w:hAnsi="Times New Roman" w:cs="Times New Roman"/>
          <w:sz w:val="28"/>
          <w:szCs w:val="28"/>
        </w:rPr>
      </w:pPr>
      <w:r w:rsidRPr="008855B8">
        <w:rPr>
          <w:rFonts w:ascii="Times New Roman" w:eastAsia="Calibri" w:hAnsi="Times New Roman" w:cs="Times New Roman"/>
          <w:sz w:val="28"/>
          <w:szCs w:val="28"/>
        </w:rPr>
        <w:t>- санитарно-защитные зоны;</w:t>
      </w:r>
    </w:p>
    <w:p w:rsidR="004C4611" w:rsidRPr="008855B8" w:rsidRDefault="004C4611" w:rsidP="004C4611">
      <w:pPr>
        <w:spacing w:after="0" w:line="240" w:lineRule="auto"/>
        <w:jc w:val="both"/>
        <w:rPr>
          <w:rFonts w:ascii="Times New Roman" w:eastAsia="Calibri" w:hAnsi="Times New Roman" w:cs="Times New Roman"/>
          <w:sz w:val="28"/>
          <w:szCs w:val="28"/>
        </w:rPr>
      </w:pPr>
      <w:r w:rsidRPr="008855B8">
        <w:rPr>
          <w:rFonts w:ascii="Times New Roman" w:eastAsia="Calibri" w:hAnsi="Times New Roman" w:cs="Times New Roman"/>
          <w:sz w:val="28"/>
          <w:szCs w:val="28"/>
        </w:rPr>
        <w:t>- зоны охраны объектов культурного наследия (памятников истории и культуры);</w:t>
      </w:r>
    </w:p>
    <w:p w:rsidR="004C4611" w:rsidRPr="008855B8" w:rsidRDefault="004C4611" w:rsidP="004C4611">
      <w:pPr>
        <w:spacing w:after="0" w:line="240" w:lineRule="auto"/>
        <w:jc w:val="both"/>
        <w:rPr>
          <w:rFonts w:ascii="Times New Roman" w:eastAsia="Calibri" w:hAnsi="Times New Roman" w:cs="Times New Roman"/>
          <w:sz w:val="28"/>
          <w:szCs w:val="28"/>
        </w:rPr>
      </w:pPr>
      <w:r w:rsidRPr="008855B8">
        <w:rPr>
          <w:rFonts w:ascii="Times New Roman" w:eastAsia="Calibri" w:hAnsi="Times New Roman" w:cs="Times New Roman"/>
          <w:sz w:val="28"/>
          <w:szCs w:val="28"/>
        </w:rPr>
        <w:t xml:space="preserve">- </w:t>
      </w:r>
      <w:proofErr w:type="spellStart"/>
      <w:r w:rsidRPr="008855B8">
        <w:rPr>
          <w:rFonts w:ascii="Times New Roman" w:eastAsia="Calibri" w:hAnsi="Times New Roman" w:cs="Times New Roman"/>
          <w:sz w:val="28"/>
          <w:szCs w:val="28"/>
        </w:rPr>
        <w:t>водоохранные</w:t>
      </w:r>
      <w:proofErr w:type="spellEnd"/>
      <w:r w:rsidRPr="008855B8">
        <w:rPr>
          <w:rFonts w:ascii="Times New Roman" w:eastAsia="Calibri" w:hAnsi="Times New Roman" w:cs="Times New Roman"/>
          <w:sz w:val="28"/>
          <w:szCs w:val="28"/>
        </w:rPr>
        <w:t xml:space="preserve"> зоны; </w:t>
      </w:r>
    </w:p>
    <w:p w:rsidR="004C4611" w:rsidRPr="008855B8" w:rsidRDefault="004C4611" w:rsidP="004C4611">
      <w:pPr>
        <w:spacing w:after="0" w:line="240" w:lineRule="auto"/>
        <w:jc w:val="both"/>
        <w:rPr>
          <w:rFonts w:ascii="Times New Roman" w:eastAsia="Calibri" w:hAnsi="Times New Roman" w:cs="Times New Roman"/>
          <w:sz w:val="28"/>
          <w:szCs w:val="28"/>
        </w:rPr>
      </w:pPr>
      <w:r w:rsidRPr="008855B8">
        <w:rPr>
          <w:rFonts w:ascii="Times New Roman" w:eastAsia="Calibri" w:hAnsi="Times New Roman" w:cs="Times New Roman"/>
          <w:sz w:val="28"/>
          <w:szCs w:val="28"/>
        </w:rPr>
        <w:t>- зоны санитарной охраны источников питьевого и хозяйственно-бытового водоснабжения;</w:t>
      </w:r>
    </w:p>
    <w:p w:rsidR="004C4611" w:rsidRPr="008855B8" w:rsidRDefault="004C4611" w:rsidP="004C4611">
      <w:pPr>
        <w:spacing w:after="0" w:line="240" w:lineRule="auto"/>
        <w:jc w:val="both"/>
        <w:rPr>
          <w:rFonts w:ascii="Times New Roman" w:eastAsia="Calibri" w:hAnsi="Times New Roman" w:cs="Times New Roman"/>
          <w:sz w:val="28"/>
          <w:szCs w:val="28"/>
        </w:rPr>
      </w:pPr>
      <w:r w:rsidRPr="008855B8">
        <w:rPr>
          <w:rFonts w:ascii="Times New Roman" w:eastAsia="Calibri" w:hAnsi="Times New Roman" w:cs="Times New Roman"/>
          <w:sz w:val="28"/>
          <w:szCs w:val="28"/>
        </w:rPr>
        <w:t>- зоны охраняемых объектов;</w:t>
      </w:r>
    </w:p>
    <w:p w:rsidR="004C4611" w:rsidRPr="008855B8" w:rsidRDefault="004C4611" w:rsidP="004C4611">
      <w:pPr>
        <w:spacing w:after="0" w:line="240" w:lineRule="auto"/>
        <w:jc w:val="both"/>
        <w:rPr>
          <w:rFonts w:ascii="Times New Roman" w:eastAsia="Calibri" w:hAnsi="Times New Roman" w:cs="Times New Roman"/>
          <w:sz w:val="28"/>
          <w:szCs w:val="28"/>
        </w:rPr>
      </w:pPr>
      <w:r w:rsidRPr="008855B8">
        <w:rPr>
          <w:rFonts w:ascii="Times New Roman" w:eastAsia="Calibri" w:hAnsi="Times New Roman" w:cs="Times New Roman"/>
          <w:sz w:val="28"/>
          <w:szCs w:val="28"/>
        </w:rPr>
        <w:t xml:space="preserve">- зоны действия опасных природных или техногенных процессов (затопление, нарушенные территории, неблагоприятные геологические, </w:t>
      </w:r>
      <w:r w:rsidRPr="008855B8">
        <w:rPr>
          <w:rFonts w:ascii="Times New Roman" w:eastAsia="Calibri" w:hAnsi="Times New Roman" w:cs="Times New Roman"/>
          <w:sz w:val="28"/>
          <w:szCs w:val="28"/>
        </w:rPr>
        <w:lastRenderedPageBreak/>
        <w:t>гидрогеологические, атмосферные и другие процессы – сейсмические, оползни, карсты, эрозия, повышенный радиационный фон и т.п.);</w:t>
      </w:r>
    </w:p>
    <w:p w:rsidR="004C4611" w:rsidRDefault="004C4611" w:rsidP="004C4611">
      <w:pPr>
        <w:spacing w:after="0" w:line="240" w:lineRule="auto"/>
        <w:jc w:val="both"/>
        <w:rPr>
          <w:rFonts w:ascii="Times New Roman" w:eastAsia="Calibri" w:hAnsi="Times New Roman" w:cs="Times New Roman"/>
          <w:sz w:val="28"/>
          <w:szCs w:val="28"/>
        </w:rPr>
      </w:pPr>
      <w:r w:rsidRPr="008855B8">
        <w:rPr>
          <w:rFonts w:ascii="Times New Roman" w:eastAsia="Calibri" w:hAnsi="Times New Roman" w:cs="Times New Roman"/>
          <w:sz w:val="28"/>
          <w:szCs w:val="28"/>
        </w:rPr>
        <w:t>- иные зоны, устанавливаемые в соответствии с законодательством Российской Федерации.</w:t>
      </w:r>
    </w:p>
    <w:p w:rsidR="004C4611" w:rsidRPr="008855B8" w:rsidRDefault="004C4611" w:rsidP="004C4611">
      <w:pPr>
        <w:spacing w:after="0" w:line="240" w:lineRule="auto"/>
        <w:jc w:val="both"/>
        <w:rPr>
          <w:rFonts w:ascii="Times New Roman" w:eastAsia="Calibri" w:hAnsi="Times New Roman"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229"/>
      </w:tblGrid>
      <w:tr w:rsidR="004C4611" w:rsidRPr="008855B8" w:rsidTr="004C4611">
        <w:tc>
          <w:tcPr>
            <w:tcW w:w="2660" w:type="dxa"/>
            <w:shd w:val="clear" w:color="auto" w:fill="auto"/>
          </w:tcPr>
          <w:p w:rsidR="004C4611" w:rsidRPr="008855B8" w:rsidRDefault="004C4611" w:rsidP="004C4611">
            <w:pPr>
              <w:spacing w:after="0" w:line="240" w:lineRule="auto"/>
              <w:jc w:val="center"/>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Наименование объекта</w:t>
            </w:r>
          </w:p>
        </w:tc>
        <w:tc>
          <w:tcPr>
            <w:tcW w:w="7229" w:type="dxa"/>
            <w:shd w:val="clear" w:color="auto" w:fill="auto"/>
          </w:tcPr>
          <w:p w:rsidR="004C4611" w:rsidRPr="008855B8" w:rsidRDefault="004C4611" w:rsidP="004C4611">
            <w:pPr>
              <w:spacing w:after="0" w:line="240" w:lineRule="auto"/>
              <w:jc w:val="center"/>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 xml:space="preserve">Параметры </w:t>
            </w:r>
            <w:r w:rsidRPr="008855B8">
              <w:rPr>
                <w:rFonts w:ascii="Times New Roman" w:eastAsia="Calibri" w:hAnsi="Times New Roman" w:cs="Times New Roman"/>
                <w:sz w:val="24"/>
                <w:szCs w:val="24"/>
              </w:rPr>
              <w:t>зоны действия градостроительных ограничений</w:t>
            </w:r>
          </w:p>
        </w:tc>
      </w:tr>
      <w:tr w:rsidR="004C4611" w:rsidRPr="00D3508F" w:rsidTr="004C4611">
        <w:tc>
          <w:tcPr>
            <w:tcW w:w="2660" w:type="dxa"/>
            <w:shd w:val="clear" w:color="auto" w:fill="auto"/>
          </w:tcPr>
          <w:p w:rsidR="004C4611" w:rsidRPr="008855B8" w:rsidRDefault="004C4611" w:rsidP="004C4611">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lang w:eastAsia="ru-RU"/>
              </w:rPr>
              <w:t xml:space="preserve">Линии электропередач 220 </w:t>
            </w:r>
            <w:proofErr w:type="spellStart"/>
            <w:r w:rsidRPr="008855B8">
              <w:rPr>
                <w:rFonts w:ascii="Times New Roman" w:eastAsia="Calibri" w:hAnsi="Times New Roman" w:cs="Times New Roman"/>
                <w:sz w:val="24"/>
                <w:szCs w:val="24"/>
                <w:lang w:eastAsia="ru-RU"/>
              </w:rPr>
              <w:t>кВ</w:t>
            </w:r>
            <w:proofErr w:type="spellEnd"/>
          </w:p>
        </w:tc>
        <w:tc>
          <w:tcPr>
            <w:tcW w:w="7229" w:type="dxa"/>
            <w:shd w:val="clear" w:color="auto" w:fill="auto"/>
          </w:tcPr>
          <w:p w:rsidR="004C4611" w:rsidRPr="008855B8" w:rsidRDefault="004C4611" w:rsidP="004C4611">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lang w:eastAsia="ru-RU"/>
              </w:rPr>
              <w:t xml:space="preserve">Охранная зона - территория в виде земельного участка и воздушного пространства, которые ограничиваются </w:t>
            </w:r>
            <w:r>
              <w:rPr>
                <w:rFonts w:ascii="Times New Roman" w:eastAsia="Calibri" w:hAnsi="Times New Roman" w:cs="Times New Roman"/>
                <w:sz w:val="24"/>
                <w:szCs w:val="24"/>
                <w:lang w:eastAsia="ru-RU"/>
              </w:rPr>
              <w:t>п</w:t>
            </w:r>
            <w:r w:rsidRPr="008855B8">
              <w:rPr>
                <w:rFonts w:ascii="Times New Roman" w:eastAsia="Calibri" w:hAnsi="Times New Roman" w:cs="Times New Roman"/>
                <w:sz w:val="24"/>
                <w:szCs w:val="24"/>
                <w:lang w:eastAsia="ru-RU"/>
              </w:rPr>
              <w:t>араллельными плоскостями по обе стороны линии от крайних проводов, -  25 м в каждую сторону от края провода</w:t>
            </w:r>
          </w:p>
        </w:tc>
      </w:tr>
      <w:tr w:rsidR="004C4611" w:rsidRPr="00D3508F" w:rsidTr="004C4611">
        <w:tc>
          <w:tcPr>
            <w:tcW w:w="2660" w:type="dxa"/>
            <w:shd w:val="clear" w:color="auto" w:fill="auto"/>
          </w:tcPr>
          <w:p w:rsidR="004C4611" w:rsidRPr="008855B8" w:rsidRDefault="004C4611" w:rsidP="004C4611">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lang w:eastAsia="ru-RU"/>
              </w:rPr>
              <w:t xml:space="preserve">Линии электропередач 110 </w:t>
            </w:r>
            <w:proofErr w:type="spellStart"/>
            <w:r w:rsidRPr="008855B8">
              <w:rPr>
                <w:rFonts w:ascii="Times New Roman" w:eastAsia="Calibri" w:hAnsi="Times New Roman" w:cs="Times New Roman"/>
                <w:sz w:val="24"/>
                <w:szCs w:val="24"/>
                <w:lang w:eastAsia="ru-RU"/>
              </w:rPr>
              <w:t>кВ</w:t>
            </w:r>
            <w:proofErr w:type="spellEnd"/>
          </w:p>
        </w:tc>
        <w:tc>
          <w:tcPr>
            <w:tcW w:w="7229" w:type="dxa"/>
            <w:shd w:val="clear" w:color="auto" w:fill="auto"/>
          </w:tcPr>
          <w:p w:rsidR="004C4611" w:rsidRPr="008855B8" w:rsidRDefault="004C4611" w:rsidP="004C4611">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20 м в каждую сторону от края провода</w:t>
            </w:r>
          </w:p>
        </w:tc>
      </w:tr>
      <w:tr w:rsidR="004C4611" w:rsidRPr="00D3508F" w:rsidTr="004C4611">
        <w:tc>
          <w:tcPr>
            <w:tcW w:w="2660" w:type="dxa"/>
            <w:shd w:val="clear" w:color="auto" w:fill="auto"/>
          </w:tcPr>
          <w:p w:rsidR="004C4611" w:rsidRPr="008855B8" w:rsidRDefault="004C4611" w:rsidP="004C4611">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lang w:eastAsia="ru-RU"/>
              </w:rPr>
              <w:t>Линии электропередач 35кВ</w:t>
            </w:r>
          </w:p>
        </w:tc>
        <w:tc>
          <w:tcPr>
            <w:tcW w:w="7229" w:type="dxa"/>
            <w:shd w:val="clear" w:color="auto" w:fill="auto"/>
          </w:tcPr>
          <w:p w:rsidR="004C4611" w:rsidRPr="008855B8" w:rsidRDefault="004C4611" w:rsidP="004C4611">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15 м в каждую сторону от края провода</w:t>
            </w:r>
          </w:p>
        </w:tc>
      </w:tr>
      <w:tr w:rsidR="004C4611" w:rsidRPr="00D3508F" w:rsidTr="004C4611">
        <w:tc>
          <w:tcPr>
            <w:tcW w:w="2660" w:type="dxa"/>
            <w:shd w:val="clear" w:color="auto" w:fill="auto"/>
          </w:tcPr>
          <w:p w:rsidR="004C4611" w:rsidRPr="008855B8" w:rsidRDefault="004C4611" w:rsidP="004C4611">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 xml:space="preserve">Линии электропередач 1 – 20 </w:t>
            </w:r>
            <w:proofErr w:type="spellStart"/>
            <w:r w:rsidRPr="008855B8">
              <w:rPr>
                <w:rFonts w:ascii="Times New Roman" w:eastAsia="Calibri" w:hAnsi="Times New Roman" w:cs="Times New Roman"/>
                <w:sz w:val="24"/>
                <w:szCs w:val="24"/>
                <w:lang w:eastAsia="ru-RU"/>
              </w:rPr>
              <w:t>кВ</w:t>
            </w:r>
            <w:proofErr w:type="spellEnd"/>
            <w:r w:rsidRPr="008855B8">
              <w:rPr>
                <w:rFonts w:ascii="Times New Roman" w:eastAsia="Calibri" w:hAnsi="Times New Roman" w:cs="Times New Roman"/>
                <w:sz w:val="24"/>
                <w:szCs w:val="24"/>
                <w:lang w:eastAsia="ru-RU"/>
              </w:rPr>
              <w:t xml:space="preserve"> </w:t>
            </w:r>
          </w:p>
          <w:p w:rsidR="004C4611" w:rsidRPr="008855B8" w:rsidRDefault="004C4611" w:rsidP="004C4611">
            <w:pPr>
              <w:spacing w:after="0" w:line="240" w:lineRule="auto"/>
              <w:rPr>
                <w:rFonts w:ascii="Times New Roman" w:eastAsia="Calibri" w:hAnsi="Times New Roman" w:cs="Times New Roman"/>
                <w:b/>
                <w:sz w:val="24"/>
                <w:szCs w:val="24"/>
              </w:rPr>
            </w:pPr>
          </w:p>
        </w:tc>
        <w:tc>
          <w:tcPr>
            <w:tcW w:w="7229" w:type="dxa"/>
            <w:shd w:val="clear" w:color="auto" w:fill="auto"/>
          </w:tcPr>
          <w:p w:rsidR="004C4611" w:rsidRPr="008855B8" w:rsidRDefault="004C4611" w:rsidP="004C4611">
            <w:pPr>
              <w:spacing w:after="0" w:line="240" w:lineRule="auto"/>
              <w:rPr>
                <w:rFonts w:ascii="Times New Roman" w:eastAsia="Calibri" w:hAnsi="Times New Roman" w:cs="Times New Roman"/>
                <w:b/>
                <w:sz w:val="24"/>
                <w:szCs w:val="24"/>
              </w:rPr>
            </w:pPr>
            <w:r w:rsidRPr="008855B8">
              <w:rPr>
                <w:rFonts w:ascii="Times New Roman" w:eastAsia="Calibri" w:hAnsi="Times New Roman" w:cs="Times New Roman"/>
                <w:sz w:val="24"/>
                <w:szCs w:val="24"/>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10 м в каждую сторону от края провода (5 м - для линий с самонесущими или изолированными проводами, размещенных в границах населенных пунктов)</w:t>
            </w:r>
          </w:p>
        </w:tc>
      </w:tr>
      <w:tr w:rsidR="004C4611" w:rsidRPr="00D3508F" w:rsidTr="004C4611">
        <w:tc>
          <w:tcPr>
            <w:tcW w:w="2660" w:type="dxa"/>
            <w:shd w:val="clear" w:color="auto" w:fill="auto"/>
          </w:tcPr>
          <w:p w:rsidR="004C4611" w:rsidRPr="008855B8" w:rsidRDefault="004C4611" w:rsidP="004C4611">
            <w:pPr>
              <w:spacing w:after="0" w:line="240" w:lineRule="auto"/>
              <w:rPr>
                <w:rFonts w:ascii="Times New Roman" w:eastAsia="Calibri" w:hAnsi="Times New Roman" w:cs="Times New Roman"/>
                <w:b/>
                <w:sz w:val="24"/>
                <w:szCs w:val="24"/>
              </w:rPr>
            </w:pPr>
            <w:r w:rsidRPr="008855B8">
              <w:rPr>
                <w:rFonts w:ascii="Times New Roman" w:eastAsia="Calibri" w:hAnsi="Times New Roman" w:cs="Times New Roman"/>
                <w:sz w:val="24"/>
                <w:szCs w:val="24"/>
                <w:lang w:eastAsia="ru-RU"/>
              </w:rPr>
              <w:t xml:space="preserve">Линии электропередач до 1 </w:t>
            </w:r>
            <w:proofErr w:type="spellStart"/>
            <w:r w:rsidRPr="008855B8">
              <w:rPr>
                <w:rFonts w:ascii="Times New Roman" w:eastAsia="Calibri" w:hAnsi="Times New Roman" w:cs="Times New Roman"/>
                <w:sz w:val="24"/>
                <w:szCs w:val="24"/>
                <w:lang w:eastAsia="ru-RU"/>
              </w:rPr>
              <w:t>кВ</w:t>
            </w:r>
            <w:proofErr w:type="spellEnd"/>
          </w:p>
        </w:tc>
        <w:tc>
          <w:tcPr>
            <w:tcW w:w="7229" w:type="dxa"/>
            <w:shd w:val="clear" w:color="auto" w:fill="auto"/>
          </w:tcPr>
          <w:p w:rsidR="004C4611" w:rsidRPr="008855B8" w:rsidRDefault="004C4611" w:rsidP="004C4611">
            <w:pPr>
              <w:spacing w:after="0" w:line="240" w:lineRule="auto"/>
              <w:rPr>
                <w:rFonts w:ascii="Times New Roman" w:eastAsia="Calibri" w:hAnsi="Times New Roman" w:cs="Times New Roman"/>
                <w:b/>
                <w:sz w:val="24"/>
                <w:szCs w:val="24"/>
              </w:rPr>
            </w:pPr>
            <w:r w:rsidRPr="008855B8">
              <w:rPr>
                <w:rFonts w:ascii="Times New Roman" w:eastAsia="Calibri" w:hAnsi="Times New Roman" w:cs="Times New Roman"/>
                <w:sz w:val="24"/>
                <w:szCs w:val="24"/>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 м в каждую сторону от края провода</w:t>
            </w:r>
          </w:p>
        </w:tc>
      </w:tr>
      <w:tr w:rsidR="004C4611" w:rsidRPr="00D3508F" w:rsidTr="004C4611">
        <w:tc>
          <w:tcPr>
            <w:tcW w:w="2660" w:type="dxa"/>
            <w:shd w:val="clear" w:color="auto" w:fill="auto"/>
          </w:tcPr>
          <w:p w:rsidR="004C4611" w:rsidRPr="008855B8" w:rsidRDefault="004C4611" w:rsidP="004C4611">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Подземные кабельные</w:t>
            </w:r>
          </w:p>
          <w:p w:rsidR="004C4611" w:rsidRPr="008855B8" w:rsidRDefault="004C4611" w:rsidP="004C4611">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 xml:space="preserve">линий электропередачи </w:t>
            </w:r>
          </w:p>
          <w:p w:rsidR="004C4611" w:rsidRPr="008855B8" w:rsidRDefault="004C4611" w:rsidP="004C4611">
            <w:pPr>
              <w:spacing w:after="0" w:line="240" w:lineRule="auto"/>
              <w:rPr>
                <w:rFonts w:ascii="Times New Roman" w:eastAsia="Calibri" w:hAnsi="Times New Roman" w:cs="Times New Roman"/>
                <w:b/>
                <w:sz w:val="24"/>
                <w:szCs w:val="24"/>
              </w:rPr>
            </w:pPr>
          </w:p>
        </w:tc>
        <w:tc>
          <w:tcPr>
            <w:tcW w:w="7229" w:type="dxa"/>
            <w:shd w:val="clear" w:color="auto" w:fill="auto"/>
          </w:tcPr>
          <w:p w:rsidR="004C4611" w:rsidRPr="008855B8" w:rsidRDefault="004C4611" w:rsidP="004C4611">
            <w:pPr>
              <w:spacing w:after="0" w:line="240" w:lineRule="auto"/>
              <w:rPr>
                <w:rFonts w:ascii="Times New Roman" w:eastAsia="Calibri" w:hAnsi="Times New Roman" w:cs="Times New Roman"/>
                <w:b/>
                <w:sz w:val="24"/>
                <w:szCs w:val="24"/>
              </w:rPr>
            </w:pPr>
            <w:r w:rsidRPr="008855B8">
              <w:rPr>
                <w:rFonts w:ascii="Times New Roman" w:eastAsia="Calibri" w:hAnsi="Times New Roman" w:cs="Times New Roman"/>
                <w:sz w:val="24"/>
                <w:szCs w:val="24"/>
                <w:lang w:eastAsia="ru-RU"/>
              </w:rPr>
              <w:t>Охранная зона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от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tc>
      </w:tr>
      <w:tr w:rsidR="004C4611" w:rsidRPr="00D3508F" w:rsidTr="004C4611">
        <w:trPr>
          <w:trHeight w:val="867"/>
        </w:trPr>
        <w:tc>
          <w:tcPr>
            <w:tcW w:w="2660"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Газораспределительные сети </w:t>
            </w:r>
          </w:p>
          <w:p w:rsidR="004C4611" w:rsidRPr="008855B8" w:rsidRDefault="004C4611" w:rsidP="004C4611">
            <w:pPr>
              <w:spacing w:after="0" w:line="240" w:lineRule="auto"/>
              <w:rPr>
                <w:rFonts w:ascii="Times New Roman" w:eastAsia="Calibri" w:hAnsi="Times New Roman" w:cs="Times New Roman"/>
                <w:b/>
                <w:sz w:val="24"/>
                <w:szCs w:val="24"/>
              </w:rPr>
            </w:pPr>
          </w:p>
        </w:tc>
        <w:tc>
          <w:tcPr>
            <w:tcW w:w="7229"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Охранная зона - зона в виде территории, ограниченной условными линиями, проходящими на расстоянии 2 м с каждой стороны газопровода вдоль трасс межпоселковых газопроводов, проходящих по лесам и древесно-кустарниковой растительности</w:t>
            </w:r>
          </w:p>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 в виде просек шириной 6 метров, по 3 метра с каждой стороны газопровода. </w:t>
            </w:r>
          </w:p>
          <w:p w:rsidR="004C4611" w:rsidRPr="008855B8" w:rsidRDefault="004C4611" w:rsidP="004C4611">
            <w:pPr>
              <w:spacing w:after="0" w:line="240" w:lineRule="auto"/>
              <w:rPr>
                <w:rFonts w:ascii="Times New Roman" w:eastAsia="Calibri" w:hAnsi="Times New Roman" w:cs="Times New Roman"/>
                <w:b/>
                <w:sz w:val="24"/>
                <w:szCs w:val="24"/>
              </w:rPr>
            </w:pPr>
            <w:r w:rsidRPr="008855B8">
              <w:rPr>
                <w:rFonts w:ascii="Times New Roman" w:eastAsia="Calibri" w:hAnsi="Times New Roman" w:cs="Times New Roman"/>
                <w:sz w:val="24"/>
                <w:szCs w:val="24"/>
              </w:rPr>
              <w:t>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tc>
      </w:tr>
      <w:tr w:rsidR="004C4611" w:rsidRPr="00D3508F" w:rsidTr="004C4611">
        <w:tc>
          <w:tcPr>
            <w:tcW w:w="2660"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 xml:space="preserve">Отдельно стоящие газорегуляторные пункты </w:t>
            </w:r>
          </w:p>
        </w:tc>
        <w:tc>
          <w:tcPr>
            <w:tcW w:w="7229"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Охранная зона – зона в виде территории, ограниченной замкнутой линией, проведенной на расстоянии 10 м от границ этих объектов</w:t>
            </w:r>
          </w:p>
        </w:tc>
      </w:tr>
      <w:tr w:rsidR="004C4611" w:rsidRPr="00D3508F" w:rsidTr="004C4611">
        <w:tc>
          <w:tcPr>
            <w:tcW w:w="2660"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 xml:space="preserve">Кладбища от 10 до 20 га </w:t>
            </w:r>
          </w:p>
        </w:tc>
        <w:tc>
          <w:tcPr>
            <w:tcW w:w="7229"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 xml:space="preserve">Санитарно-защитная зона - 300 м </w:t>
            </w:r>
          </w:p>
        </w:tc>
      </w:tr>
      <w:tr w:rsidR="004C4611" w:rsidRPr="00D3508F" w:rsidTr="004C4611">
        <w:tc>
          <w:tcPr>
            <w:tcW w:w="2660"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 xml:space="preserve">Кладбища от 10 и менее га </w:t>
            </w:r>
          </w:p>
        </w:tc>
        <w:tc>
          <w:tcPr>
            <w:tcW w:w="7229"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 xml:space="preserve">Санитарно-защитная зона - 100 м </w:t>
            </w:r>
          </w:p>
        </w:tc>
      </w:tr>
      <w:tr w:rsidR="004C4611" w:rsidRPr="00D3508F" w:rsidTr="004C4611">
        <w:tc>
          <w:tcPr>
            <w:tcW w:w="2660"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lastRenderedPageBreak/>
              <w:t xml:space="preserve">Закрытые кладбища и мемориальные комплексы, кладбища с погребением после кремации, колумбарии, сельские кладбища </w:t>
            </w:r>
          </w:p>
        </w:tc>
        <w:tc>
          <w:tcPr>
            <w:tcW w:w="7229"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Санитарно-защитная зона - 50 м </w:t>
            </w:r>
          </w:p>
          <w:p w:rsidR="004C4611" w:rsidRPr="008855B8" w:rsidRDefault="004C4611" w:rsidP="004C4611">
            <w:pPr>
              <w:spacing w:after="0" w:line="240" w:lineRule="auto"/>
              <w:rPr>
                <w:rFonts w:ascii="Times New Roman" w:eastAsia="Calibri" w:hAnsi="Times New Roman" w:cs="Times New Roman"/>
                <w:b/>
                <w:sz w:val="24"/>
                <w:szCs w:val="24"/>
              </w:rPr>
            </w:pPr>
          </w:p>
        </w:tc>
      </w:tr>
      <w:tr w:rsidR="004C4611" w:rsidRPr="00D3508F" w:rsidTr="004C4611">
        <w:trPr>
          <w:trHeight w:val="2285"/>
        </w:trPr>
        <w:tc>
          <w:tcPr>
            <w:tcW w:w="2660"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Объект культурного наследия </w:t>
            </w:r>
          </w:p>
          <w:p w:rsidR="004C4611" w:rsidRPr="008855B8" w:rsidRDefault="004C4611" w:rsidP="004C4611">
            <w:pPr>
              <w:spacing w:after="0" w:line="240" w:lineRule="auto"/>
              <w:rPr>
                <w:rFonts w:ascii="Times New Roman" w:eastAsia="Calibri" w:hAnsi="Times New Roman" w:cs="Times New Roman"/>
                <w:b/>
                <w:sz w:val="24"/>
                <w:szCs w:val="24"/>
              </w:rPr>
            </w:pPr>
          </w:p>
        </w:tc>
        <w:tc>
          <w:tcPr>
            <w:tcW w:w="7229" w:type="dxa"/>
            <w:shd w:val="clear" w:color="auto" w:fill="auto"/>
          </w:tcPr>
          <w:tbl>
            <w:tblPr>
              <w:tblW w:w="9673" w:type="dxa"/>
              <w:tblBorders>
                <w:top w:val="nil"/>
                <w:left w:val="nil"/>
                <w:bottom w:val="nil"/>
                <w:right w:val="nil"/>
              </w:tblBorders>
              <w:tblLayout w:type="fixed"/>
              <w:tblLook w:val="0000" w:firstRow="0" w:lastRow="0" w:firstColumn="0" w:lastColumn="0" w:noHBand="0" w:noVBand="0"/>
            </w:tblPr>
            <w:tblGrid>
              <w:gridCol w:w="9673"/>
            </w:tblGrid>
            <w:tr w:rsidR="004C4611" w:rsidRPr="008855B8" w:rsidTr="004C4611">
              <w:trPr>
                <w:trHeight w:val="2176"/>
              </w:trPr>
              <w:tc>
                <w:tcPr>
                  <w:tcW w:w="9673" w:type="dxa"/>
                </w:tcPr>
                <w:p w:rsidR="004C4611" w:rsidRPr="008855B8" w:rsidRDefault="004C4611" w:rsidP="004C4611">
                  <w:pPr>
                    <w:autoSpaceDE w:val="0"/>
                    <w:autoSpaceDN w:val="0"/>
                    <w:adjustRightInd w:val="0"/>
                    <w:spacing w:after="0" w:line="240" w:lineRule="auto"/>
                    <w:ind w:left="-46" w:right="2557"/>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Охранная зона памятника, расположенного в границах населенного пункта - 100 м от внешних границ территории памятника; </w:t>
                  </w:r>
                </w:p>
                <w:p w:rsidR="004C4611" w:rsidRPr="008855B8" w:rsidRDefault="004C4611" w:rsidP="004C4611">
                  <w:pPr>
                    <w:autoSpaceDE w:val="0"/>
                    <w:autoSpaceDN w:val="0"/>
                    <w:adjustRightInd w:val="0"/>
                    <w:spacing w:after="0" w:line="240" w:lineRule="auto"/>
                    <w:ind w:left="-46" w:right="2557"/>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Охранная зона памятника, расположенного вне границ населенного пункта - 200 м от внешних границ территории памятника; </w:t>
                  </w:r>
                </w:p>
                <w:p w:rsidR="004C4611" w:rsidRPr="008855B8" w:rsidRDefault="004C4611" w:rsidP="004C4611">
                  <w:pPr>
                    <w:autoSpaceDE w:val="0"/>
                    <w:autoSpaceDN w:val="0"/>
                    <w:adjustRightInd w:val="0"/>
                    <w:spacing w:after="0" w:line="240" w:lineRule="auto"/>
                    <w:ind w:left="-46" w:right="2557"/>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Охранная зона ансамбля, расположенного в границах населенного пункта - 150 м от внешних границ территории ансамбля; </w:t>
                  </w:r>
                </w:p>
                <w:p w:rsidR="004C4611" w:rsidRPr="008855B8" w:rsidRDefault="004C4611" w:rsidP="004C4611">
                  <w:pPr>
                    <w:autoSpaceDE w:val="0"/>
                    <w:autoSpaceDN w:val="0"/>
                    <w:adjustRightInd w:val="0"/>
                    <w:spacing w:after="0" w:line="240" w:lineRule="auto"/>
                    <w:ind w:left="-46" w:right="2557"/>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Охранная зона ансамбля, расположенного вне границ населенного пункта - 250 м от внешних границ ансамбля</w:t>
                  </w:r>
                </w:p>
              </w:tc>
            </w:tr>
          </w:tbl>
          <w:p w:rsidR="004C4611" w:rsidRPr="008855B8" w:rsidRDefault="004C4611" w:rsidP="004C4611">
            <w:pPr>
              <w:spacing w:after="0" w:line="240" w:lineRule="auto"/>
              <w:rPr>
                <w:rFonts w:ascii="Times New Roman" w:eastAsia="Calibri" w:hAnsi="Times New Roman" w:cs="Times New Roman"/>
                <w:b/>
                <w:sz w:val="24"/>
                <w:szCs w:val="24"/>
              </w:rPr>
            </w:pPr>
          </w:p>
        </w:tc>
      </w:tr>
      <w:tr w:rsidR="004C4611" w:rsidRPr="00D3508F" w:rsidTr="004C4611">
        <w:tc>
          <w:tcPr>
            <w:tcW w:w="2660"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Водный объект</w:t>
            </w:r>
          </w:p>
        </w:tc>
        <w:tc>
          <w:tcPr>
            <w:tcW w:w="7229"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Ширина </w:t>
            </w:r>
            <w:proofErr w:type="spellStart"/>
            <w:r w:rsidRPr="008855B8">
              <w:rPr>
                <w:rFonts w:ascii="Times New Roman" w:eastAsia="Calibri" w:hAnsi="Times New Roman" w:cs="Times New Roman"/>
                <w:color w:val="000000"/>
                <w:sz w:val="24"/>
                <w:szCs w:val="24"/>
              </w:rPr>
              <w:t>водоохранной</w:t>
            </w:r>
            <w:proofErr w:type="spellEnd"/>
            <w:r w:rsidRPr="008855B8">
              <w:rPr>
                <w:rFonts w:ascii="Times New Roman" w:eastAsia="Calibri" w:hAnsi="Times New Roman" w:cs="Times New Roman"/>
                <w:color w:val="000000"/>
                <w:sz w:val="24"/>
                <w:szCs w:val="24"/>
              </w:rPr>
              <w:t xml:space="preserve"> зоны рек или ручьев устанавливается от их истока для рек или ручьев протяженностью: </w:t>
            </w:r>
          </w:p>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 до 10 км - в размере 50 м; </w:t>
            </w:r>
          </w:p>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 от 10 до 50 км - в размере 100 м; </w:t>
            </w:r>
          </w:p>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от 50 км и более - в размере 200 м.</w:t>
            </w:r>
          </w:p>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Для реки, ручья протяженностью менее 10 км от истока до устья </w:t>
            </w:r>
            <w:proofErr w:type="spellStart"/>
            <w:r w:rsidRPr="008855B8">
              <w:rPr>
                <w:rFonts w:ascii="Times New Roman" w:eastAsia="Calibri" w:hAnsi="Times New Roman" w:cs="Times New Roman"/>
                <w:color w:val="000000"/>
                <w:sz w:val="24"/>
                <w:szCs w:val="24"/>
              </w:rPr>
              <w:t>водоохранная</w:t>
            </w:r>
            <w:proofErr w:type="spellEnd"/>
            <w:r w:rsidRPr="008855B8">
              <w:rPr>
                <w:rFonts w:ascii="Times New Roman" w:eastAsia="Calibri" w:hAnsi="Times New Roman" w:cs="Times New Roman"/>
                <w:color w:val="000000"/>
                <w:sz w:val="24"/>
                <w:szCs w:val="24"/>
              </w:rPr>
              <w:t xml:space="preserve"> зона совпадает с прибрежной защитной полосой. </w:t>
            </w:r>
          </w:p>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Радиус </w:t>
            </w:r>
            <w:proofErr w:type="spellStart"/>
            <w:r w:rsidRPr="008855B8">
              <w:rPr>
                <w:rFonts w:ascii="Times New Roman" w:eastAsia="Calibri" w:hAnsi="Times New Roman" w:cs="Times New Roman"/>
                <w:color w:val="000000"/>
                <w:sz w:val="24"/>
                <w:szCs w:val="24"/>
              </w:rPr>
              <w:t>водоохранной</w:t>
            </w:r>
            <w:proofErr w:type="spellEnd"/>
            <w:r w:rsidRPr="008855B8">
              <w:rPr>
                <w:rFonts w:ascii="Times New Roman" w:eastAsia="Calibri" w:hAnsi="Times New Roman" w:cs="Times New Roman"/>
                <w:color w:val="000000"/>
                <w:sz w:val="24"/>
                <w:szCs w:val="24"/>
              </w:rPr>
              <w:t xml:space="preserve"> зоны для истоков реки, ручья устанавливается в размере 50 м. </w:t>
            </w:r>
          </w:p>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Ширина </w:t>
            </w:r>
            <w:proofErr w:type="spellStart"/>
            <w:r w:rsidRPr="008855B8">
              <w:rPr>
                <w:rFonts w:ascii="Times New Roman" w:eastAsia="Calibri" w:hAnsi="Times New Roman" w:cs="Times New Roman"/>
                <w:color w:val="000000"/>
                <w:sz w:val="24"/>
                <w:szCs w:val="24"/>
              </w:rPr>
              <w:t>водоохранной</w:t>
            </w:r>
            <w:proofErr w:type="spellEnd"/>
            <w:r w:rsidRPr="008855B8">
              <w:rPr>
                <w:rFonts w:ascii="Times New Roman" w:eastAsia="Calibri" w:hAnsi="Times New Roman" w:cs="Times New Roman"/>
                <w:color w:val="000000"/>
                <w:sz w:val="24"/>
                <w:szCs w:val="24"/>
              </w:rPr>
              <w:t xml:space="preserve"> зоны озера, водохранилища, за исключением озера, расположенного внутри болота, или озера, водохранилища с акваторией менее 0,5 </w:t>
            </w:r>
            <w:proofErr w:type="spellStart"/>
            <w:r w:rsidRPr="008855B8">
              <w:rPr>
                <w:rFonts w:ascii="Times New Roman" w:eastAsia="Calibri" w:hAnsi="Times New Roman" w:cs="Times New Roman"/>
                <w:color w:val="000000"/>
                <w:sz w:val="24"/>
                <w:szCs w:val="24"/>
              </w:rPr>
              <w:t>кв.км</w:t>
            </w:r>
            <w:proofErr w:type="spellEnd"/>
            <w:r w:rsidRPr="008855B8">
              <w:rPr>
                <w:rFonts w:ascii="Times New Roman" w:eastAsia="Calibri" w:hAnsi="Times New Roman" w:cs="Times New Roman"/>
                <w:color w:val="000000"/>
                <w:sz w:val="24"/>
                <w:szCs w:val="24"/>
              </w:rPr>
              <w:t xml:space="preserve">, устанавливается в размере 50 м. </w:t>
            </w:r>
          </w:p>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Ширина </w:t>
            </w:r>
            <w:proofErr w:type="spellStart"/>
            <w:r w:rsidRPr="008855B8">
              <w:rPr>
                <w:rFonts w:ascii="Times New Roman" w:eastAsia="Calibri" w:hAnsi="Times New Roman" w:cs="Times New Roman"/>
                <w:color w:val="000000"/>
                <w:sz w:val="24"/>
                <w:szCs w:val="24"/>
              </w:rPr>
              <w:t>водоохранной</w:t>
            </w:r>
            <w:proofErr w:type="spellEnd"/>
            <w:r w:rsidRPr="008855B8">
              <w:rPr>
                <w:rFonts w:ascii="Times New Roman" w:eastAsia="Calibri" w:hAnsi="Times New Roman" w:cs="Times New Roman"/>
                <w:color w:val="000000"/>
                <w:sz w:val="24"/>
                <w:szCs w:val="24"/>
              </w:rPr>
              <w:t xml:space="preserve"> зоны водохранилища, расположенного на водотоке, устанавливается равной ширине </w:t>
            </w:r>
            <w:proofErr w:type="spellStart"/>
            <w:r w:rsidRPr="008855B8">
              <w:rPr>
                <w:rFonts w:ascii="Times New Roman" w:eastAsia="Calibri" w:hAnsi="Times New Roman" w:cs="Times New Roman"/>
                <w:color w:val="000000"/>
                <w:sz w:val="24"/>
                <w:szCs w:val="24"/>
              </w:rPr>
              <w:t>водоохранной</w:t>
            </w:r>
            <w:proofErr w:type="spellEnd"/>
            <w:r w:rsidRPr="008855B8">
              <w:rPr>
                <w:rFonts w:ascii="Times New Roman" w:eastAsia="Calibri" w:hAnsi="Times New Roman" w:cs="Times New Roman"/>
                <w:color w:val="000000"/>
                <w:sz w:val="24"/>
                <w:szCs w:val="24"/>
              </w:rPr>
              <w:t xml:space="preserve"> зоны этого водотока. </w:t>
            </w:r>
          </w:p>
          <w:p w:rsidR="004C4611" w:rsidRPr="008855B8" w:rsidRDefault="004C4611" w:rsidP="004C4611">
            <w:pPr>
              <w:spacing w:after="0" w:line="240" w:lineRule="auto"/>
              <w:rPr>
                <w:rFonts w:ascii="Times New Roman" w:eastAsia="Calibri" w:hAnsi="Times New Roman" w:cs="Times New Roman"/>
                <w:b/>
                <w:sz w:val="24"/>
                <w:szCs w:val="24"/>
              </w:rPr>
            </w:pPr>
            <w:r w:rsidRPr="008855B8">
              <w:rPr>
                <w:rFonts w:ascii="Times New Roman" w:eastAsia="Calibri" w:hAnsi="Times New Roman" w:cs="Times New Roman"/>
                <w:sz w:val="24"/>
                <w:szCs w:val="24"/>
              </w:rPr>
              <w:t xml:space="preserve">Для расположенных в </w:t>
            </w:r>
            <w:r w:rsidRPr="008855B8">
              <w:rPr>
                <w:rFonts w:ascii="Times New Roman" w:eastAsia="Calibri" w:hAnsi="Times New Roman" w:cs="Times New Roman"/>
                <w:color w:val="000000"/>
                <w:sz w:val="24"/>
                <w:szCs w:val="24"/>
              </w:rPr>
              <w:t xml:space="preserve">границах болот проточных и сточных озер и соответствующих водотоков ширина прибрежной защитной полосы устанавливается в размере 50 м </w:t>
            </w:r>
          </w:p>
        </w:tc>
      </w:tr>
      <w:tr w:rsidR="004C4611" w:rsidRPr="00D3508F" w:rsidTr="004C4611">
        <w:tc>
          <w:tcPr>
            <w:tcW w:w="2660"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Канализация </w:t>
            </w:r>
          </w:p>
          <w:p w:rsidR="004C4611" w:rsidRPr="008855B8" w:rsidRDefault="004C4611" w:rsidP="004C4611">
            <w:pPr>
              <w:spacing w:after="0" w:line="240" w:lineRule="auto"/>
              <w:rPr>
                <w:rFonts w:ascii="Times New Roman" w:eastAsia="Calibri" w:hAnsi="Times New Roman" w:cs="Times New Roman"/>
                <w:b/>
                <w:sz w:val="24"/>
                <w:szCs w:val="24"/>
              </w:rPr>
            </w:pPr>
          </w:p>
        </w:tc>
        <w:tc>
          <w:tcPr>
            <w:tcW w:w="7229"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Минимальная охранная зона бытовой напорной канализации - 5 м от трубы до фундамента здания или сооружения. </w:t>
            </w:r>
          </w:p>
          <w:p w:rsidR="004C4611" w:rsidRPr="008855B8" w:rsidRDefault="004C4611" w:rsidP="004C4611">
            <w:pPr>
              <w:spacing w:after="0" w:line="240" w:lineRule="auto"/>
              <w:rPr>
                <w:rFonts w:ascii="Times New Roman" w:eastAsia="Calibri" w:hAnsi="Times New Roman" w:cs="Times New Roman"/>
                <w:b/>
                <w:sz w:val="24"/>
                <w:szCs w:val="24"/>
              </w:rPr>
            </w:pPr>
            <w:r w:rsidRPr="008855B8">
              <w:rPr>
                <w:rFonts w:ascii="Times New Roman" w:eastAsia="Calibri" w:hAnsi="Times New Roman" w:cs="Times New Roman"/>
                <w:sz w:val="24"/>
                <w:szCs w:val="24"/>
              </w:rPr>
              <w:t xml:space="preserve">Минимальная охранная зона канализации самотечной - 3 м </w:t>
            </w:r>
          </w:p>
        </w:tc>
      </w:tr>
      <w:tr w:rsidR="004C4611" w:rsidRPr="00D3508F" w:rsidTr="004C4611">
        <w:tc>
          <w:tcPr>
            <w:tcW w:w="2660"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775"/>
            </w:tblGrid>
            <w:tr w:rsidR="004C4611" w:rsidRPr="008855B8" w:rsidTr="004C4611">
              <w:trPr>
                <w:trHeight w:val="600"/>
              </w:trPr>
              <w:tc>
                <w:tcPr>
                  <w:tcW w:w="1775" w:type="dxa"/>
                </w:tcPr>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Водопровод </w:t>
                  </w:r>
                </w:p>
              </w:tc>
            </w:tr>
          </w:tbl>
          <w:p w:rsidR="004C4611" w:rsidRPr="008855B8" w:rsidRDefault="004C4611" w:rsidP="004C4611">
            <w:pPr>
              <w:spacing w:after="0" w:line="240" w:lineRule="auto"/>
              <w:rPr>
                <w:rFonts w:ascii="Times New Roman" w:eastAsia="Calibri" w:hAnsi="Times New Roman" w:cs="Times New Roman"/>
                <w:b/>
                <w:sz w:val="24"/>
                <w:szCs w:val="24"/>
              </w:rPr>
            </w:pPr>
          </w:p>
        </w:tc>
        <w:tc>
          <w:tcPr>
            <w:tcW w:w="7229"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sz w:val="24"/>
                <w:szCs w:val="24"/>
              </w:rPr>
            </w:pPr>
            <w:r w:rsidRPr="008855B8">
              <w:rPr>
                <w:rFonts w:ascii="Times New Roman" w:eastAsia="Calibri" w:hAnsi="Times New Roman" w:cs="Times New Roman"/>
                <w:color w:val="000000"/>
                <w:sz w:val="24"/>
                <w:szCs w:val="24"/>
              </w:rPr>
              <w:t xml:space="preserve">Минимальная охранная зона водопровода - 3 м от фундамента объекта до сети </w:t>
            </w:r>
          </w:p>
        </w:tc>
      </w:tr>
      <w:tr w:rsidR="004C4611" w:rsidRPr="00D3508F" w:rsidTr="004C4611">
        <w:tc>
          <w:tcPr>
            <w:tcW w:w="2660"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Тепловые сети </w:t>
            </w:r>
          </w:p>
          <w:p w:rsidR="004C4611" w:rsidRPr="008855B8" w:rsidRDefault="004C4611" w:rsidP="004C4611">
            <w:pPr>
              <w:spacing w:after="0" w:line="240" w:lineRule="auto"/>
              <w:rPr>
                <w:rFonts w:ascii="Times New Roman" w:eastAsia="Calibri" w:hAnsi="Times New Roman" w:cs="Times New Roman"/>
                <w:b/>
                <w:sz w:val="24"/>
                <w:szCs w:val="24"/>
              </w:rPr>
            </w:pPr>
          </w:p>
        </w:tc>
        <w:tc>
          <w:tcPr>
            <w:tcW w:w="7229" w:type="dxa"/>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 xml:space="preserve">Минимальная охранная зона тепловой сети от наружной стенки канала, тоннеля, от оболочки </w:t>
            </w:r>
            <w:proofErr w:type="spellStart"/>
            <w:r w:rsidRPr="008855B8">
              <w:rPr>
                <w:rFonts w:ascii="Times New Roman" w:eastAsia="Calibri" w:hAnsi="Times New Roman" w:cs="Times New Roman"/>
                <w:color w:val="000000"/>
                <w:sz w:val="24"/>
                <w:szCs w:val="24"/>
              </w:rPr>
              <w:t>бесканальной</w:t>
            </w:r>
            <w:proofErr w:type="spellEnd"/>
            <w:r w:rsidRPr="008855B8">
              <w:rPr>
                <w:rFonts w:ascii="Times New Roman" w:eastAsia="Calibri" w:hAnsi="Times New Roman" w:cs="Times New Roman"/>
                <w:color w:val="000000"/>
                <w:sz w:val="24"/>
                <w:szCs w:val="24"/>
              </w:rPr>
              <w:t xml:space="preserve"> прокладки до фундамента здания - 5 м </w:t>
            </w:r>
          </w:p>
        </w:tc>
      </w:tr>
      <w:tr w:rsidR="004C4611" w:rsidRPr="00D3508F" w:rsidTr="004C4611">
        <w:tc>
          <w:tcPr>
            <w:tcW w:w="2660" w:type="dxa"/>
            <w:tcBorders>
              <w:bottom w:val="single" w:sz="4" w:space="0" w:color="auto"/>
            </w:tcBorders>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 xml:space="preserve">Полигон по захоронению и сортировке бытового мусора </w:t>
            </w:r>
          </w:p>
        </w:tc>
        <w:tc>
          <w:tcPr>
            <w:tcW w:w="7229" w:type="dxa"/>
            <w:tcBorders>
              <w:bottom w:val="single" w:sz="4" w:space="0" w:color="auto"/>
            </w:tcBorders>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Санитарно-защитная зона – 500 м от жилой застройки до границ полигона</w:t>
            </w:r>
          </w:p>
        </w:tc>
      </w:tr>
      <w:tr w:rsidR="004C4611" w:rsidRPr="00D3508F" w:rsidTr="004C4611">
        <w:tc>
          <w:tcPr>
            <w:tcW w:w="2660" w:type="dxa"/>
            <w:tcBorders>
              <w:bottom w:val="single" w:sz="4" w:space="0" w:color="auto"/>
            </w:tcBorders>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b/>
                <w:color w:val="000000"/>
                <w:sz w:val="24"/>
                <w:szCs w:val="24"/>
              </w:rPr>
            </w:pPr>
            <w:r w:rsidRPr="008855B8">
              <w:rPr>
                <w:rFonts w:ascii="Times New Roman" w:eastAsia="Calibri" w:hAnsi="Times New Roman" w:cs="Times New Roman"/>
                <w:color w:val="000000"/>
                <w:sz w:val="24"/>
                <w:szCs w:val="24"/>
              </w:rPr>
              <w:t xml:space="preserve">Скотомогильники </w:t>
            </w:r>
          </w:p>
        </w:tc>
        <w:tc>
          <w:tcPr>
            <w:tcW w:w="7229" w:type="dxa"/>
            <w:tcBorders>
              <w:bottom w:val="single" w:sz="4" w:space="0" w:color="auto"/>
            </w:tcBorders>
            <w:shd w:val="clear" w:color="auto" w:fill="auto"/>
          </w:tcPr>
          <w:p w:rsidR="004C4611" w:rsidRPr="008855B8" w:rsidRDefault="004C4611" w:rsidP="004C4611">
            <w:pPr>
              <w:autoSpaceDE w:val="0"/>
              <w:autoSpaceDN w:val="0"/>
              <w:adjustRightInd w:val="0"/>
              <w:spacing w:after="0" w:line="240" w:lineRule="auto"/>
              <w:rPr>
                <w:rFonts w:ascii="Times New Roman" w:eastAsia="Calibri" w:hAnsi="Times New Roman" w:cs="Times New Roman"/>
                <w:color w:val="000000"/>
                <w:sz w:val="24"/>
                <w:szCs w:val="24"/>
              </w:rPr>
            </w:pPr>
            <w:r w:rsidRPr="008855B8">
              <w:rPr>
                <w:rFonts w:ascii="Times New Roman" w:eastAsia="Calibri" w:hAnsi="Times New Roman" w:cs="Times New Roman"/>
                <w:color w:val="000000"/>
                <w:sz w:val="24"/>
                <w:szCs w:val="24"/>
              </w:rPr>
              <w:t xml:space="preserve">Санитарно-защитная зона скотомогильника с захоронением в ямах - 1000 м </w:t>
            </w:r>
          </w:p>
          <w:p w:rsidR="004C4611" w:rsidRPr="008855B8" w:rsidRDefault="004C4611" w:rsidP="004C4611">
            <w:pPr>
              <w:spacing w:after="0" w:line="240" w:lineRule="auto"/>
              <w:rPr>
                <w:rFonts w:ascii="Times New Roman" w:eastAsia="Calibri" w:hAnsi="Times New Roman" w:cs="Times New Roman"/>
                <w:b/>
                <w:sz w:val="24"/>
                <w:szCs w:val="24"/>
              </w:rPr>
            </w:pPr>
            <w:r w:rsidRPr="008855B8">
              <w:rPr>
                <w:rFonts w:ascii="Times New Roman" w:eastAsia="Calibri" w:hAnsi="Times New Roman" w:cs="Times New Roman"/>
                <w:sz w:val="24"/>
                <w:szCs w:val="24"/>
              </w:rPr>
              <w:t xml:space="preserve">Санитарно-защитная зона скотомогильника с биологическими камерами - 500 м </w:t>
            </w:r>
          </w:p>
        </w:tc>
      </w:tr>
    </w:tbl>
    <w:p w:rsidR="004C4611" w:rsidRDefault="004C4611" w:rsidP="004C4611">
      <w:pPr>
        <w:spacing w:after="0" w:line="240" w:lineRule="auto"/>
        <w:ind w:firstLine="567"/>
        <w:jc w:val="both"/>
        <w:rPr>
          <w:rFonts w:ascii="Times New Roman" w:eastAsia="Calibri" w:hAnsi="Times New Roman" w:cs="Times New Roman"/>
          <w:sz w:val="24"/>
          <w:szCs w:val="24"/>
        </w:rPr>
      </w:pPr>
    </w:p>
    <w:p w:rsidR="004C4611" w:rsidRPr="004F23F1" w:rsidRDefault="004C4611" w:rsidP="004C4611">
      <w:pPr>
        <w:spacing w:after="0" w:line="240" w:lineRule="auto"/>
        <w:ind w:firstLine="567"/>
        <w:jc w:val="both"/>
        <w:rPr>
          <w:rFonts w:ascii="Times New Roman" w:eastAsia="Calibri" w:hAnsi="Times New Roman" w:cs="Times New Roman"/>
          <w:sz w:val="28"/>
          <w:szCs w:val="28"/>
        </w:rPr>
      </w:pPr>
      <w:r w:rsidRPr="004F23F1">
        <w:rPr>
          <w:rFonts w:ascii="Times New Roman" w:eastAsia="Calibri" w:hAnsi="Times New Roman" w:cs="Times New Roman"/>
          <w:sz w:val="28"/>
          <w:szCs w:val="28"/>
        </w:rPr>
        <w:t xml:space="preserve">Границы зон охраны объектов культурного наследия: особые режимы использования земель в границах территорий данных зон и требования к </w:t>
      </w:r>
      <w:r w:rsidRPr="004F23F1">
        <w:rPr>
          <w:rFonts w:ascii="Times New Roman" w:eastAsia="Calibri" w:hAnsi="Times New Roman" w:cs="Times New Roman"/>
          <w:sz w:val="28"/>
          <w:szCs w:val="28"/>
        </w:rPr>
        <w:lastRenderedPageBreak/>
        <w:t>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Археологические предметы, обнаруженные в результате проведения изыскательских, проектных, земляных, строительных, мелиоративных, хозяйственных работ,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4C4611" w:rsidRPr="004F23F1" w:rsidRDefault="004C4611" w:rsidP="004C4611">
      <w:pPr>
        <w:spacing w:after="0" w:line="240" w:lineRule="auto"/>
        <w:ind w:firstLine="709"/>
        <w:jc w:val="both"/>
        <w:rPr>
          <w:rFonts w:ascii="Times New Roman" w:eastAsia="Calibri" w:hAnsi="Times New Roman" w:cs="Times New Roman"/>
          <w:sz w:val="28"/>
          <w:szCs w:val="28"/>
        </w:rPr>
      </w:pPr>
      <w:r w:rsidRPr="004F23F1">
        <w:rPr>
          <w:rFonts w:ascii="Times New Roman" w:eastAsia="Calibri" w:hAnsi="Times New Roman" w:cs="Times New Roman"/>
          <w:sz w:val="28"/>
          <w:szCs w:val="28"/>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государственной власти полностью или частично из хозяйственного пользования и для которых установлен режим особой охраны. К ООПТ относятся государственные природные заповедники, национальные парки, природные парки, государственные природные заказники, памятники природы, дендрологические памятники и ботанические сады, лечебно-оздоровительные местности курорты. </w:t>
      </w:r>
    </w:p>
    <w:p w:rsidR="004C4611" w:rsidRPr="004F23F1" w:rsidRDefault="004C4611" w:rsidP="004C4611">
      <w:pPr>
        <w:tabs>
          <w:tab w:val="left" w:pos="1155"/>
        </w:tabs>
        <w:spacing w:after="0" w:line="240" w:lineRule="auto"/>
        <w:ind w:firstLine="709"/>
        <w:jc w:val="both"/>
        <w:rPr>
          <w:rFonts w:ascii="Times New Roman" w:eastAsia="Calibri" w:hAnsi="Times New Roman" w:cs="Times New Roman"/>
          <w:sz w:val="28"/>
          <w:szCs w:val="28"/>
        </w:rPr>
      </w:pPr>
      <w:r w:rsidRPr="004F23F1">
        <w:rPr>
          <w:rFonts w:ascii="Times New Roman" w:eastAsia="Calibri" w:hAnsi="Times New Roman" w:cs="Times New Roman"/>
          <w:sz w:val="28"/>
          <w:szCs w:val="28"/>
        </w:rPr>
        <w:t>Территориальные зоны могут одновременно попадать под несколько видов ограничений, связанных с особыми условиями использования территорий. В случае, если земельный участок или объект капитального строительства расположен в границах нескольких зон с особыми условиями использования территорий, в том числе в границах зон охраны объектов культурного наследия,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и ограничений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установленных в соответствии с законодательством Российской Федерации.</w:t>
      </w:r>
    </w:p>
    <w:p w:rsidR="004C4611" w:rsidRPr="004F23F1" w:rsidRDefault="004C4611" w:rsidP="004C4611">
      <w:pPr>
        <w:spacing w:after="0" w:line="240" w:lineRule="auto"/>
        <w:ind w:firstLine="709"/>
        <w:jc w:val="both"/>
        <w:rPr>
          <w:rFonts w:ascii="Times New Roman" w:eastAsia="Calibri" w:hAnsi="Times New Roman" w:cs="Times New Roman"/>
          <w:sz w:val="28"/>
          <w:szCs w:val="28"/>
        </w:rPr>
      </w:pPr>
      <w:r w:rsidRPr="004F23F1">
        <w:rPr>
          <w:rFonts w:ascii="Times New Roman" w:eastAsia="Calibri" w:hAnsi="Times New Roman" w:cs="Times New Roman"/>
          <w:sz w:val="28"/>
          <w:szCs w:val="28"/>
        </w:rPr>
        <w:t>Виды и границы зон с особыми условиями использования территорий могут уточняться (изменяться, отражаться) посредством внесения изменений в правила землепользования и застройки.</w:t>
      </w:r>
    </w:p>
    <w:p w:rsidR="004C4611" w:rsidRPr="004F23F1" w:rsidRDefault="004C4611" w:rsidP="004C4611">
      <w:pPr>
        <w:spacing w:after="0" w:line="240" w:lineRule="auto"/>
        <w:ind w:firstLine="709"/>
        <w:jc w:val="both"/>
        <w:rPr>
          <w:rFonts w:ascii="Times New Roman" w:eastAsia="Calibri" w:hAnsi="Times New Roman" w:cs="Times New Roman"/>
          <w:sz w:val="28"/>
          <w:szCs w:val="28"/>
        </w:rPr>
      </w:pPr>
      <w:r w:rsidRPr="004F23F1">
        <w:rPr>
          <w:rFonts w:ascii="Times New Roman" w:eastAsia="Calibri" w:hAnsi="Times New Roman" w:cs="Times New Roman"/>
          <w:sz w:val="28"/>
          <w:szCs w:val="28"/>
        </w:rPr>
        <w:t xml:space="preserve">В случае отсутствия определенного параметра охранной зоны, санитарно-защитной зоны в правилах землепользования и застройки следует применять требования СанПиН 2.2.1/2.1.1.1200-03 «Санитарно-защитные зоны и санитарная классификация предприятий, сооружений и иных объектов», СП 42.13330.2011 «СНиП 2.07.01-89* Градостроительство. Планировка и застройка городских и сельских поселений», СП 32.13330.2012 "Канализация. Наружные сети и сооружения", СанПиН 2.1.8/2.2.4.1383-03 </w:t>
      </w:r>
      <w:r w:rsidRPr="004F23F1">
        <w:rPr>
          <w:rFonts w:ascii="Times New Roman" w:eastAsia="Calibri" w:hAnsi="Times New Roman" w:cs="Times New Roman"/>
          <w:sz w:val="28"/>
          <w:szCs w:val="28"/>
        </w:rPr>
        <w:lastRenderedPageBreak/>
        <w:t>"Гигиенические требования к размещению и эксплуатации передающих радиотехнических объектов» и иными документами, регулирующими вопросы градостроительной деятельности.</w:t>
      </w:r>
    </w:p>
    <w:p w:rsidR="004C4611" w:rsidRPr="004F23F1" w:rsidRDefault="004C4611" w:rsidP="004C4611">
      <w:pPr>
        <w:tabs>
          <w:tab w:val="left" w:pos="1155"/>
        </w:tabs>
        <w:spacing w:after="0" w:line="240" w:lineRule="auto"/>
        <w:ind w:firstLine="709"/>
        <w:jc w:val="both"/>
        <w:rPr>
          <w:rFonts w:ascii="Times New Roman" w:eastAsia="Times New Roman" w:hAnsi="Times New Roman" w:cs="Times New Roman"/>
          <w:sz w:val="28"/>
          <w:szCs w:val="28"/>
          <w:lang w:eastAsia="ru-RU"/>
        </w:rPr>
      </w:pPr>
      <w:r w:rsidRPr="004F23F1">
        <w:rPr>
          <w:rFonts w:ascii="Times New Roman" w:eastAsia="Times New Roman" w:hAnsi="Times New Roman" w:cs="Times New Roman"/>
          <w:sz w:val="28"/>
          <w:szCs w:val="28"/>
          <w:lang w:eastAsia="ru-RU"/>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территориях жилых, общественно-деловых зон, следует принимать не менее приведенных в таблице:</w:t>
      </w:r>
    </w:p>
    <w:tbl>
      <w:tblPr>
        <w:tblStyle w:val="af4"/>
        <w:tblW w:w="0" w:type="auto"/>
        <w:jc w:val="center"/>
        <w:tblLook w:val="04A0" w:firstRow="1" w:lastRow="0" w:firstColumn="1" w:lastColumn="0" w:noHBand="0" w:noVBand="1"/>
      </w:tblPr>
      <w:tblGrid>
        <w:gridCol w:w="2544"/>
        <w:gridCol w:w="1181"/>
        <w:gridCol w:w="1098"/>
        <w:gridCol w:w="1110"/>
        <w:gridCol w:w="1133"/>
        <w:gridCol w:w="1181"/>
        <w:gridCol w:w="1098"/>
      </w:tblGrid>
      <w:tr w:rsidR="004C4611" w:rsidTr="004C4611">
        <w:trPr>
          <w:jc w:val="center"/>
        </w:trPr>
        <w:tc>
          <w:tcPr>
            <w:tcW w:w="2544" w:type="dxa"/>
            <w:vMerge w:val="restart"/>
          </w:tcPr>
          <w:p w:rsidR="004C4611" w:rsidRPr="00A11CD7" w:rsidRDefault="004C4611" w:rsidP="004C4611">
            <w:pPr>
              <w:tabs>
                <w:tab w:val="left" w:pos="1155"/>
              </w:tabs>
              <w:jc w:val="center"/>
              <w:rPr>
                <w:rFonts w:ascii="Times New Roman" w:hAnsi="Times New Roman"/>
                <w:sz w:val="20"/>
                <w:szCs w:val="20"/>
              </w:rPr>
            </w:pPr>
            <w:r w:rsidRPr="00A11CD7">
              <w:rPr>
                <w:rFonts w:ascii="Times New Roman" w:hAnsi="Times New Roman"/>
                <w:sz w:val="20"/>
                <w:szCs w:val="20"/>
              </w:rPr>
              <w:t>Здания, до которых определяется расстояние</w:t>
            </w:r>
          </w:p>
        </w:tc>
        <w:tc>
          <w:tcPr>
            <w:tcW w:w="6801" w:type="dxa"/>
            <w:gridSpan w:val="6"/>
          </w:tcPr>
          <w:p w:rsidR="004C4611" w:rsidRPr="00A11CD7" w:rsidRDefault="004C4611" w:rsidP="004C4611">
            <w:pPr>
              <w:tabs>
                <w:tab w:val="left" w:pos="1155"/>
              </w:tabs>
              <w:jc w:val="center"/>
              <w:rPr>
                <w:rFonts w:ascii="Times New Roman" w:hAnsi="Times New Roman"/>
                <w:sz w:val="20"/>
                <w:szCs w:val="20"/>
              </w:rPr>
            </w:pPr>
            <w:r w:rsidRPr="00A11CD7">
              <w:rPr>
                <w:rFonts w:ascii="Times New Roman" w:hAnsi="Times New Roman"/>
                <w:sz w:val="20"/>
                <w:szCs w:val="20"/>
              </w:rPr>
              <w:t>Расстояние, м</w:t>
            </w:r>
          </w:p>
        </w:tc>
      </w:tr>
      <w:tr w:rsidR="004C4611" w:rsidTr="004C4611">
        <w:trPr>
          <w:jc w:val="center"/>
        </w:trPr>
        <w:tc>
          <w:tcPr>
            <w:tcW w:w="2544" w:type="dxa"/>
            <w:vMerge/>
          </w:tcPr>
          <w:p w:rsidR="004C4611" w:rsidRPr="00A11CD7" w:rsidRDefault="004C4611" w:rsidP="004C4611">
            <w:pPr>
              <w:tabs>
                <w:tab w:val="left" w:pos="1155"/>
              </w:tabs>
              <w:jc w:val="both"/>
              <w:rPr>
                <w:rFonts w:ascii="Times New Roman" w:hAnsi="Times New Roman"/>
                <w:sz w:val="20"/>
                <w:szCs w:val="20"/>
              </w:rPr>
            </w:pPr>
          </w:p>
        </w:tc>
        <w:tc>
          <w:tcPr>
            <w:tcW w:w="3389" w:type="dxa"/>
            <w:gridSpan w:val="3"/>
          </w:tcPr>
          <w:p w:rsidR="004C4611" w:rsidRPr="00A11CD7" w:rsidRDefault="004C4611" w:rsidP="004C4611">
            <w:pPr>
              <w:tabs>
                <w:tab w:val="left" w:pos="1155"/>
              </w:tabs>
              <w:jc w:val="center"/>
              <w:rPr>
                <w:rFonts w:ascii="Times New Roman" w:hAnsi="Times New Roman"/>
                <w:sz w:val="20"/>
                <w:szCs w:val="20"/>
              </w:rPr>
            </w:pPr>
            <w:r w:rsidRPr="00A11CD7">
              <w:rPr>
                <w:rFonts w:ascii="Times New Roman" w:hAnsi="Times New Roman"/>
                <w:sz w:val="20"/>
                <w:szCs w:val="20"/>
              </w:rPr>
              <w:t>от гаражей и открытых стоянок при числе легковых автомобилей</w:t>
            </w:r>
          </w:p>
        </w:tc>
        <w:tc>
          <w:tcPr>
            <w:tcW w:w="3412" w:type="dxa"/>
            <w:gridSpan w:val="3"/>
          </w:tcPr>
          <w:p w:rsidR="004C4611" w:rsidRPr="00A11CD7" w:rsidRDefault="004C4611" w:rsidP="004C4611">
            <w:pPr>
              <w:tabs>
                <w:tab w:val="left" w:pos="1155"/>
              </w:tabs>
              <w:jc w:val="center"/>
              <w:rPr>
                <w:rFonts w:ascii="Times New Roman" w:hAnsi="Times New Roman"/>
                <w:sz w:val="20"/>
                <w:szCs w:val="20"/>
              </w:rPr>
            </w:pPr>
            <w:r w:rsidRPr="00A11CD7">
              <w:rPr>
                <w:rFonts w:ascii="Times New Roman" w:hAnsi="Times New Roman"/>
                <w:sz w:val="20"/>
                <w:szCs w:val="20"/>
              </w:rPr>
              <w:t>от станций технического обслуживания при числе постов</w:t>
            </w:r>
          </w:p>
        </w:tc>
      </w:tr>
      <w:tr w:rsidR="004C4611" w:rsidTr="004C4611">
        <w:trPr>
          <w:jc w:val="center"/>
        </w:trPr>
        <w:tc>
          <w:tcPr>
            <w:tcW w:w="2544" w:type="dxa"/>
            <w:vMerge/>
          </w:tcPr>
          <w:p w:rsidR="004C4611" w:rsidRPr="00A11CD7" w:rsidRDefault="004C4611" w:rsidP="004C4611">
            <w:pPr>
              <w:tabs>
                <w:tab w:val="left" w:pos="1155"/>
              </w:tabs>
              <w:jc w:val="both"/>
              <w:rPr>
                <w:rFonts w:ascii="Times New Roman" w:hAnsi="Times New Roman"/>
                <w:sz w:val="20"/>
                <w:szCs w:val="20"/>
              </w:rPr>
            </w:pPr>
          </w:p>
        </w:tc>
        <w:tc>
          <w:tcPr>
            <w:tcW w:w="1181" w:type="dxa"/>
          </w:tcPr>
          <w:p w:rsidR="004C4611" w:rsidRPr="00A11CD7" w:rsidRDefault="004C4611" w:rsidP="004C4611">
            <w:pPr>
              <w:tabs>
                <w:tab w:val="left" w:pos="1155"/>
              </w:tabs>
              <w:jc w:val="center"/>
              <w:rPr>
                <w:rFonts w:ascii="Times New Roman" w:hAnsi="Times New Roman"/>
                <w:sz w:val="20"/>
                <w:szCs w:val="20"/>
              </w:rPr>
            </w:pPr>
            <w:r w:rsidRPr="00A11CD7">
              <w:rPr>
                <w:rFonts w:ascii="Times New Roman" w:hAnsi="Times New Roman"/>
                <w:sz w:val="20"/>
                <w:szCs w:val="20"/>
              </w:rPr>
              <w:t>10 и менее</w:t>
            </w:r>
          </w:p>
        </w:tc>
        <w:tc>
          <w:tcPr>
            <w:tcW w:w="1098" w:type="dxa"/>
          </w:tcPr>
          <w:p w:rsidR="004C4611" w:rsidRPr="00A11CD7" w:rsidRDefault="004C4611" w:rsidP="004C4611">
            <w:pPr>
              <w:tabs>
                <w:tab w:val="left" w:pos="1155"/>
              </w:tabs>
              <w:jc w:val="center"/>
              <w:rPr>
                <w:rFonts w:ascii="Times New Roman" w:hAnsi="Times New Roman"/>
                <w:sz w:val="20"/>
                <w:szCs w:val="20"/>
              </w:rPr>
            </w:pPr>
            <w:r w:rsidRPr="00A11CD7">
              <w:rPr>
                <w:rFonts w:ascii="Times New Roman" w:hAnsi="Times New Roman"/>
                <w:sz w:val="20"/>
                <w:szCs w:val="20"/>
              </w:rPr>
              <w:t>11-50</w:t>
            </w:r>
          </w:p>
        </w:tc>
        <w:tc>
          <w:tcPr>
            <w:tcW w:w="1110" w:type="dxa"/>
          </w:tcPr>
          <w:p w:rsidR="004C4611" w:rsidRPr="00A11CD7" w:rsidRDefault="004C4611" w:rsidP="004C4611">
            <w:pPr>
              <w:tabs>
                <w:tab w:val="left" w:pos="1155"/>
              </w:tabs>
              <w:jc w:val="center"/>
              <w:rPr>
                <w:rFonts w:ascii="Times New Roman" w:hAnsi="Times New Roman"/>
                <w:sz w:val="20"/>
                <w:szCs w:val="20"/>
              </w:rPr>
            </w:pPr>
            <w:r w:rsidRPr="00A11CD7">
              <w:rPr>
                <w:rFonts w:ascii="Times New Roman" w:hAnsi="Times New Roman"/>
                <w:sz w:val="20"/>
                <w:szCs w:val="20"/>
              </w:rPr>
              <w:t>51-100</w:t>
            </w:r>
          </w:p>
        </w:tc>
        <w:tc>
          <w:tcPr>
            <w:tcW w:w="1133" w:type="dxa"/>
          </w:tcPr>
          <w:p w:rsidR="004C4611" w:rsidRPr="00A11CD7" w:rsidRDefault="004C4611" w:rsidP="004C4611">
            <w:pPr>
              <w:tabs>
                <w:tab w:val="left" w:pos="1155"/>
              </w:tabs>
              <w:jc w:val="center"/>
              <w:rPr>
                <w:rFonts w:ascii="Times New Roman" w:hAnsi="Times New Roman"/>
                <w:sz w:val="20"/>
                <w:szCs w:val="20"/>
              </w:rPr>
            </w:pPr>
            <w:r w:rsidRPr="00A11CD7">
              <w:rPr>
                <w:rFonts w:ascii="Times New Roman" w:hAnsi="Times New Roman"/>
                <w:sz w:val="20"/>
                <w:szCs w:val="20"/>
              </w:rPr>
              <w:t>101-300</w:t>
            </w:r>
          </w:p>
        </w:tc>
        <w:tc>
          <w:tcPr>
            <w:tcW w:w="1181" w:type="dxa"/>
          </w:tcPr>
          <w:p w:rsidR="004C4611" w:rsidRPr="00A11CD7" w:rsidRDefault="004C4611" w:rsidP="004C4611">
            <w:pPr>
              <w:tabs>
                <w:tab w:val="left" w:pos="1155"/>
              </w:tabs>
              <w:jc w:val="center"/>
              <w:rPr>
                <w:rFonts w:ascii="Times New Roman" w:hAnsi="Times New Roman"/>
                <w:sz w:val="20"/>
                <w:szCs w:val="20"/>
              </w:rPr>
            </w:pPr>
            <w:r w:rsidRPr="00A11CD7">
              <w:rPr>
                <w:rFonts w:ascii="Times New Roman" w:hAnsi="Times New Roman"/>
                <w:sz w:val="20"/>
                <w:szCs w:val="20"/>
              </w:rPr>
              <w:t>10 и менее</w:t>
            </w:r>
          </w:p>
        </w:tc>
        <w:tc>
          <w:tcPr>
            <w:tcW w:w="1098" w:type="dxa"/>
          </w:tcPr>
          <w:p w:rsidR="004C4611" w:rsidRPr="00A11CD7" w:rsidRDefault="004C4611" w:rsidP="004C4611">
            <w:pPr>
              <w:tabs>
                <w:tab w:val="left" w:pos="1155"/>
              </w:tabs>
              <w:jc w:val="center"/>
              <w:rPr>
                <w:rFonts w:ascii="Times New Roman" w:hAnsi="Times New Roman"/>
                <w:sz w:val="20"/>
                <w:szCs w:val="20"/>
              </w:rPr>
            </w:pPr>
            <w:r w:rsidRPr="00A11CD7">
              <w:rPr>
                <w:rFonts w:ascii="Times New Roman" w:hAnsi="Times New Roman"/>
                <w:sz w:val="20"/>
                <w:szCs w:val="20"/>
              </w:rPr>
              <w:t>11-30</w:t>
            </w:r>
          </w:p>
        </w:tc>
      </w:tr>
      <w:tr w:rsidR="004C4611" w:rsidTr="004C4611">
        <w:trPr>
          <w:jc w:val="center"/>
        </w:trPr>
        <w:tc>
          <w:tcPr>
            <w:tcW w:w="2544" w:type="dxa"/>
          </w:tcPr>
          <w:p w:rsidR="004C4611" w:rsidRPr="00247177" w:rsidRDefault="004C4611" w:rsidP="004C4611">
            <w:pPr>
              <w:spacing w:before="100" w:beforeAutospacing="1" w:after="100" w:afterAutospacing="1"/>
              <w:rPr>
                <w:rFonts w:ascii="Times New Roman" w:hAnsi="Times New Roman"/>
                <w:sz w:val="24"/>
                <w:szCs w:val="24"/>
              </w:rPr>
            </w:pPr>
            <w:r w:rsidRPr="00247177">
              <w:rPr>
                <w:rFonts w:ascii="Times New Roman" w:hAnsi="Times New Roman"/>
                <w:sz w:val="24"/>
                <w:szCs w:val="24"/>
              </w:rPr>
              <w:t>Жилые дома</w:t>
            </w:r>
          </w:p>
        </w:tc>
        <w:tc>
          <w:tcPr>
            <w:tcW w:w="1181"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10**</w:t>
            </w:r>
          </w:p>
        </w:tc>
        <w:tc>
          <w:tcPr>
            <w:tcW w:w="1098"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110"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133"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35</w:t>
            </w:r>
          </w:p>
        </w:tc>
        <w:tc>
          <w:tcPr>
            <w:tcW w:w="1181"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098"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r>
      <w:tr w:rsidR="004C4611" w:rsidTr="004C4611">
        <w:trPr>
          <w:jc w:val="center"/>
        </w:trPr>
        <w:tc>
          <w:tcPr>
            <w:tcW w:w="2544" w:type="dxa"/>
          </w:tcPr>
          <w:p w:rsidR="004C4611" w:rsidRPr="00247177" w:rsidRDefault="004C4611" w:rsidP="004C4611">
            <w:pPr>
              <w:spacing w:before="100" w:beforeAutospacing="1" w:after="100" w:afterAutospacing="1"/>
              <w:rPr>
                <w:rFonts w:ascii="Times New Roman" w:hAnsi="Times New Roman"/>
                <w:sz w:val="24"/>
                <w:szCs w:val="24"/>
              </w:rPr>
            </w:pPr>
            <w:r w:rsidRPr="00247177">
              <w:rPr>
                <w:rFonts w:ascii="Times New Roman" w:hAnsi="Times New Roman"/>
                <w:sz w:val="24"/>
                <w:szCs w:val="24"/>
              </w:rPr>
              <w:t>в том числе торцы жилых домов без окон</w:t>
            </w:r>
          </w:p>
        </w:tc>
        <w:tc>
          <w:tcPr>
            <w:tcW w:w="1181"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10**</w:t>
            </w:r>
          </w:p>
        </w:tc>
        <w:tc>
          <w:tcPr>
            <w:tcW w:w="1098"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10**</w:t>
            </w:r>
          </w:p>
        </w:tc>
        <w:tc>
          <w:tcPr>
            <w:tcW w:w="1110"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133"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181"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098"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r>
      <w:tr w:rsidR="004C4611" w:rsidTr="004C4611">
        <w:trPr>
          <w:jc w:val="center"/>
        </w:trPr>
        <w:tc>
          <w:tcPr>
            <w:tcW w:w="2544" w:type="dxa"/>
          </w:tcPr>
          <w:p w:rsidR="004C4611" w:rsidRPr="00247177" w:rsidRDefault="004C4611" w:rsidP="004C4611">
            <w:pPr>
              <w:spacing w:before="100" w:beforeAutospacing="1" w:after="100" w:afterAutospacing="1"/>
              <w:rPr>
                <w:rFonts w:ascii="Times New Roman" w:hAnsi="Times New Roman"/>
                <w:sz w:val="24"/>
                <w:szCs w:val="24"/>
              </w:rPr>
            </w:pPr>
            <w:r w:rsidRPr="00247177">
              <w:rPr>
                <w:rFonts w:ascii="Times New Roman" w:hAnsi="Times New Roman"/>
                <w:sz w:val="24"/>
                <w:szCs w:val="24"/>
              </w:rPr>
              <w:t>Общественные здания</w:t>
            </w:r>
          </w:p>
        </w:tc>
        <w:tc>
          <w:tcPr>
            <w:tcW w:w="1181"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10**</w:t>
            </w:r>
          </w:p>
        </w:tc>
        <w:tc>
          <w:tcPr>
            <w:tcW w:w="1098"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10**</w:t>
            </w:r>
          </w:p>
        </w:tc>
        <w:tc>
          <w:tcPr>
            <w:tcW w:w="1110"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133"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181"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098"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20</w:t>
            </w:r>
          </w:p>
        </w:tc>
      </w:tr>
      <w:tr w:rsidR="004C4611" w:rsidTr="004C4611">
        <w:trPr>
          <w:jc w:val="center"/>
        </w:trPr>
        <w:tc>
          <w:tcPr>
            <w:tcW w:w="2544" w:type="dxa"/>
          </w:tcPr>
          <w:p w:rsidR="004C4611" w:rsidRPr="00247177" w:rsidRDefault="004C4611" w:rsidP="004C4611">
            <w:pPr>
              <w:spacing w:before="100" w:beforeAutospacing="1" w:after="100" w:afterAutospacing="1"/>
              <w:rPr>
                <w:rFonts w:ascii="Times New Roman" w:hAnsi="Times New Roman"/>
                <w:sz w:val="24"/>
                <w:szCs w:val="24"/>
              </w:rPr>
            </w:pPr>
            <w:r w:rsidRPr="00247177">
              <w:rPr>
                <w:rFonts w:ascii="Times New Roman" w:hAnsi="Times New Roman"/>
                <w:sz w:val="24"/>
                <w:szCs w:val="24"/>
              </w:rPr>
              <w:t>Общеобразовательные школы и детские дошкольные учреждения</w:t>
            </w:r>
          </w:p>
        </w:tc>
        <w:tc>
          <w:tcPr>
            <w:tcW w:w="1181"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098"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110"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133"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50</w:t>
            </w:r>
          </w:p>
        </w:tc>
        <w:tc>
          <w:tcPr>
            <w:tcW w:w="1181"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50</w:t>
            </w:r>
          </w:p>
        </w:tc>
        <w:tc>
          <w:tcPr>
            <w:tcW w:w="1098"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w:t>
            </w:r>
          </w:p>
        </w:tc>
      </w:tr>
      <w:tr w:rsidR="004C4611" w:rsidTr="004C4611">
        <w:trPr>
          <w:jc w:val="center"/>
        </w:trPr>
        <w:tc>
          <w:tcPr>
            <w:tcW w:w="2544" w:type="dxa"/>
          </w:tcPr>
          <w:p w:rsidR="004C4611" w:rsidRPr="00247177" w:rsidRDefault="004C4611" w:rsidP="004C4611">
            <w:pPr>
              <w:spacing w:before="100" w:beforeAutospacing="1" w:after="100" w:afterAutospacing="1"/>
              <w:rPr>
                <w:rFonts w:ascii="Times New Roman" w:hAnsi="Times New Roman"/>
                <w:sz w:val="24"/>
                <w:szCs w:val="24"/>
              </w:rPr>
            </w:pPr>
            <w:r w:rsidRPr="00247177">
              <w:rPr>
                <w:rFonts w:ascii="Times New Roman" w:hAnsi="Times New Roman"/>
                <w:sz w:val="24"/>
                <w:szCs w:val="24"/>
              </w:rPr>
              <w:t>Лечебные учреждения со стационаром</w:t>
            </w:r>
          </w:p>
        </w:tc>
        <w:tc>
          <w:tcPr>
            <w:tcW w:w="1181"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098"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50</w:t>
            </w:r>
          </w:p>
        </w:tc>
        <w:tc>
          <w:tcPr>
            <w:tcW w:w="1110"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w:t>
            </w:r>
          </w:p>
        </w:tc>
        <w:tc>
          <w:tcPr>
            <w:tcW w:w="1133"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w:t>
            </w:r>
          </w:p>
        </w:tc>
        <w:tc>
          <w:tcPr>
            <w:tcW w:w="1181"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50</w:t>
            </w:r>
          </w:p>
        </w:tc>
        <w:tc>
          <w:tcPr>
            <w:tcW w:w="1098" w:type="dxa"/>
          </w:tcPr>
          <w:p w:rsidR="004C4611" w:rsidRPr="00247177" w:rsidRDefault="004C4611" w:rsidP="004C4611">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w:t>
            </w:r>
          </w:p>
        </w:tc>
      </w:tr>
    </w:tbl>
    <w:tbl>
      <w:tblPr>
        <w:tblW w:w="9343"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343"/>
      </w:tblGrid>
      <w:tr w:rsidR="004C4611" w:rsidRPr="00D3508F" w:rsidTr="004C4611">
        <w:trPr>
          <w:tblCellSpacing w:w="15" w:type="dxa"/>
        </w:trPr>
        <w:tc>
          <w:tcPr>
            <w:tcW w:w="9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4C4611" w:rsidRPr="00D3508F" w:rsidRDefault="004C4611" w:rsidP="004C4611">
            <w:pPr>
              <w:spacing w:after="0" w:line="240" w:lineRule="auto"/>
              <w:rPr>
                <w:rFonts w:ascii="Times New Roman" w:eastAsia="Times New Roman" w:hAnsi="Times New Roman" w:cs="Times New Roman"/>
                <w:sz w:val="20"/>
                <w:szCs w:val="20"/>
                <w:lang w:eastAsia="ru-RU"/>
              </w:rPr>
            </w:pPr>
            <w:r w:rsidRPr="00D3508F">
              <w:rPr>
                <w:rFonts w:ascii="Times New Roman" w:eastAsia="Times New Roman" w:hAnsi="Times New Roman" w:cs="Times New Roman"/>
                <w:sz w:val="20"/>
                <w:szCs w:val="20"/>
                <w:lang w:eastAsia="ru-RU"/>
              </w:rPr>
              <w:t>* Определяется по согласованию с органами Государственного санитарно-эпидемиологического надзора.</w:t>
            </w:r>
            <w:r w:rsidRPr="00D3508F">
              <w:rPr>
                <w:rFonts w:ascii="Times New Roman" w:eastAsia="Times New Roman" w:hAnsi="Times New Roman" w:cs="Times New Roman"/>
                <w:sz w:val="20"/>
                <w:szCs w:val="20"/>
                <w:lang w:eastAsia="ru-RU"/>
              </w:rPr>
              <w:br/>
              <w:t>** Для зданий гаражей III-V степеней огнестойкости расстояния следует принимать не менее 12 м.</w:t>
            </w:r>
            <w:r w:rsidRPr="00D3508F">
              <w:rPr>
                <w:rFonts w:ascii="Times New Roman" w:eastAsia="Times New Roman" w:hAnsi="Times New Roman" w:cs="Times New Roman"/>
                <w:sz w:val="20"/>
                <w:szCs w:val="20"/>
                <w:lang w:eastAsia="ru-RU"/>
              </w:rPr>
              <w:br/>
              <w:t>Примечания:</w:t>
            </w:r>
            <w:r w:rsidRPr="00D3508F">
              <w:rPr>
                <w:rFonts w:ascii="Times New Roman" w:eastAsia="Times New Roman" w:hAnsi="Times New Roman" w:cs="Times New Roman"/>
                <w:sz w:val="20"/>
                <w:szCs w:val="20"/>
                <w:lang w:eastAsia="ru-RU"/>
              </w:rPr>
              <w:b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r w:rsidRPr="00D3508F">
              <w:rPr>
                <w:rFonts w:ascii="Times New Roman" w:eastAsia="Times New Roman" w:hAnsi="Times New Roman" w:cs="Times New Roman"/>
                <w:sz w:val="20"/>
                <w:szCs w:val="20"/>
                <w:lang w:eastAsia="ru-RU"/>
              </w:rPr>
              <w:br/>
              <w:t>2. Расстояния от секционных жилых домов до открытых площадок вместимостью 101-300 машин, размещаемых вдоль продольных фасадов, следует принимать не менее 50 м.</w:t>
            </w:r>
            <w:r w:rsidRPr="00D3508F">
              <w:rPr>
                <w:rFonts w:ascii="Times New Roman" w:eastAsia="Times New Roman" w:hAnsi="Times New Roman" w:cs="Times New Roman"/>
                <w:sz w:val="20"/>
                <w:szCs w:val="20"/>
                <w:lang w:eastAsia="ru-RU"/>
              </w:rPr>
              <w:br/>
              <w:t>3. Для гаражей I-II степеней огнестойкости указанные в таблице 10 расстояния допускается сокращать на 25% при отсутствии в гаражах открывающихся окон, а также въездов, ориентированных в сторону жилых и общественных зданий.</w:t>
            </w:r>
            <w:r w:rsidRPr="00D3508F">
              <w:rPr>
                <w:rFonts w:ascii="Times New Roman" w:eastAsia="Times New Roman" w:hAnsi="Times New Roman" w:cs="Times New Roman"/>
                <w:sz w:val="20"/>
                <w:szCs w:val="20"/>
                <w:lang w:eastAsia="ru-RU"/>
              </w:rPr>
              <w:br/>
              <w:t xml:space="preserve">4. Гаражи и открытые стоянки для хранения легковых автомобилей вместимостью более 300 </w:t>
            </w:r>
            <w:proofErr w:type="spellStart"/>
            <w:r w:rsidRPr="00D3508F">
              <w:rPr>
                <w:rFonts w:ascii="Times New Roman" w:eastAsia="Times New Roman" w:hAnsi="Times New Roman" w:cs="Times New Roman"/>
                <w:sz w:val="20"/>
                <w:szCs w:val="20"/>
                <w:lang w:eastAsia="ru-RU"/>
              </w:rPr>
              <w:t>машино</w:t>
            </w:r>
            <w:proofErr w:type="spellEnd"/>
            <w:r w:rsidRPr="00D3508F">
              <w:rPr>
                <w:rFonts w:ascii="Times New Roman" w:eastAsia="Times New Roman" w:hAnsi="Times New Roman" w:cs="Times New Roman"/>
                <w:sz w:val="20"/>
                <w:szCs w:val="20"/>
                <w:lang w:eastAsia="ru-RU"/>
              </w:rPr>
              <w:t>-мест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 Расстояния определяются по согласованию с органами Государственного санитарно-эпидемиологического надзора.</w:t>
            </w:r>
            <w:r w:rsidRPr="00D3508F">
              <w:rPr>
                <w:rFonts w:ascii="Times New Roman" w:eastAsia="Times New Roman" w:hAnsi="Times New Roman" w:cs="Times New Roman"/>
                <w:sz w:val="20"/>
                <w:szCs w:val="20"/>
                <w:lang w:eastAsia="ru-RU"/>
              </w:rPr>
              <w:br/>
              <w:t>5. Для гаражей вместимостью более 10 машин указанные в таблице 10 расстояния допускается принимать по интерполяции.</w:t>
            </w:r>
            <w:r w:rsidRPr="00D3508F">
              <w:rPr>
                <w:rFonts w:ascii="Times New Roman" w:eastAsia="Times New Roman" w:hAnsi="Times New Roman" w:cs="Times New Roman"/>
                <w:sz w:val="20"/>
                <w:szCs w:val="20"/>
                <w:lang w:eastAsia="ru-RU"/>
              </w:rPr>
              <w:br/>
              <w:t>6. В одноэтажных гаражах боксового типа, принадлежащих гражданам, допускается устройство погребов.</w:t>
            </w:r>
          </w:p>
        </w:tc>
      </w:tr>
    </w:tbl>
    <w:p w:rsidR="004C4611" w:rsidRDefault="004C4611" w:rsidP="00D3508F">
      <w:pPr>
        <w:spacing w:after="0" w:line="240" w:lineRule="auto"/>
        <w:ind w:firstLine="568"/>
        <w:jc w:val="both"/>
        <w:rPr>
          <w:rFonts w:ascii="Times New Roman" w:eastAsia="Times New Roman" w:hAnsi="Times New Roman" w:cs="Times New Roman"/>
          <w:sz w:val="28"/>
          <w:szCs w:val="28"/>
          <w:lang w:eastAsia="ar-SA"/>
        </w:rPr>
      </w:pPr>
    </w:p>
    <w:p w:rsidR="00D3508F" w:rsidRPr="00D3508F" w:rsidRDefault="004C4611" w:rsidP="00D3508F">
      <w:pPr>
        <w:spacing w:after="0" w:line="240" w:lineRule="auto"/>
        <w:ind w:firstLine="56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1.2. </w:t>
      </w:r>
      <w:r w:rsidR="00D3508F" w:rsidRPr="00D3508F">
        <w:rPr>
          <w:rFonts w:ascii="Times New Roman" w:eastAsia="Times New Roman" w:hAnsi="Times New Roman" w:cs="Times New Roman"/>
          <w:sz w:val="28"/>
          <w:szCs w:val="28"/>
          <w:lang w:eastAsia="ar-SA"/>
        </w:rPr>
        <w:t xml:space="preserve">Статью 31 изложить в следующей редакции: </w:t>
      </w:r>
    </w:p>
    <w:p w:rsidR="00D3508F" w:rsidRDefault="00D3508F" w:rsidP="00D3508F">
      <w:pPr>
        <w:spacing w:after="0" w:line="240" w:lineRule="auto"/>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Статья 31 «Зоны жилой застройки»</w:t>
      </w:r>
    </w:p>
    <w:tbl>
      <w:tblPr>
        <w:tblStyle w:val="af4"/>
        <w:tblW w:w="9918" w:type="dxa"/>
        <w:tblLook w:val="04A0" w:firstRow="1" w:lastRow="0" w:firstColumn="1" w:lastColumn="0" w:noHBand="0" w:noVBand="1"/>
      </w:tblPr>
      <w:tblGrid>
        <w:gridCol w:w="486"/>
        <w:gridCol w:w="4187"/>
        <w:gridCol w:w="3969"/>
        <w:gridCol w:w="1276"/>
      </w:tblGrid>
      <w:tr w:rsidR="00D06ADE" w:rsidRPr="00247177" w:rsidTr="00D06ADE">
        <w:tc>
          <w:tcPr>
            <w:tcW w:w="486" w:type="dxa"/>
          </w:tcPr>
          <w:p w:rsidR="00D06ADE" w:rsidRPr="00247177" w:rsidRDefault="00D06ADE" w:rsidP="00D06ADE">
            <w:pPr>
              <w:jc w:val="center"/>
              <w:rPr>
                <w:rFonts w:ascii="Times New Roman" w:hAnsi="Times New Roman"/>
                <w:sz w:val="20"/>
                <w:szCs w:val="20"/>
                <w:lang w:eastAsia="ar-SA"/>
              </w:rPr>
            </w:pPr>
            <w:r w:rsidRPr="00247177">
              <w:rPr>
                <w:rFonts w:ascii="Times New Roman" w:hAnsi="Times New Roman"/>
                <w:sz w:val="20"/>
                <w:szCs w:val="20"/>
                <w:lang w:eastAsia="ar-SA"/>
              </w:rPr>
              <w:t>№ п/п</w:t>
            </w:r>
          </w:p>
        </w:tc>
        <w:tc>
          <w:tcPr>
            <w:tcW w:w="4187" w:type="dxa"/>
          </w:tcPr>
          <w:p w:rsidR="00D06ADE" w:rsidRPr="00247177" w:rsidRDefault="00D06ADE" w:rsidP="00D06ADE">
            <w:pPr>
              <w:jc w:val="center"/>
              <w:rPr>
                <w:rFonts w:ascii="Times New Roman" w:hAnsi="Times New Roman"/>
                <w:sz w:val="20"/>
                <w:szCs w:val="20"/>
                <w:lang w:eastAsia="ar-SA"/>
              </w:rPr>
            </w:pPr>
            <w:r w:rsidRPr="00247177">
              <w:rPr>
                <w:rFonts w:ascii="Times New Roman" w:eastAsia="Calibri" w:hAnsi="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tcBorders>
              <w:bottom w:val="single" w:sz="4" w:space="0" w:color="auto"/>
            </w:tcBorders>
          </w:tcPr>
          <w:p w:rsidR="00D06ADE" w:rsidRPr="00247177" w:rsidRDefault="00D06ADE" w:rsidP="00D06ADE">
            <w:pPr>
              <w:jc w:val="center"/>
              <w:rPr>
                <w:rFonts w:ascii="Times New Roman" w:hAnsi="Times New Roman"/>
                <w:sz w:val="20"/>
                <w:szCs w:val="20"/>
                <w:lang w:eastAsia="ar-SA"/>
              </w:rPr>
            </w:pPr>
            <w:r w:rsidRPr="00247177">
              <w:rPr>
                <w:rFonts w:ascii="Times New Roman" w:eastAsia="Calibri" w:hAnsi="Times New Roman"/>
                <w:sz w:val="20"/>
                <w:szCs w:val="20"/>
              </w:rPr>
              <w:t>Наименование параметра</w:t>
            </w:r>
          </w:p>
        </w:tc>
        <w:tc>
          <w:tcPr>
            <w:tcW w:w="1276" w:type="dxa"/>
          </w:tcPr>
          <w:p w:rsidR="00D06ADE" w:rsidRPr="00247177" w:rsidRDefault="00D06ADE" w:rsidP="00D06ADE">
            <w:pPr>
              <w:jc w:val="center"/>
              <w:rPr>
                <w:rFonts w:ascii="Times New Roman" w:hAnsi="Times New Roman"/>
                <w:sz w:val="20"/>
                <w:szCs w:val="20"/>
                <w:lang w:eastAsia="ar-SA"/>
              </w:rPr>
            </w:pPr>
            <w:r w:rsidRPr="00247177">
              <w:rPr>
                <w:rFonts w:ascii="Times New Roman" w:eastAsia="Calibri" w:hAnsi="Times New Roman"/>
                <w:sz w:val="20"/>
                <w:szCs w:val="20"/>
              </w:rPr>
              <w:t>Значение параметра</w:t>
            </w:r>
          </w:p>
        </w:tc>
      </w:tr>
      <w:tr w:rsidR="00D06ADE" w:rsidRPr="00D06ADE" w:rsidTr="004C4611">
        <w:trPr>
          <w:trHeight w:val="2683"/>
        </w:trPr>
        <w:tc>
          <w:tcPr>
            <w:tcW w:w="486" w:type="dxa"/>
            <w:vMerge w:val="restart"/>
          </w:tcPr>
          <w:p w:rsidR="00D06ADE" w:rsidRDefault="00D06ADE" w:rsidP="00D06ADE">
            <w:pPr>
              <w:rPr>
                <w:rFonts w:ascii="Times New Roman" w:hAnsi="Times New Roman"/>
                <w:sz w:val="24"/>
                <w:szCs w:val="24"/>
                <w:lang w:eastAsia="ar-SA"/>
              </w:rPr>
            </w:pPr>
            <w:r w:rsidRPr="00D06ADE">
              <w:rPr>
                <w:rFonts w:ascii="Times New Roman" w:hAnsi="Times New Roman"/>
                <w:sz w:val="24"/>
                <w:szCs w:val="24"/>
                <w:lang w:eastAsia="ar-SA"/>
              </w:rPr>
              <w:lastRenderedPageBreak/>
              <w:t>1</w:t>
            </w:r>
          </w:p>
          <w:p w:rsidR="00D06ADE" w:rsidRPr="00D06ADE" w:rsidRDefault="00D06ADE" w:rsidP="00D06ADE">
            <w:pPr>
              <w:rPr>
                <w:rFonts w:ascii="Times New Roman" w:hAnsi="Times New Roman"/>
                <w:sz w:val="24"/>
                <w:szCs w:val="24"/>
                <w:lang w:eastAsia="ar-SA"/>
              </w:rPr>
            </w:pPr>
          </w:p>
        </w:tc>
        <w:tc>
          <w:tcPr>
            <w:tcW w:w="4187" w:type="dxa"/>
            <w:vMerge w:val="restart"/>
            <w:tcBorders>
              <w:right w:val="single" w:sz="4" w:space="0" w:color="auto"/>
            </w:tcBorders>
          </w:tcPr>
          <w:p w:rsidR="00D06ADE" w:rsidRPr="00D3508F" w:rsidRDefault="00D06ADE" w:rsidP="00D06ADE">
            <w:pPr>
              <w:rPr>
                <w:rFonts w:ascii="Times New Roman" w:eastAsia="Calibri" w:hAnsi="Times New Roman"/>
                <w:b/>
                <w:sz w:val="24"/>
                <w:szCs w:val="24"/>
              </w:rPr>
            </w:pPr>
            <w:r w:rsidRPr="00D3508F">
              <w:rPr>
                <w:rFonts w:ascii="Times New Roman" w:eastAsia="Calibri" w:hAnsi="Times New Roman"/>
                <w:b/>
                <w:sz w:val="24"/>
                <w:szCs w:val="24"/>
              </w:rPr>
              <w:t>Для индивидуального жилищного строительства:</w:t>
            </w:r>
          </w:p>
          <w:p w:rsidR="00D06ADE" w:rsidRPr="00D3508F" w:rsidRDefault="00D06ADE" w:rsidP="00D06ADE">
            <w:pPr>
              <w:rPr>
                <w:rFonts w:ascii="Times New Roman" w:eastAsia="Calibri" w:hAnsi="Times New Roman"/>
                <w:sz w:val="24"/>
                <w:szCs w:val="24"/>
              </w:rPr>
            </w:pPr>
            <w:r w:rsidRPr="00D3508F">
              <w:rPr>
                <w:rFonts w:ascii="Times New Roman" w:eastAsia="Calibri" w:hAnsi="Times New Roman"/>
                <w:sz w:val="24"/>
                <w:szCs w:val="24"/>
              </w:rPr>
              <w:t>для индивидуального жилищного строительства (2.1)</w:t>
            </w:r>
          </w:p>
          <w:p w:rsidR="00D06ADE" w:rsidRPr="00D3508F" w:rsidRDefault="00D06ADE" w:rsidP="00D06ADE">
            <w:pPr>
              <w:rPr>
                <w:rFonts w:ascii="Times New Roman" w:eastAsia="Calibri" w:hAnsi="Times New Roman"/>
                <w:b/>
                <w:sz w:val="24"/>
                <w:szCs w:val="24"/>
              </w:rPr>
            </w:pPr>
            <w:r w:rsidRPr="00D3508F">
              <w:rPr>
                <w:rFonts w:ascii="Times New Roman" w:eastAsia="Calibri" w:hAnsi="Times New Roman"/>
                <w:sz w:val="24"/>
                <w:szCs w:val="24"/>
              </w:rPr>
              <w:t>малоэтажная многоквартирная жилая застройка (2.1.1)</w:t>
            </w:r>
          </w:p>
          <w:p w:rsidR="00D06ADE" w:rsidRPr="00D3508F" w:rsidRDefault="00D06ADE" w:rsidP="00D06ADE">
            <w:pPr>
              <w:rPr>
                <w:rFonts w:ascii="Times New Roman" w:eastAsia="Calibri" w:hAnsi="Times New Roman"/>
                <w:sz w:val="24"/>
                <w:szCs w:val="24"/>
              </w:rPr>
            </w:pPr>
            <w:r w:rsidRPr="00D3508F">
              <w:rPr>
                <w:rFonts w:ascii="Times New Roman" w:eastAsia="Calibri" w:hAnsi="Times New Roman"/>
                <w:sz w:val="24"/>
                <w:szCs w:val="24"/>
              </w:rPr>
              <w:t>обслуживание жилой застройки (2.7)</w:t>
            </w:r>
          </w:p>
          <w:p w:rsidR="00D06ADE" w:rsidRPr="00D3508F" w:rsidRDefault="00D06ADE" w:rsidP="00D06ADE">
            <w:pPr>
              <w:rPr>
                <w:rFonts w:ascii="Times New Roman" w:eastAsia="Calibri" w:hAnsi="Times New Roman"/>
                <w:sz w:val="24"/>
                <w:szCs w:val="24"/>
              </w:rPr>
            </w:pPr>
            <w:r w:rsidRPr="00D3508F">
              <w:rPr>
                <w:rFonts w:ascii="Times New Roman" w:eastAsia="Calibri" w:hAnsi="Times New Roman"/>
                <w:sz w:val="24"/>
                <w:szCs w:val="24"/>
              </w:rPr>
              <w:t>объекты гаражного хранения (2.7.1)</w:t>
            </w:r>
          </w:p>
          <w:p w:rsidR="00D06ADE" w:rsidRPr="00D3508F" w:rsidRDefault="00D06ADE" w:rsidP="00D06ADE">
            <w:pPr>
              <w:rPr>
                <w:rFonts w:ascii="Times New Roman" w:eastAsia="Calibri" w:hAnsi="Times New Roman"/>
                <w:sz w:val="24"/>
                <w:szCs w:val="24"/>
              </w:rPr>
            </w:pPr>
            <w:r w:rsidRPr="00D3508F">
              <w:rPr>
                <w:rFonts w:ascii="Times New Roman" w:eastAsia="Calibri" w:hAnsi="Times New Roman"/>
                <w:sz w:val="24"/>
                <w:szCs w:val="24"/>
              </w:rPr>
              <w:t>коммунальное обслуживание (3.1)</w:t>
            </w:r>
          </w:p>
          <w:p w:rsidR="00D06ADE" w:rsidRPr="00D3508F" w:rsidRDefault="00D06ADE" w:rsidP="00D06ADE">
            <w:pPr>
              <w:rPr>
                <w:rFonts w:ascii="Times New Roman" w:eastAsia="Calibri" w:hAnsi="Times New Roman"/>
                <w:sz w:val="24"/>
                <w:szCs w:val="24"/>
              </w:rPr>
            </w:pPr>
            <w:r w:rsidRPr="00D3508F">
              <w:rPr>
                <w:rFonts w:ascii="Times New Roman" w:eastAsia="Calibri" w:hAnsi="Times New Roman"/>
                <w:sz w:val="24"/>
                <w:szCs w:val="24"/>
              </w:rPr>
              <w:t>социальное обслуживание (3.2)</w:t>
            </w:r>
          </w:p>
          <w:p w:rsidR="00D06ADE" w:rsidRPr="00D3508F" w:rsidRDefault="00D06ADE" w:rsidP="00D06ADE">
            <w:pPr>
              <w:rPr>
                <w:rFonts w:ascii="Times New Roman" w:eastAsia="Calibri" w:hAnsi="Times New Roman"/>
                <w:sz w:val="24"/>
                <w:szCs w:val="24"/>
              </w:rPr>
            </w:pPr>
            <w:r w:rsidRPr="00D3508F">
              <w:rPr>
                <w:rFonts w:ascii="Times New Roman" w:eastAsia="Calibri" w:hAnsi="Times New Roman"/>
                <w:sz w:val="24"/>
                <w:szCs w:val="24"/>
              </w:rPr>
              <w:t>дошкольное, начальное и среднее общее образование (3.5.1)</w:t>
            </w:r>
          </w:p>
          <w:p w:rsidR="00D06ADE" w:rsidRPr="00D3508F" w:rsidRDefault="00D06ADE" w:rsidP="00D06ADE">
            <w:pPr>
              <w:rPr>
                <w:rFonts w:ascii="Times New Roman" w:eastAsia="Calibri" w:hAnsi="Times New Roman"/>
                <w:sz w:val="24"/>
                <w:szCs w:val="24"/>
              </w:rPr>
            </w:pPr>
            <w:r w:rsidRPr="00D3508F">
              <w:rPr>
                <w:rFonts w:ascii="Times New Roman" w:eastAsia="Calibri" w:hAnsi="Times New Roman"/>
                <w:sz w:val="24"/>
                <w:szCs w:val="24"/>
              </w:rPr>
              <w:t>культурное развитие (3.6)</w:t>
            </w:r>
          </w:p>
          <w:p w:rsidR="00D06ADE" w:rsidRPr="00D3508F" w:rsidRDefault="00D06ADE" w:rsidP="00D06ADE">
            <w:pPr>
              <w:rPr>
                <w:rFonts w:ascii="Times New Roman" w:eastAsia="Calibri" w:hAnsi="Times New Roman"/>
                <w:sz w:val="24"/>
                <w:szCs w:val="24"/>
              </w:rPr>
            </w:pPr>
            <w:r w:rsidRPr="00D3508F">
              <w:rPr>
                <w:rFonts w:ascii="Times New Roman" w:eastAsia="Calibri" w:hAnsi="Times New Roman"/>
                <w:sz w:val="24"/>
                <w:szCs w:val="24"/>
              </w:rPr>
              <w:t>магазины (4.4)</w:t>
            </w:r>
          </w:p>
          <w:p w:rsidR="00D06ADE" w:rsidRPr="00D3508F" w:rsidRDefault="00D06ADE" w:rsidP="00D06ADE">
            <w:pPr>
              <w:rPr>
                <w:rFonts w:ascii="Times New Roman" w:eastAsia="Calibri" w:hAnsi="Times New Roman"/>
                <w:sz w:val="24"/>
                <w:szCs w:val="24"/>
              </w:rPr>
            </w:pPr>
            <w:r w:rsidRPr="00D3508F">
              <w:rPr>
                <w:rFonts w:ascii="Times New Roman" w:eastAsia="Calibri" w:hAnsi="Times New Roman"/>
                <w:sz w:val="24"/>
                <w:szCs w:val="24"/>
              </w:rPr>
              <w:t>общественное питание (4.6)</w:t>
            </w:r>
          </w:p>
          <w:p w:rsidR="00D06ADE" w:rsidRDefault="00D06ADE" w:rsidP="00D06ADE">
            <w:pPr>
              <w:rPr>
                <w:rFonts w:ascii="Times New Roman" w:eastAsia="Calibri" w:hAnsi="Times New Roman"/>
                <w:sz w:val="24"/>
                <w:szCs w:val="24"/>
              </w:rPr>
            </w:pPr>
            <w:r w:rsidRPr="00D3508F">
              <w:rPr>
                <w:rFonts w:ascii="Times New Roman" w:eastAsia="Calibri" w:hAnsi="Times New Roman"/>
                <w:sz w:val="24"/>
                <w:szCs w:val="24"/>
              </w:rPr>
              <w:t>спорт (5.1)</w:t>
            </w:r>
          </w:p>
          <w:p w:rsidR="00D06ADE" w:rsidRPr="00D06ADE" w:rsidRDefault="00D06ADE" w:rsidP="00D06ADE">
            <w:pPr>
              <w:rPr>
                <w:rFonts w:ascii="Times New Roman" w:eastAsia="Calibri" w:hAnsi="Times New Roman"/>
                <w:sz w:val="24"/>
                <w:szCs w:val="24"/>
              </w:rPr>
            </w:pPr>
            <w:r w:rsidRPr="00D3508F">
              <w:rPr>
                <w:rFonts w:ascii="Times New Roman" w:eastAsia="Calibri" w:hAnsi="Times New Roman"/>
                <w:sz w:val="24"/>
                <w:szCs w:val="24"/>
              </w:rPr>
              <w:t>автомобильный транспорт (7.2)</w:t>
            </w:r>
          </w:p>
        </w:tc>
        <w:tc>
          <w:tcPr>
            <w:tcW w:w="3969" w:type="dxa"/>
            <w:tcBorders>
              <w:top w:val="single" w:sz="4" w:space="0" w:color="auto"/>
              <w:left w:val="single" w:sz="4" w:space="0" w:color="auto"/>
              <w:bottom w:val="single" w:sz="4" w:space="0" w:color="auto"/>
              <w:right w:val="single" w:sz="4" w:space="0" w:color="auto"/>
            </w:tcBorders>
          </w:tcPr>
          <w:p w:rsidR="00D06ADE" w:rsidRPr="00D3508F" w:rsidRDefault="00D06ADE" w:rsidP="00D06ADE">
            <w:pPr>
              <w:rPr>
                <w:rFonts w:ascii="Times New Roman" w:eastAsia="Calibri" w:hAnsi="Times New Roman"/>
                <w:sz w:val="24"/>
                <w:szCs w:val="24"/>
              </w:rPr>
            </w:pPr>
            <w:r w:rsidRPr="00D3508F">
              <w:rPr>
                <w:rFonts w:ascii="Times New Roman" w:eastAsia="Calibri" w:hAnsi="Times New Roman"/>
                <w:sz w:val="24"/>
                <w:szCs w:val="24"/>
              </w:rPr>
              <w:t xml:space="preserve">предельные (минимальные и (или) максимальные) размеры земельных участков, в том числе, их площадь: </w:t>
            </w:r>
          </w:p>
          <w:p w:rsidR="00D06ADE" w:rsidRPr="00D3508F" w:rsidRDefault="00D06ADE" w:rsidP="00D06ADE">
            <w:pPr>
              <w:rPr>
                <w:rFonts w:ascii="Times New Roman" w:eastAsia="Calibri" w:hAnsi="Times New Roman"/>
                <w:sz w:val="24"/>
                <w:szCs w:val="24"/>
              </w:rPr>
            </w:pPr>
            <w:r w:rsidRPr="00D3508F">
              <w:rPr>
                <w:rFonts w:ascii="Times New Roman" w:eastAsia="Calibri" w:hAnsi="Times New Roman"/>
                <w:sz w:val="24"/>
                <w:szCs w:val="24"/>
              </w:rPr>
              <w:t xml:space="preserve">- размеры земельных участков (минимальный размер по фронту застройки со стороны улиц): </w:t>
            </w:r>
          </w:p>
          <w:p w:rsidR="00D06ADE" w:rsidRPr="00D3508F" w:rsidRDefault="00D06ADE" w:rsidP="00D06ADE">
            <w:pPr>
              <w:rPr>
                <w:rFonts w:ascii="Times New Roman" w:eastAsia="Calibri" w:hAnsi="Times New Roman"/>
                <w:sz w:val="24"/>
                <w:szCs w:val="24"/>
              </w:rPr>
            </w:pPr>
            <w:r w:rsidRPr="00D3508F">
              <w:rPr>
                <w:rFonts w:ascii="Times New Roman" w:eastAsia="Calibri" w:hAnsi="Times New Roman"/>
                <w:sz w:val="24"/>
                <w:szCs w:val="24"/>
              </w:rPr>
              <w:t>- минимальная площадь земельных участков</w:t>
            </w:r>
          </w:p>
          <w:p w:rsidR="00D06ADE" w:rsidRPr="00D06ADE" w:rsidRDefault="00D06ADE" w:rsidP="00D06ADE">
            <w:pPr>
              <w:rPr>
                <w:rFonts w:ascii="Times New Roman" w:eastAsia="Calibri" w:hAnsi="Times New Roman"/>
                <w:sz w:val="24"/>
                <w:szCs w:val="24"/>
              </w:rPr>
            </w:pPr>
            <w:r w:rsidRPr="00D3508F">
              <w:rPr>
                <w:rFonts w:ascii="Times New Roman" w:eastAsia="Calibri" w:hAnsi="Times New Roman"/>
                <w:sz w:val="24"/>
                <w:szCs w:val="24"/>
              </w:rPr>
              <w:t>- максимальная площадь земельных участков</w:t>
            </w:r>
          </w:p>
        </w:tc>
        <w:tc>
          <w:tcPr>
            <w:tcW w:w="1276" w:type="dxa"/>
            <w:tcBorders>
              <w:left w:val="single" w:sz="4" w:space="0" w:color="auto"/>
              <w:bottom w:val="single" w:sz="4" w:space="0" w:color="auto"/>
            </w:tcBorders>
          </w:tcPr>
          <w:p w:rsidR="00D06ADE" w:rsidRPr="00D06ADE" w:rsidRDefault="00D06ADE" w:rsidP="00D06ADE">
            <w:pPr>
              <w:rPr>
                <w:rFonts w:ascii="Times New Roman" w:eastAsia="Calibri" w:hAnsi="Times New Roman"/>
                <w:sz w:val="24"/>
                <w:szCs w:val="24"/>
              </w:rPr>
            </w:pPr>
          </w:p>
          <w:p w:rsidR="00D06ADE" w:rsidRDefault="00D06ADE" w:rsidP="00D06ADE">
            <w:pPr>
              <w:rPr>
                <w:rFonts w:ascii="Times New Roman" w:eastAsia="Calibri" w:hAnsi="Times New Roman"/>
                <w:sz w:val="24"/>
                <w:szCs w:val="24"/>
              </w:rPr>
            </w:pPr>
          </w:p>
          <w:p w:rsidR="00D06ADE" w:rsidRDefault="00D06ADE" w:rsidP="00D06ADE">
            <w:pPr>
              <w:rPr>
                <w:rFonts w:ascii="Times New Roman" w:eastAsia="Calibri" w:hAnsi="Times New Roman"/>
                <w:sz w:val="24"/>
                <w:szCs w:val="24"/>
              </w:rPr>
            </w:pPr>
          </w:p>
          <w:p w:rsidR="00D06ADE" w:rsidRPr="00D06ADE" w:rsidRDefault="00D06ADE" w:rsidP="00D06ADE">
            <w:pPr>
              <w:rPr>
                <w:rFonts w:ascii="Times New Roman" w:eastAsia="Calibri" w:hAnsi="Times New Roman"/>
                <w:sz w:val="24"/>
                <w:szCs w:val="24"/>
              </w:rPr>
            </w:pPr>
            <w:r>
              <w:rPr>
                <w:rFonts w:ascii="Times New Roman" w:eastAsia="Calibri" w:hAnsi="Times New Roman"/>
                <w:sz w:val="24"/>
                <w:szCs w:val="24"/>
              </w:rPr>
              <w:t>5м</w:t>
            </w:r>
          </w:p>
          <w:p w:rsidR="00D06ADE" w:rsidRDefault="00D06ADE" w:rsidP="00D06ADE">
            <w:pPr>
              <w:rPr>
                <w:rFonts w:ascii="Times New Roman" w:eastAsia="Calibri" w:hAnsi="Times New Roman"/>
                <w:sz w:val="24"/>
                <w:szCs w:val="24"/>
              </w:rPr>
            </w:pPr>
          </w:p>
          <w:p w:rsidR="00D06ADE" w:rsidRDefault="00D06ADE" w:rsidP="00D06ADE">
            <w:pPr>
              <w:rPr>
                <w:rFonts w:ascii="Times New Roman" w:eastAsia="Calibri" w:hAnsi="Times New Roman"/>
                <w:sz w:val="24"/>
                <w:szCs w:val="24"/>
              </w:rPr>
            </w:pPr>
          </w:p>
          <w:p w:rsidR="00D06ADE" w:rsidRDefault="00D06ADE" w:rsidP="00D06ADE">
            <w:pPr>
              <w:rPr>
                <w:rFonts w:ascii="Times New Roman" w:eastAsia="Calibri" w:hAnsi="Times New Roman"/>
                <w:sz w:val="24"/>
                <w:szCs w:val="24"/>
              </w:rPr>
            </w:pPr>
            <w:r>
              <w:rPr>
                <w:rFonts w:ascii="Times New Roman" w:eastAsia="Calibri" w:hAnsi="Times New Roman"/>
                <w:sz w:val="24"/>
                <w:szCs w:val="24"/>
              </w:rPr>
              <w:t xml:space="preserve">100 </w:t>
            </w:r>
            <w:proofErr w:type="spellStart"/>
            <w:r>
              <w:rPr>
                <w:rFonts w:ascii="Times New Roman" w:eastAsia="Calibri" w:hAnsi="Times New Roman"/>
                <w:sz w:val="24"/>
                <w:szCs w:val="24"/>
              </w:rPr>
              <w:t>кв.м</w:t>
            </w:r>
            <w:proofErr w:type="spellEnd"/>
          </w:p>
          <w:p w:rsidR="00D06ADE" w:rsidRDefault="00D06ADE" w:rsidP="00D06ADE">
            <w:pPr>
              <w:rPr>
                <w:rFonts w:ascii="Times New Roman" w:eastAsia="Calibri" w:hAnsi="Times New Roman"/>
                <w:sz w:val="24"/>
                <w:szCs w:val="24"/>
              </w:rPr>
            </w:pPr>
          </w:p>
          <w:p w:rsidR="00D06ADE" w:rsidRDefault="00D06ADE" w:rsidP="00D06ADE">
            <w:pPr>
              <w:rPr>
                <w:rFonts w:ascii="Times New Roman" w:eastAsia="Calibri" w:hAnsi="Times New Roman"/>
                <w:sz w:val="24"/>
                <w:szCs w:val="24"/>
              </w:rPr>
            </w:pPr>
            <w:r>
              <w:rPr>
                <w:rFonts w:ascii="Times New Roman" w:eastAsia="Calibri" w:hAnsi="Times New Roman"/>
                <w:sz w:val="24"/>
                <w:szCs w:val="24"/>
              </w:rPr>
              <w:t xml:space="preserve">1500 </w:t>
            </w:r>
            <w:proofErr w:type="spellStart"/>
            <w:r>
              <w:rPr>
                <w:rFonts w:ascii="Times New Roman" w:eastAsia="Calibri" w:hAnsi="Times New Roman"/>
                <w:sz w:val="24"/>
                <w:szCs w:val="24"/>
              </w:rPr>
              <w:t>кв.м</w:t>
            </w:r>
            <w:proofErr w:type="spellEnd"/>
          </w:p>
          <w:p w:rsidR="00D06ADE" w:rsidRPr="00D06ADE" w:rsidRDefault="00D06ADE" w:rsidP="00D06ADE">
            <w:pPr>
              <w:jc w:val="center"/>
              <w:rPr>
                <w:rFonts w:ascii="Times New Roman" w:eastAsia="Calibri" w:hAnsi="Times New Roman"/>
                <w:sz w:val="24"/>
                <w:szCs w:val="24"/>
              </w:rPr>
            </w:pPr>
          </w:p>
        </w:tc>
      </w:tr>
      <w:tr w:rsidR="00D06ADE" w:rsidRPr="00D06ADE" w:rsidTr="00D06ADE">
        <w:trPr>
          <w:trHeight w:val="312"/>
        </w:trPr>
        <w:tc>
          <w:tcPr>
            <w:tcW w:w="486" w:type="dxa"/>
            <w:vMerge/>
          </w:tcPr>
          <w:p w:rsidR="00D06ADE" w:rsidRPr="00D06ADE" w:rsidRDefault="00D06ADE" w:rsidP="00D06ADE">
            <w:pPr>
              <w:rPr>
                <w:rFonts w:ascii="Times New Roman" w:hAnsi="Times New Roman"/>
                <w:sz w:val="24"/>
                <w:szCs w:val="24"/>
                <w:lang w:eastAsia="ar-SA"/>
              </w:rPr>
            </w:pPr>
          </w:p>
        </w:tc>
        <w:tc>
          <w:tcPr>
            <w:tcW w:w="4187" w:type="dxa"/>
            <w:vMerge/>
            <w:tcBorders>
              <w:right w:val="single" w:sz="4" w:space="0" w:color="auto"/>
            </w:tcBorders>
          </w:tcPr>
          <w:p w:rsidR="00D06ADE" w:rsidRPr="00D3508F" w:rsidRDefault="00D06ADE" w:rsidP="00D06ADE">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D06ADE" w:rsidRPr="00D3508F" w:rsidRDefault="00D06ADE" w:rsidP="00D06ADE">
            <w:pPr>
              <w:rPr>
                <w:rFonts w:ascii="Times New Roman" w:eastAsia="Calibri" w:hAnsi="Times New Roman"/>
                <w:sz w:val="24"/>
                <w:szCs w:val="24"/>
              </w:rPr>
            </w:pPr>
            <w:r w:rsidRPr="00D3508F">
              <w:rPr>
                <w:rFonts w:ascii="Times New Roman" w:eastAsia="Calibri"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D06ADE" w:rsidRPr="00D3508F" w:rsidRDefault="00D06ADE" w:rsidP="00D06ADE">
            <w:pPr>
              <w:rPr>
                <w:rFonts w:ascii="Times New Roman" w:eastAsia="Calibri" w:hAnsi="Times New Roman"/>
                <w:sz w:val="24"/>
                <w:szCs w:val="24"/>
              </w:rPr>
            </w:pPr>
            <w:r w:rsidRPr="00D3508F">
              <w:rPr>
                <w:rFonts w:ascii="Times New Roman" w:eastAsia="Calibri" w:hAnsi="Times New Roman"/>
                <w:sz w:val="24"/>
                <w:szCs w:val="24"/>
              </w:rPr>
              <w:t>3 м, со стороны улиц 5 м</w:t>
            </w:r>
          </w:p>
        </w:tc>
      </w:tr>
      <w:tr w:rsidR="00D06ADE" w:rsidRPr="00D06ADE" w:rsidTr="00D06ADE">
        <w:trPr>
          <w:trHeight w:val="211"/>
        </w:trPr>
        <w:tc>
          <w:tcPr>
            <w:tcW w:w="486" w:type="dxa"/>
            <w:vMerge/>
          </w:tcPr>
          <w:p w:rsidR="00D06ADE" w:rsidRPr="00D06ADE" w:rsidRDefault="00D06ADE" w:rsidP="00D06ADE">
            <w:pPr>
              <w:rPr>
                <w:rFonts w:ascii="Times New Roman" w:hAnsi="Times New Roman"/>
                <w:sz w:val="24"/>
                <w:szCs w:val="24"/>
                <w:lang w:eastAsia="ar-SA"/>
              </w:rPr>
            </w:pPr>
          </w:p>
        </w:tc>
        <w:tc>
          <w:tcPr>
            <w:tcW w:w="4187" w:type="dxa"/>
            <w:vMerge/>
            <w:tcBorders>
              <w:right w:val="single" w:sz="4" w:space="0" w:color="auto"/>
            </w:tcBorders>
          </w:tcPr>
          <w:p w:rsidR="00D06ADE" w:rsidRPr="00D3508F" w:rsidRDefault="00D06ADE" w:rsidP="00D06ADE">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D06ADE" w:rsidRPr="00D3508F" w:rsidRDefault="00D06ADE" w:rsidP="00D06ADE">
            <w:pPr>
              <w:rPr>
                <w:rFonts w:ascii="Times New Roman" w:eastAsia="Calibri" w:hAnsi="Times New Roman"/>
                <w:sz w:val="24"/>
                <w:szCs w:val="24"/>
              </w:rPr>
            </w:pPr>
            <w:r w:rsidRPr="00D3508F">
              <w:rPr>
                <w:rFonts w:ascii="Times New Roman" w:eastAsia="Calibri" w:hAnsi="Times New Roman"/>
                <w:sz w:val="24"/>
                <w:szCs w:val="24"/>
              </w:rPr>
              <w:t xml:space="preserve">предельное количество этажей зданий, строений, сооружений </w:t>
            </w:r>
          </w:p>
        </w:tc>
        <w:tc>
          <w:tcPr>
            <w:tcW w:w="1276" w:type="dxa"/>
            <w:tcBorders>
              <w:top w:val="single" w:sz="4" w:space="0" w:color="auto"/>
              <w:bottom w:val="single" w:sz="4" w:space="0" w:color="auto"/>
            </w:tcBorders>
          </w:tcPr>
          <w:p w:rsidR="00D06ADE" w:rsidRPr="00D06ADE" w:rsidRDefault="00D06ADE" w:rsidP="00D06ADE">
            <w:pPr>
              <w:rPr>
                <w:rFonts w:ascii="Times New Roman" w:eastAsia="Calibri" w:hAnsi="Times New Roman"/>
                <w:sz w:val="24"/>
                <w:szCs w:val="24"/>
              </w:rPr>
            </w:pPr>
            <w:r w:rsidRPr="00D3508F">
              <w:rPr>
                <w:rFonts w:ascii="Times New Roman" w:eastAsia="Calibri" w:hAnsi="Times New Roman"/>
                <w:sz w:val="24"/>
                <w:szCs w:val="24"/>
              </w:rPr>
              <w:t xml:space="preserve">3 </w:t>
            </w:r>
            <w:proofErr w:type="spellStart"/>
            <w:r w:rsidRPr="00D3508F">
              <w:rPr>
                <w:rFonts w:ascii="Times New Roman" w:eastAsia="Calibri" w:hAnsi="Times New Roman"/>
                <w:sz w:val="24"/>
                <w:szCs w:val="24"/>
              </w:rPr>
              <w:t>эт</w:t>
            </w:r>
            <w:proofErr w:type="spellEnd"/>
            <w:r w:rsidRPr="00D3508F">
              <w:rPr>
                <w:rFonts w:ascii="Times New Roman" w:eastAsia="Calibri" w:hAnsi="Times New Roman"/>
                <w:sz w:val="24"/>
                <w:szCs w:val="24"/>
              </w:rPr>
              <w:t>.</w:t>
            </w:r>
          </w:p>
        </w:tc>
      </w:tr>
      <w:tr w:rsidR="00D06ADE" w:rsidRPr="00D06ADE" w:rsidTr="00D06ADE">
        <w:trPr>
          <w:trHeight w:val="514"/>
        </w:trPr>
        <w:tc>
          <w:tcPr>
            <w:tcW w:w="486" w:type="dxa"/>
            <w:vMerge/>
          </w:tcPr>
          <w:p w:rsidR="00D06ADE" w:rsidRPr="00D06ADE" w:rsidRDefault="00D06ADE" w:rsidP="00D06ADE">
            <w:pPr>
              <w:rPr>
                <w:rFonts w:ascii="Times New Roman" w:hAnsi="Times New Roman"/>
                <w:sz w:val="24"/>
                <w:szCs w:val="24"/>
                <w:lang w:eastAsia="ar-SA"/>
              </w:rPr>
            </w:pPr>
          </w:p>
        </w:tc>
        <w:tc>
          <w:tcPr>
            <w:tcW w:w="4187" w:type="dxa"/>
            <w:vMerge/>
            <w:tcBorders>
              <w:right w:val="single" w:sz="4" w:space="0" w:color="auto"/>
            </w:tcBorders>
          </w:tcPr>
          <w:p w:rsidR="00D06ADE" w:rsidRPr="00D3508F" w:rsidRDefault="00D06ADE" w:rsidP="00D06ADE">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D06ADE" w:rsidRPr="00D3508F" w:rsidRDefault="00D06ADE" w:rsidP="00D06ADE">
            <w:pPr>
              <w:rPr>
                <w:rFonts w:ascii="Times New Roman" w:eastAsia="Calibri" w:hAnsi="Times New Roman"/>
                <w:sz w:val="24"/>
                <w:szCs w:val="24"/>
              </w:rPr>
            </w:pPr>
            <w:r w:rsidRPr="00D3508F">
              <w:rPr>
                <w:rFonts w:ascii="Times New Roman" w:eastAsia="Calibri" w:hAnsi="Times New Roman"/>
                <w:sz w:val="24"/>
                <w:szCs w:val="24"/>
              </w:rPr>
              <w:t>предельная высота зданий, строений, сооружений</w:t>
            </w:r>
          </w:p>
        </w:tc>
        <w:tc>
          <w:tcPr>
            <w:tcW w:w="1276" w:type="dxa"/>
            <w:tcBorders>
              <w:top w:val="single" w:sz="4" w:space="0" w:color="auto"/>
              <w:bottom w:val="single" w:sz="4" w:space="0" w:color="auto"/>
            </w:tcBorders>
          </w:tcPr>
          <w:p w:rsidR="00D06ADE" w:rsidRPr="00D06ADE" w:rsidRDefault="00D06ADE" w:rsidP="00D06ADE">
            <w:pPr>
              <w:rPr>
                <w:rFonts w:ascii="Times New Roman" w:eastAsia="Calibri" w:hAnsi="Times New Roman"/>
                <w:sz w:val="24"/>
                <w:szCs w:val="24"/>
              </w:rPr>
            </w:pPr>
            <w:r w:rsidRPr="00D3508F">
              <w:rPr>
                <w:rFonts w:ascii="Times New Roman" w:eastAsia="Calibri" w:hAnsi="Times New Roman"/>
                <w:sz w:val="24"/>
                <w:szCs w:val="24"/>
              </w:rPr>
              <w:t>12 м</w:t>
            </w:r>
          </w:p>
        </w:tc>
      </w:tr>
      <w:tr w:rsidR="00D06ADE" w:rsidRPr="00D06ADE" w:rsidTr="00D06ADE">
        <w:trPr>
          <w:trHeight w:val="305"/>
        </w:trPr>
        <w:tc>
          <w:tcPr>
            <w:tcW w:w="486" w:type="dxa"/>
            <w:vMerge/>
          </w:tcPr>
          <w:p w:rsidR="00D06ADE" w:rsidRPr="00D06ADE" w:rsidRDefault="00D06ADE" w:rsidP="00D06ADE">
            <w:pPr>
              <w:rPr>
                <w:rFonts w:ascii="Times New Roman" w:hAnsi="Times New Roman"/>
                <w:sz w:val="24"/>
                <w:szCs w:val="24"/>
                <w:lang w:eastAsia="ar-SA"/>
              </w:rPr>
            </w:pPr>
          </w:p>
        </w:tc>
        <w:tc>
          <w:tcPr>
            <w:tcW w:w="4187" w:type="dxa"/>
            <w:vMerge/>
            <w:tcBorders>
              <w:right w:val="single" w:sz="4" w:space="0" w:color="auto"/>
            </w:tcBorders>
          </w:tcPr>
          <w:p w:rsidR="00D06ADE" w:rsidRPr="00D3508F" w:rsidRDefault="00D06ADE" w:rsidP="00D06ADE">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D06ADE" w:rsidRPr="00D3508F" w:rsidRDefault="00D06ADE" w:rsidP="00D06ADE">
            <w:pPr>
              <w:rPr>
                <w:rFonts w:ascii="Times New Roman" w:eastAsia="Calibri" w:hAnsi="Times New Roman"/>
                <w:sz w:val="24"/>
                <w:szCs w:val="24"/>
              </w:rPr>
            </w:pPr>
            <w:r w:rsidRPr="00D3508F">
              <w:rPr>
                <w:rFonts w:ascii="Times New Roman" w:eastAsia="Calibri" w:hAnsi="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D06ADE" w:rsidRPr="00D3508F" w:rsidRDefault="00D06ADE" w:rsidP="00D06ADE">
            <w:pPr>
              <w:rPr>
                <w:rFonts w:ascii="Times New Roman" w:eastAsia="Calibri" w:hAnsi="Times New Roman"/>
                <w:sz w:val="24"/>
                <w:szCs w:val="24"/>
              </w:rPr>
            </w:pPr>
            <w:r>
              <w:rPr>
                <w:rFonts w:ascii="Times New Roman" w:eastAsia="Calibri" w:hAnsi="Times New Roman"/>
                <w:sz w:val="24"/>
                <w:szCs w:val="24"/>
              </w:rPr>
              <w:t>60 %</w:t>
            </w:r>
          </w:p>
        </w:tc>
      </w:tr>
      <w:tr w:rsidR="00C13B93" w:rsidRPr="00D06ADE" w:rsidTr="00C13B93">
        <w:trPr>
          <w:trHeight w:val="2795"/>
        </w:trPr>
        <w:tc>
          <w:tcPr>
            <w:tcW w:w="486" w:type="dxa"/>
            <w:vMerge w:val="restart"/>
          </w:tcPr>
          <w:p w:rsidR="00C13B93" w:rsidRPr="00D06ADE" w:rsidRDefault="00C13B93" w:rsidP="00D06ADE">
            <w:pPr>
              <w:rPr>
                <w:rFonts w:ascii="Times New Roman" w:hAnsi="Times New Roman"/>
                <w:sz w:val="24"/>
                <w:szCs w:val="24"/>
                <w:lang w:eastAsia="ar-SA"/>
              </w:rPr>
            </w:pPr>
            <w:r>
              <w:rPr>
                <w:rFonts w:ascii="Times New Roman" w:hAnsi="Times New Roman"/>
                <w:sz w:val="24"/>
                <w:szCs w:val="24"/>
                <w:lang w:eastAsia="ar-SA"/>
              </w:rPr>
              <w:t>2</w:t>
            </w:r>
          </w:p>
        </w:tc>
        <w:tc>
          <w:tcPr>
            <w:tcW w:w="4187" w:type="dxa"/>
            <w:vMerge w:val="restart"/>
            <w:tcBorders>
              <w:right w:val="single" w:sz="4" w:space="0" w:color="auto"/>
            </w:tcBorders>
          </w:tcPr>
          <w:p w:rsidR="00C13B93" w:rsidRPr="00D3508F" w:rsidRDefault="00C13B93" w:rsidP="00D06ADE">
            <w:pPr>
              <w:rPr>
                <w:rFonts w:ascii="Times New Roman" w:eastAsia="Calibri" w:hAnsi="Times New Roman"/>
                <w:b/>
                <w:sz w:val="24"/>
                <w:szCs w:val="24"/>
              </w:rPr>
            </w:pPr>
            <w:r w:rsidRPr="00D3508F">
              <w:rPr>
                <w:rFonts w:ascii="Times New Roman" w:eastAsia="Calibri" w:hAnsi="Times New Roman"/>
                <w:b/>
                <w:sz w:val="24"/>
                <w:szCs w:val="24"/>
              </w:rPr>
              <w:t>Для ведения личного подсобного хозяйства</w:t>
            </w:r>
          </w:p>
          <w:p w:rsidR="00C13B93" w:rsidRPr="00D3508F" w:rsidRDefault="00C13B93" w:rsidP="00D06ADE">
            <w:pPr>
              <w:rPr>
                <w:rFonts w:ascii="Times New Roman" w:eastAsia="Calibri" w:hAnsi="Times New Roman"/>
                <w:sz w:val="24"/>
                <w:szCs w:val="24"/>
              </w:rPr>
            </w:pPr>
            <w:r w:rsidRPr="00D3508F">
              <w:rPr>
                <w:rFonts w:ascii="Times New Roman" w:eastAsia="Calibri" w:hAnsi="Times New Roman"/>
                <w:sz w:val="24"/>
                <w:szCs w:val="24"/>
              </w:rPr>
              <w:t>для ведения личного подсобного хозяйства (2.2)</w:t>
            </w:r>
          </w:p>
          <w:p w:rsidR="00C13B93" w:rsidRPr="00D3508F" w:rsidRDefault="00C13B93" w:rsidP="00D06ADE">
            <w:pPr>
              <w:rPr>
                <w:rFonts w:ascii="Times New Roman" w:eastAsia="Calibri" w:hAnsi="Times New Roman"/>
                <w:sz w:val="24"/>
                <w:szCs w:val="24"/>
              </w:rPr>
            </w:pPr>
            <w:r w:rsidRPr="00D3508F">
              <w:rPr>
                <w:rFonts w:ascii="Times New Roman" w:eastAsia="Calibri" w:hAnsi="Times New Roman"/>
                <w:sz w:val="24"/>
                <w:szCs w:val="24"/>
              </w:rPr>
              <w:t>обслуживание жилой застройки (2.7)</w:t>
            </w:r>
          </w:p>
          <w:p w:rsidR="00C13B93" w:rsidRPr="00D3508F" w:rsidRDefault="00C13B93" w:rsidP="00D06ADE">
            <w:pPr>
              <w:rPr>
                <w:rFonts w:ascii="Times New Roman" w:eastAsia="Calibri" w:hAnsi="Times New Roman"/>
                <w:sz w:val="24"/>
                <w:szCs w:val="24"/>
              </w:rPr>
            </w:pPr>
            <w:r w:rsidRPr="00D3508F">
              <w:rPr>
                <w:rFonts w:ascii="Times New Roman" w:eastAsia="Calibri" w:hAnsi="Times New Roman"/>
                <w:sz w:val="24"/>
                <w:szCs w:val="24"/>
              </w:rPr>
              <w:t>объекты гаражного хранения (2.7.1)</w:t>
            </w:r>
          </w:p>
          <w:p w:rsidR="00C13B93" w:rsidRPr="00D3508F" w:rsidRDefault="00C13B93" w:rsidP="00D06ADE">
            <w:pPr>
              <w:rPr>
                <w:rFonts w:ascii="Times New Roman" w:eastAsia="Calibri" w:hAnsi="Times New Roman"/>
                <w:sz w:val="24"/>
                <w:szCs w:val="24"/>
              </w:rPr>
            </w:pPr>
            <w:r w:rsidRPr="00D3508F">
              <w:rPr>
                <w:rFonts w:ascii="Times New Roman" w:eastAsia="Calibri" w:hAnsi="Times New Roman"/>
                <w:sz w:val="24"/>
                <w:szCs w:val="24"/>
              </w:rPr>
              <w:t>коммунальное обслуживание (3.1)</w:t>
            </w:r>
          </w:p>
          <w:p w:rsidR="00C13B93" w:rsidRPr="00D3508F" w:rsidRDefault="00C13B93" w:rsidP="00D06ADE">
            <w:pPr>
              <w:rPr>
                <w:rFonts w:ascii="Times New Roman" w:eastAsia="Calibri" w:hAnsi="Times New Roman"/>
                <w:sz w:val="24"/>
                <w:szCs w:val="24"/>
              </w:rPr>
            </w:pPr>
            <w:r w:rsidRPr="00D3508F">
              <w:rPr>
                <w:rFonts w:ascii="Times New Roman" w:eastAsia="Calibri" w:hAnsi="Times New Roman"/>
                <w:sz w:val="24"/>
                <w:szCs w:val="24"/>
              </w:rPr>
              <w:t>социальное обслуживание (3.2)</w:t>
            </w:r>
          </w:p>
          <w:p w:rsidR="00C13B93" w:rsidRPr="00D3508F" w:rsidRDefault="00C13B93" w:rsidP="00D06ADE">
            <w:pPr>
              <w:rPr>
                <w:rFonts w:ascii="Times New Roman" w:eastAsia="Calibri" w:hAnsi="Times New Roman"/>
                <w:sz w:val="24"/>
                <w:szCs w:val="24"/>
              </w:rPr>
            </w:pPr>
            <w:r w:rsidRPr="00D3508F">
              <w:rPr>
                <w:rFonts w:ascii="Times New Roman" w:eastAsia="Calibri" w:hAnsi="Times New Roman"/>
                <w:sz w:val="24"/>
                <w:szCs w:val="24"/>
              </w:rPr>
              <w:t>дошкольное, начальное и среднее общее образование (3.5.1)</w:t>
            </w:r>
          </w:p>
          <w:p w:rsidR="00C13B93" w:rsidRPr="00D3508F" w:rsidRDefault="00C13B93" w:rsidP="00D06ADE">
            <w:pPr>
              <w:rPr>
                <w:rFonts w:ascii="Times New Roman" w:eastAsia="Calibri" w:hAnsi="Times New Roman"/>
                <w:sz w:val="24"/>
                <w:szCs w:val="24"/>
              </w:rPr>
            </w:pPr>
            <w:r w:rsidRPr="00D3508F">
              <w:rPr>
                <w:rFonts w:ascii="Times New Roman" w:eastAsia="Calibri" w:hAnsi="Times New Roman"/>
                <w:sz w:val="24"/>
                <w:szCs w:val="24"/>
              </w:rPr>
              <w:t>культурное развитие (3.6)</w:t>
            </w:r>
          </w:p>
          <w:p w:rsidR="00C13B93" w:rsidRPr="00D3508F" w:rsidRDefault="00C13B93" w:rsidP="00D06ADE">
            <w:pPr>
              <w:rPr>
                <w:rFonts w:ascii="Times New Roman" w:eastAsia="Calibri" w:hAnsi="Times New Roman"/>
                <w:sz w:val="24"/>
                <w:szCs w:val="24"/>
              </w:rPr>
            </w:pPr>
            <w:r w:rsidRPr="00D3508F">
              <w:rPr>
                <w:rFonts w:ascii="Times New Roman" w:eastAsia="Calibri" w:hAnsi="Times New Roman"/>
                <w:sz w:val="24"/>
                <w:szCs w:val="24"/>
              </w:rPr>
              <w:t>магазины (4.4)</w:t>
            </w:r>
          </w:p>
          <w:p w:rsidR="00C13B93" w:rsidRPr="00D3508F" w:rsidRDefault="00C13B93" w:rsidP="00D06ADE">
            <w:pPr>
              <w:rPr>
                <w:rFonts w:ascii="Times New Roman" w:eastAsia="Calibri" w:hAnsi="Times New Roman"/>
                <w:sz w:val="24"/>
                <w:szCs w:val="24"/>
              </w:rPr>
            </w:pPr>
            <w:r w:rsidRPr="00D3508F">
              <w:rPr>
                <w:rFonts w:ascii="Times New Roman" w:eastAsia="Calibri" w:hAnsi="Times New Roman"/>
                <w:sz w:val="24"/>
                <w:szCs w:val="24"/>
              </w:rPr>
              <w:t>общественное питание (4.6)</w:t>
            </w:r>
          </w:p>
          <w:p w:rsidR="00C13B93" w:rsidRPr="00D3508F" w:rsidRDefault="00C13B93" w:rsidP="00D06ADE">
            <w:pPr>
              <w:rPr>
                <w:rFonts w:ascii="Times New Roman" w:eastAsia="Calibri" w:hAnsi="Times New Roman"/>
                <w:sz w:val="24"/>
                <w:szCs w:val="24"/>
              </w:rPr>
            </w:pPr>
            <w:r w:rsidRPr="00D3508F">
              <w:rPr>
                <w:rFonts w:ascii="Times New Roman" w:eastAsia="Calibri" w:hAnsi="Times New Roman"/>
                <w:sz w:val="24"/>
                <w:szCs w:val="24"/>
              </w:rPr>
              <w:t>спорт (5.1)</w:t>
            </w:r>
          </w:p>
          <w:p w:rsidR="00C13B93" w:rsidRPr="00D3508F" w:rsidRDefault="00C13B93" w:rsidP="00D06ADE">
            <w:pPr>
              <w:rPr>
                <w:rFonts w:ascii="Times New Roman" w:eastAsia="Calibri" w:hAnsi="Times New Roman"/>
                <w:b/>
                <w:sz w:val="24"/>
                <w:szCs w:val="24"/>
              </w:rPr>
            </w:pPr>
            <w:r w:rsidRPr="00D3508F">
              <w:rPr>
                <w:rFonts w:ascii="Times New Roman" w:eastAsia="Calibri" w:hAnsi="Times New Roman"/>
                <w:sz w:val="24"/>
                <w:szCs w:val="24"/>
              </w:rPr>
              <w:t>автомобильный транспорт (7.2)</w:t>
            </w:r>
          </w:p>
        </w:tc>
        <w:tc>
          <w:tcPr>
            <w:tcW w:w="3969" w:type="dxa"/>
            <w:tcBorders>
              <w:top w:val="single" w:sz="4" w:space="0" w:color="auto"/>
              <w:left w:val="single" w:sz="4" w:space="0" w:color="auto"/>
              <w:bottom w:val="single" w:sz="4" w:space="0" w:color="auto"/>
            </w:tcBorders>
          </w:tcPr>
          <w:p w:rsidR="00C13B93" w:rsidRPr="00D3508F" w:rsidRDefault="00C13B93" w:rsidP="00D06ADE">
            <w:pPr>
              <w:rPr>
                <w:rFonts w:ascii="Times New Roman" w:eastAsia="Calibri" w:hAnsi="Times New Roman"/>
                <w:sz w:val="24"/>
                <w:szCs w:val="24"/>
              </w:rPr>
            </w:pPr>
            <w:r w:rsidRPr="00D3508F">
              <w:rPr>
                <w:rFonts w:ascii="Times New Roman" w:eastAsia="Calibri" w:hAnsi="Times New Roman"/>
                <w:sz w:val="24"/>
                <w:szCs w:val="24"/>
              </w:rPr>
              <w:t xml:space="preserve">предельные (минимальные и (или) максимальные) размеры земельных участков, в том числе, их площадь: </w:t>
            </w:r>
          </w:p>
          <w:p w:rsidR="00C13B93" w:rsidRPr="00D3508F" w:rsidRDefault="00C13B93" w:rsidP="00D06ADE">
            <w:pPr>
              <w:rPr>
                <w:rFonts w:ascii="Times New Roman" w:eastAsia="Calibri" w:hAnsi="Times New Roman"/>
                <w:sz w:val="24"/>
                <w:szCs w:val="24"/>
              </w:rPr>
            </w:pPr>
            <w:r w:rsidRPr="00D3508F">
              <w:rPr>
                <w:rFonts w:ascii="Times New Roman" w:eastAsia="Calibri" w:hAnsi="Times New Roman"/>
                <w:sz w:val="24"/>
                <w:szCs w:val="24"/>
              </w:rPr>
              <w:t>- размеры земельных участков (минимальный размер по фронту застройки со стороны улиц):</w:t>
            </w:r>
          </w:p>
          <w:p w:rsidR="00C13B93" w:rsidRPr="00D3508F" w:rsidRDefault="00C13B93" w:rsidP="00D06ADE">
            <w:pPr>
              <w:rPr>
                <w:rFonts w:ascii="Times New Roman" w:eastAsia="Calibri" w:hAnsi="Times New Roman"/>
                <w:sz w:val="24"/>
                <w:szCs w:val="24"/>
              </w:rPr>
            </w:pPr>
            <w:r w:rsidRPr="00D3508F">
              <w:rPr>
                <w:rFonts w:ascii="Times New Roman" w:eastAsia="Calibri" w:hAnsi="Times New Roman"/>
                <w:sz w:val="24"/>
                <w:szCs w:val="24"/>
              </w:rPr>
              <w:t xml:space="preserve">- минимальная площадь земельных участков </w:t>
            </w:r>
          </w:p>
          <w:p w:rsidR="00C13B93" w:rsidRPr="00D3508F" w:rsidRDefault="00C13B93" w:rsidP="00D06ADE">
            <w:pPr>
              <w:rPr>
                <w:rFonts w:ascii="Times New Roman" w:eastAsia="Calibri" w:hAnsi="Times New Roman"/>
                <w:sz w:val="24"/>
                <w:szCs w:val="24"/>
              </w:rPr>
            </w:pPr>
            <w:r w:rsidRPr="00D3508F">
              <w:rPr>
                <w:rFonts w:ascii="Times New Roman" w:eastAsia="Calibri" w:hAnsi="Times New Roman"/>
                <w:sz w:val="24"/>
                <w:szCs w:val="24"/>
              </w:rPr>
              <w:t>- максимальная площадь земельных участков</w:t>
            </w:r>
          </w:p>
        </w:tc>
        <w:tc>
          <w:tcPr>
            <w:tcW w:w="1276" w:type="dxa"/>
            <w:tcBorders>
              <w:top w:val="single" w:sz="4" w:space="0" w:color="auto"/>
              <w:bottom w:val="single" w:sz="4" w:space="0" w:color="auto"/>
            </w:tcBorders>
          </w:tcPr>
          <w:p w:rsidR="00C13B93" w:rsidRDefault="00C13B93" w:rsidP="00D06ADE">
            <w:pPr>
              <w:rPr>
                <w:rFonts w:ascii="Times New Roman" w:eastAsia="Calibri" w:hAnsi="Times New Roman"/>
                <w:sz w:val="24"/>
                <w:szCs w:val="24"/>
              </w:rPr>
            </w:pPr>
          </w:p>
          <w:p w:rsidR="00C13B93" w:rsidRDefault="00C13B93" w:rsidP="00D06ADE">
            <w:pPr>
              <w:rPr>
                <w:rFonts w:ascii="Times New Roman" w:eastAsia="Calibri" w:hAnsi="Times New Roman"/>
                <w:sz w:val="24"/>
                <w:szCs w:val="24"/>
              </w:rPr>
            </w:pPr>
          </w:p>
          <w:p w:rsidR="00C13B93" w:rsidRDefault="00C13B93" w:rsidP="00D06ADE">
            <w:pPr>
              <w:rPr>
                <w:rFonts w:ascii="Times New Roman" w:eastAsia="Calibri" w:hAnsi="Times New Roman"/>
                <w:sz w:val="24"/>
                <w:szCs w:val="24"/>
              </w:rPr>
            </w:pPr>
          </w:p>
          <w:p w:rsidR="00C13B93" w:rsidRDefault="00C13B93" w:rsidP="00D06ADE">
            <w:pPr>
              <w:rPr>
                <w:rFonts w:ascii="Times New Roman" w:eastAsia="Calibri" w:hAnsi="Times New Roman"/>
                <w:sz w:val="24"/>
                <w:szCs w:val="24"/>
              </w:rPr>
            </w:pPr>
            <w:r>
              <w:rPr>
                <w:rFonts w:ascii="Times New Roman" w:eastAsia="Calibri" w:hAnsi="Times New Roman"/>
                <w:sz w:val="24"/>
                <w:szCs w:val="24"/>
              </w:rPr>
              <w:t>5 м</w:t>
            </w:r>
          </w:p>
          <w:p w:rsidR="00C13B93" w:rsidRDefault="00C13B93" w:rsidP="00D06ADE">
            <w:pPr>
              <w:rPr>
                <w:rFonts w:ascii="Times New Roman" w:eastAsia="Calibri" w:hAnsi="Times New Roman"/>
                <w:sz w:val="24"/>
                <w:szCs w:val="24"/>
              </w:rPr>
            </w:pPr>
          </w:p>
          <w:p w:rsidR="00C13B93" w:rsidRDefault="00C13B93" w:rsidP="00D06ADE">
            <w:pPr>
              <w:rPr>
                <w:rFonts w:ascii="Times New Roman" w:eastAsia="Calibri" w:hAnsi="Times New Roman"/>
                <w:sz w:val="24"/>
                <w:szCs w:val="24"/>
              </w:rPr>
            </w:pPr>
          </w:p>
          <w:p w:rsidR="00C13B93" w:rsidRDefault="00C13B93" w:rsidP="00D06ADE">
            <w:pPr>
              <w:rPr>
                <w:rFonts w:ascii="Times New Roman" w:eastAsia="Calibri" w:hAnsi="Times New Roman"/>
                <w:sz w:val="24"/>
                <w:szCs w:val="24"/>
              </w:rPr>
            </w:pPr>
            <w:r>
              <w:rPr>
                <w:rFonts w:ascii="Times New Roman" w:eastAsia="Calibri" w:hAnsi="Times New Roman"/>
                <w:sz w:val="24"/>
                <w:szCs w:val="24"/>
              </w:rPr>
              <w:t xml:space="preserve">300 </w:t>
            </w:r>
            <w:proofErr w:type="spellStart"/>
            <w:r>
              <w:rPr>
                <w:rFonts w:ascii="Times New Roman" w:eastAsia="Calibri" w:hAnsi="Times New Roman"/>
                <w:sz w:val="24"/>
                <w:szCs w:val="24"/>
              </w:rPr>
              <w:t>кв.м</w:t>
            </w:r>
            <w:proofErr w:type="spellEnd"/>
          </w:p>
          <w:p w:rsidR="00C13B93" w:rsidRDefault="00C13B93" w:rsidP="00D06ADE">
            <w:pPr>
              <w:rPr>
                <w:rFonts w:ascii="Times New Roman" w:eastAsia="Calibri" w:hAnsi="Times New Roman"/>
                <w:sz w:val="24"/>
                <w:szCs w:val="24"/>
              </w:rPr>
            </w:pPr>
          </w:p>
          <w:p w:rsidR="00C13B93" w:rsidRPr="00D06ADE" w:rsidRDefault="00C13B93" w:rsidP="00D06ADE">
            <w:pPr>
              <w:rPr>
                <w:rFonts w:ascii="Times New Roman" w:eastAsia="Calibri" w:hAnsi="Times New Roman"/>
                <w:sz w:val="24"/>
                <w:szCs w:val="24"/>
              </w:rPr>
            </w:pPr>
            <w:r>
              <w:rPr>
                <w:rFonts w:ascii="Times New Roman" w:eastAsia="Calibri" w:hAnsi="Times New Roman"/>
                <w:sz w:val="24"/>
                <w:szCs w:val="24"/>
              </w:rPr>
              <w:t xml:space="preserve">5000 </w:t>
            </w:r>
            <w:proofErr w:type="spellStart"/>
            <w:r>
              <w:rPr>
                <w:rFonts w:ascii="Times New Roman" w:eastAsia="Calibri" w:hAnsi="Times New Roman"/>
                <w:sz w:val="24"/>
                <w:szCs w:val="24"/>
              </w:rPr>
              <w:t>кв.м</w:t>
            </w:r>
            <w:proofErr w:type="spellEnd"/>
          </w:p>
        </w:tc>
      </w:tr>
      <w:tr w:rsidR="00C13B93" w:rsidRPr="00D06ADE" w:rsidTr="00C13B93">
        <w:trPr>
          <w:trHeight w:val="297"/>
        </w:trPr>
        <w:tc>
          <w:tcPr>
            <w:tcW w:w="486" w:type="dxa"/>
            <w:vMerge/>
          </w:tcPr>
          <w:p w:rsidR="00C13B93" w:rsidRDefault="00C13B93" w:rsidP="00D06ADE">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D06ADE">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D06ADE">
            <w:pPr>
              <w:rPr>
                <w:rFonts w:ascii="Times New Roman" w:eastAsia="Calibri" w:hAnsi="Times New Roman"/>
                <w:sz w:val="24"/>
                <w:szCs w:val="24"/>
              </w:rPr>
            </w:pPr>
            <w:r w:rsidRPr="00D3508F">
              <w:rPr>
                <w:rFonts w:ascii="Times New Roman" w:eastAsia="Calibri"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C13B93" w:rsidRDefault="00C13B93" w:rsidP="00D06ADE">
            <w:pPr>
              <w:rPr>
                <w:rFonts w:ascii="Times New Roman" w:eastAsia="Calibri" w:hAnsi="Times New Roman"/>
                <w:sz w:val="24"/>
                <w:szCs w:val="24"/>
              </w:rPr>
            </w:pPr>
            <w:r>
              <w:rPr>
                <w:rFonts w:ascii="Times New Roman" w:eastAsia="Calibri" w:hAnsi="Times New Roman"/>
                <w:sz w:val="24"/>
                <w:szCs w:val="24"/>
              </w:rPr>
              <w:t>3 м</w:t>
            </w:r>
          </w:p>
        </w:tc>
      </w:tr>
      <w:tr w:rsidR="00C13B93" w:rsidRPr="00D06ADE" w:rsidTr="00C13B93">
        <w:trPr>
          <w:trHeight w:val="304"/>
        </w:trPr>
        <w:tc>
          <w:tcPr>
            <w:tcW w:w="486" w:type="dxa"/>
            <w:vMerge/>
          </w:tcPr>
          <w:p w:rsidR="00C13B93" w:rsidRDefault="00C13B93" w:rsidP="00D06ADE">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D06ADE">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D06ADE">
            <w:pPr>
              <w:rPr>
                <w:rFonts w:ascii="Times New Roman" w:eastAsia="Calibri" w:hAnsi="Times New Roman"/>
                <w:sz w:val="24"/>
                <w:szCs w:val="24"/>
              </w:rPr>
            </w:pPr>
            <w:r w:rsidRPr="00D3508F">
              <w:rPr>
                <w:rFonts w:ascii="Times New Roman" w:eastAsia="Calibri" w:hAnsi="Times New Roman"/>
                <w:sz w:val="24"/>
                <w:szCs w:val="24"/>
              </w:rPr>
              <w:t>предельное количество этажей зданий, строений, сооружений</w:t>
            </w:r>
          </w:p>
        </w:tc>
        <w:tc>
          <w:tcPr>
            <w:tcW w:w="1276" w:type="dxa"/>
            <w:tcBorders>
              <w:top w:val="single" w:sz="4" w:space="0" w:color="auto"/>
              <w:bottom w:val="single" w:sz="4" w:space="0" w:color="auto"/>
            </w:tcBorders>
          </w:tcPr>
          <w:p w:rsidR="00C13B93" w:rsidRDefault="00C13B93" w:rsidP="00D06ADE">
            <w:pPr>
              <w:rPr>
                <w:rFonts w:ascii="Times New Roman" w:eastAsia="Calibri" w:hAnsi="Times New Roman"/>
                <w:sz w:val="24"/>
                <w:szCs w:val="24"/>
              </w:rPr>
            </w:pPr>
            <w:r w:rsidRPr="00D3508F">
              <w:rPr>
                <w:rFonts w:ascii="Times New Roman" w:eastAsia="Calibri" w:hAnsi="Times New Roman"/>
                <w:sz w:val="24"/>
                <w:szCs w:val="24"/>
              </w:rPr>
              <w:t xml:space="preserve">3 </w:t>
            </w:r>
            <w:proofErr w:type="spellStart"/>
            <w:r w:rsidRPr="00D3508F">
              <w:rPr>
                <w:rFonts w:ascii="Times New Roman" w:eastAsia="Calibri" w:hAnsi="Times New Roman"/>
                <w:sz w:val="24"/>
                <w:szCs w:val="24"/>
              </w:rPr>
              <w:t>эт</w:t>
            </w:r>
            <w:proofErr w:type="spellEnd"/>
            <w:r w:rsidRPr="00D3508F">
              <w:rPr>
                <w:rFonts w:ascii="Times New Roman" w:eastAsia="Calibri" w:hAnsi="Times New Roman"/>
                <w:sz w:val="24"/>
                <w:szCs w:val="24"/>
              </w:rPr>
              <w:t>.</w:t>
            </w:r>
          </w:p>
        </w:tc>
      </w:tr>
      <w:tr w:rsidR="00C13B93" w:rsidRPr="00D06ADE" w:rsidTr="00C13B93">
        <w:trPr>
          <w:trHeight w:val="332"/>
        </w:trPr>
        <w:tc>
          <w:tcPr>
            <w:tcW w:w="486" w:type="dxa"/>
            <w:vMerge/>
          </w:tcPr>
          <w:p w:rsidR="00C13B93" w:rsidRDefault="00C13B93" w:rsidP="00D06ADE">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D06ADE">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D06ADE">
            <w:pPr>
              <w:rPr>
                <w:rFonts w:ascii="Times New Roman" w:eastAsia="Calibri" w:hAnsi="Times New Roman"/>
                <w:sz w:val="24"/>
                <w:szCs w:val="24"/>
              </w:rPr>
            </w:pPr>
            <w:r w:rsidRPr="00D3508F">
              <w:rPr>
                <w:rFonts w:ascii="Times New Roman" w:eastAsia="Calibri" w:hAnsi="Times New Roman"/>
                <w:sz w:val="24"/>
                <w:szCs w:val="24"/>
              </w:rPr>
              <w:t>предельная высота зданий, строений, сооружений</w:t>
            </w:r>
          </w:p>
        </w:tc>
        <w:tc>
          <w:tcPr>
            <w:tcW w:w="1276" w:type="dxa"/>
            <w:tcBorders>
              <w:top w:val="single" w:sz="4" w:space="0" w:color="auto"/>
              <w:bottom w:val="single" w:sz="4" w:space="0" w:color="auto"/>
            </w:tcBorders>
          </w:tcPr>
          <w:p w:rsidR="00C13B93" w:rsidRDefault="00C13B93" w:rsidP="00D06ADE">
            <w:pPr>
              <w:rPr>
                <w:rFonts w:ascii="Times New Roman" w:eastAsia="Calibri" w:hAnsi="Times New Roman"/>
                <w:sz w:val="24"/>
                <w:szCs w:val="24"/>
              </w:rPr>
            </w:pPr>
            <w:r w:rsidRPr="00D3508F">
              <w:rPr>
                <w:rFonts w:ascii="Times New Roman" w:eastAsia="Calibri" w:hAnsi="Times New Roman"/>
                <w:sz w:val="24"/>
                <w:szCs w:val="24"/>
              </w:rPr>
              <w:t>12 м</w:t>
            </w:r>
          </w:p>
        </w:tc>
      </w:tr>
      <w:tr w:rsidR="00C13B93" w:rsidRPr="00D06ADE" w:rsidTr="00C13B93">
        <w:trPr>
          <w:trHeight w:val="409"/>
        </w:trPr>
        <w:tc>
          <w:tcPr>
            <w:tcW w:w="486" w:type="dxa"/>
            <w:vMerge/>
          </w:tcPr>
          <w:p w:rsidR="00C13B93" w:rsidRDefault="00C13B93" w:rsidP="00D06ADE">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D06ADE">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D06ADE">
            <w:pPr>
              <w:rPr>
                <w:rFonts w:ascii="Times New Roman" w:eastAsia="Calibri" w:hAnsi="Times New Roman"/>
                <w:sz w:val="24"/>
                <w:szCs w:val="24"/>
              </w:rPr>
            </w:pPr>
            <w:r w:rsidRPr="00D3508F">
              <w:rPr>
                <w:rFonts w:ascii="Times New Roman" w:eastAsia="Calibri" w:hAnsi="Times New Roman"/>
                <w:sz w:val="24"/>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D3508F">
              <w:rPr>
                <w:rFonts w:ascii="Times New Roman" w:eastAsia="Calibri" w:hAnsi="Times New Roman"/>
                <w:sz w:val="24"/>
                <w:szCs w:val="24"/>
              </w:rPr>
              <w:lastRenderedPageBreak/>
              <w:t>застроена, ко всей площади земельного участка</w:t>
            </w:r>
          </w:p>
        </w:tc>
        <w:tc>
          <w:tcPr>
            <w:tcW w:w="1276" w:type="dxa"/>
            <w:tcBorders>
              <w:top w:val="single" w:sz="4" w:space="0" w:color="auto"/>
              <w:bottom w:val="single" w:sz="4" w:space="0" w:color="auto"/>
            </w:tcBorders>
          </w:tcPr>
          <w:p w:rsidR="00C13B93" w:rsidRDefault="00C13B93" w:rsidP="00D06ADE">
            <w:pPr>
              <w:rPr>
                <w:rFonts w:ascii="Times New Roman" w:eastAsia="Calibri" w:hAnsi="Times New Roman"/>
                <w:sz w:val="24"/>
                <w:szCs w:val="24"/>
              </w:rPr>
            </w:pPr>
            <w:r w:rsidRPr="00D3508F">
              <w:rPr>
                <w:rFonts w:ascii="Times New Roman" w:eastAsia="Calibri" w:hAnsi="Times New Roman"/>
                <w:sz w:val="24"/>
                <w:szCs w:val="24"/>
              </w:rPr>
              <w:lastRenderedPageBreak/>
              <w:t>60</w:t>
            </w:r>
            <w:r>
              <w:rPr>
                <w:rFonts w:ascii="Times New Roman" w:eastAsia="Calibri" w:hAnsi="Times New Roman"/>
                <w:sz w:val="24"/>
                <w:szCs w:val="24"/>
              </w:rPr>
              <w:t xml:space="preserve"> </w:t>
            </w:r>
            <w:r w:rsidRPr="00D3508F">
              <w:rPr>
                <w:rFonts w:ascii="Times New Roman" w:eastAsia="Calibri" w:hAnsi="Times New Roman"/>
                <w:sz w:val="24"/>
                <w:szCs w:val="24"/>
              </w:rPr>
              <w:t>%</w:t>
            </w:r>
          </w:p>
        </w:tc>
      </w:tr>
      <w:tr w:rsidR="00C13B93" w:rsidRPr="00D06ADE" w:rsidTr="00C13B93">
        <w:trPr>
          <w:trHeight w:val="2746"/>
        </w:trPr>
        <w:tc>
          <w:tcPr>
            <w:tcW w:w="486" w:type="dxa"/>
            <w:vMerge w:val="restart"/>
          </w:tcPr>
          <w:p w:rsidR="00C13B93" w:rsidRDefault="00C13B93" w:rsidP="00D06ADE">
            <w:pPr>
              <w:rPr>
                <w:rFonts w:ascii="Times New Roman" w:hAnsi="Times New Roman"/>
                <w:sz w:val="24"/>
                <w:szCs w:val="24"/>
                <w:lang w:eastAsia="ar-SA"/>
              </w:rPr>
            </w:pPr>
            <w:r>
              <w:rPr>
                <w:rFonts w:ascii="Times New Roman" w:hAnsi="Times New Roman"/>
                <w:sz w:val="24"/>
                <w:szCs w:val="24"/>
                <w:lang w:eastAsia="ar-SA"/>
              </w:rPr>
              <w:lastRenderedPageBreak/>
              <w:t>3</w:t>
            </w:r>
          </w:p>
        </w:tc>
        <w:tc>
          <w:tcPr>
            <w:tcW w:w="4187" w:type="dxa"/>
            <w:tcBorders>
              <w:bottom w:val="single" w:sz="4" w:space="0" w:color="auto"/>
              <w:right w:val="single" w:sz="4" w:space="0" w:color="auto"/>
            </w:tcBorders>
          </w:tcPr>
          <w:p w:rsidR="00C13B93" w:rsidRPr="00D3508F" w:rsidRDefault="00C13B93" w:rsidP="00C13B93">
            <w:pPr>
              <w:rPr>
                <w:rFonts w:ascii="Times New Roman" w:eastAsia="Calibri" w:hAnsi="Times New Roman"/>
                <w:b/>
                <w:sz w:val="24"/>
                <w:szCs w:val="24"/>
              </w:rPr>
            </w:pPr>
            <w:r w:rsidRPr="00D3508F">
              <w:rPr>
                <w:rFonts w:ascii="Times New Roman" w:eastAsia="Calibri" w:hAnsi="Times New Roman"/>
                <w:b/>
                <w:sz w:val="24"/>
                <w:szCs w:val="24"/>
              </w:rPr>
              <w:t>Блокированная жилая застройка</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блокированная жилая застройка (2.3)</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обслуживание жилой застройки (2.7)</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объекты гаражного хранения (2.7.1)</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коммунальное обслуживание (3.1)</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социальное обслуживание (3.2)</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дошкольное, начальное и среднее общее образование (3.5.1)</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культурное развитие (3.6)</w:t>
            </w:r>
          </w:p>
          <w:p w:rsidR="00C13B93" w:rsidRPr="00D3508F" w:rsidRDefault="00C13B93" w:rsidP="00C13B93">
            <w:pPr>
              <w:rPr>
                <w:rFonts w:ascii="Times New Roman" w:eastAsia="Calibri" w:hAnsi="Times New Roman"/>
                <w:b/>
                <w:sz w:val="24"/>
                <w:szCs w:val="24"/>
              </w:rPr>
            </w:pPr>
            <w:r w:rsidRPr="00D3508F">
              <w:rPr>
                <w:rFonts w:ascii="Times New Roman" w:eastAsia="Calibri" w:hAnsi="Times New Roman"/>
                <w:sz w:val="24"/>
                <w:szCs w:val="24"/>
              </w:rPr>
              <w:t>магазины (4.4)</w:t>
            </w: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предельные (минимальные и (или) максимальные) размеры земельных участков, в том числе, их площадь: </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 размеры земельных участков (минимальный размер по фронту застройки со стороны улиц): </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 минимальная площадь земельных участков </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максимальная площадь земельных участков</w:t>
            </w:r>
          </w:p>
        </w:tc>
        <w:tc>
          <w:tcPr>
            <w:tcW w:w="1276" w:type="dxa"/>
            <w:tcBorders>
              <w:top w:val="single" w:sz="4" w:space="0" w:color="auto"/>
              <w:bottom w:val="single" w:sz="4" w:space="0" w:color="auto"/>
            </w:tcBorders>
          </w:tcPr>
          <w:p w:rsidR="00C13B93" w:rsidRDefault="00C13B93" w:rsidP="00D06ADE">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r>
              <w:rPr>
                <w:rFonts w:ascii="Times New Roman" w:eastAsia="Calibri" w:hAnsi="Times New Roman"/>
                <w:sz w:val="24"/>
                <w:szCs w:val="24"/>
              </w:rPr>
              <w:t>5 м</w:t>
            </w: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r>
              <w:rPr>
                <w:rFonts w:ascii="Times New Roman" w:eastAsia="Calibri" w:hAnsi="Times New Roman"/>
                <w:sz w:val="24"/>
                <w:szCs w:val="24"/>
              </w:rPr>
              <w:t xml:space="preserve">100 </w:t>
            </w:r>
            <w:proofErr w:type="spellStart"/>
            <w:r>
              <w:rPr>
                <w:rFonts w:ascii="Times New Roman" w:eastAsia="Calibri" w:hAnsi="Times New Roman"/>
                <w:sz w:val="24"/>
                <w:szCs w:val="24"/>
              </w:rPr>
              <w:t>кв.м</w:t>
            </w:r>
            <w:proofErr w:type="spellEnd"/>
          </w:p>
          <w:p w:rsidR="00C13B93" w:rsidRDefault="00C13B93" w:rsidP="00C13B93">
            <w:pPr>
              <w:rPr>
                <w:rFonts w:ascii="Times New Roman" w:eastAsia="Calibri" w:hAnsi="Times New Roman"/>
                <w:sz w:val="24"/>
                <w:szCs w:val="24"/>
              </w:rPr>
            </w:pPr>
          </w:p>
          <w:p w:rsidR="00C13B93" w:rsidRPr="00C13B93" w:rsidRDefault="00C13B93" w:rsidP="00C13B93">
            <w:pPr>
              <w:rPr>
                <w:rFonts w:ascii="Times New Roman" w:eastAsia="Calibri" w:hAnsi="Times New Roman"/>
                <w:sz w:val="24"/>
                <w:szCs w:val="24"/>
              </w:rPr>
            </w:pPr>
            <w:r>
              <w:rPr>
                <w:rFonts w:ascii="Times New Roman" w:eastAsia="Calibri" w:hAnsi="Times New Roman"/>
                <w:sz w:val="24"/>
                <w:szCs w:val="24"/>
              </w:rPr>
              <w:t xml:space="preserve">1000 </w:t>
            </w:r>
            <w:proofErr w:type="spellStart"/>
            <w:r>
              <w:rPr>
                <w:rFonts w:ascii="Times New Roman" w:eastAsia="Calibri" w:hAnsi="Times New Roman"/>
                <w:sz w:val="24"/>
                <w:szCs w:val="24"/>
              </w:rPr>
              <w:t>кв.м</w:t>
            </w:r>
            <w:proofErr w:type="spellEnd"/>
          </w:p>
        </w:tc>
      </w:tr>
      <w:tr w:rsidR="00C13B93" w:rsidRPr="00D06ADE" w:rsidTr="00C13B93">
        <w:trPr>
          <w:trHeight w:val="205"/>
        </w:trPr>
        <w:tc>
          <w:tcPr>
            <w:tcW w:w="486" w:type="dxa"/>
            <w:vMerge/>
          </w:tcPr>
          <w:p w:rsidR="00C13B93" w:rsidRDefault="00C13B93" w:rsidP="00C13B93">
            <w:pPr>
              <w:rPr>
                <w:rFonts w:ascii="Times New Roman" w:hAnsi="Times New Roman"/>
                <w:sz w:val="24"/>
                <w:szCs w:val="24"/>
                <w:lang w:eastAsia="ar-SA"/>
              </w:rPr>
            </w:pPr>
          </w:p>
        </w:tc>
        <w:tc>
          <w:tcPr>
            <w:tcW w:w="4187" w:type="dxa"/>
            <w:vMerge w:val="restart"/>
            <w:tcBorders>
              <w:top w:val="single" w:sz="4" w:space="0" w:color="auto"/>
              <w:right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общественное питание (4.6)</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спорт (5.1)</w:t>
            </w:r>
          </w:p>
          <w:p w:rsidR="00C13B93" w:rsidRPr="00D3508F" w:rsidRDefault="00C13B93" w:rsidP="00C13B93">
            <w:pPr>
              <w:rPr>
                <w:rFonts w:ascii="Times New Roman" w:eastAsia="Calibri" w:hAnsi="Times New Roman"/>
                <w:b/>
                <w:sz w:val="24"/>
                <w:szCs w:val="24"/>
              </w:rPr>
            </w:pPr>
            <w:r w:rsidRPr="00D3508F">
              <w:rPr>
                <w:rFonts w:ascii="Times New Roman" w:eastAsia="Calibri" w:hAnsi="Times New Roman"/>
                <w:sz w:val="24"/>
                <w:szCs w:val="24"/>
              </w:rPr>
              <w:t>автомобильный транспорт (7.2)</w:t>
            </w: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r>
              <w:rPr>
                <w:rFonts w:ascii="Times New Roman" w:eastAsia="Calibri" w:hAnsi="Times New Roman"/>
                <w:sz w:val="24"/>
                <w:szCs w:val="24"/>
              </w:rPr>
              <w:t>3 м</w:t>
            </w:r>
          </w:p>
        </w:tc>
      </w:tr>
      <w:tr w:rsidR="00C13B93" w:rsidRPr="00D06ADE" w:rsidTr="00C13B93">
        <w:trPr>
          <w:trHeight w:val="212"/>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предельное количество этажей зданий, строений, сооружений</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3 </w:t>
            </w:r>
            <w:proofErr w:type="spellStart"/>
            <w:r w:rsidRPr="00D3508F">
              <w:rPr>
                <w:rFonts w:ascii="Times New Roman" w:eastAsia="Calibri" w:hAnsi="Times New Roman"/>
                <w:sz w:val="24"/>
                <w:szCs w:val="24"/>
              </w:rPr>
              <w:t>эт</w:t>
            </w:r>
            <w:proofErr w:type="spellEnd"/>
            <w:r w:rsidRPr="00D3508F">
              <w:rPr>
                <w:rFonts w:ascii="Times New Roman" w:eastAsia="Calibri" w:hAnsi="Times New Roman"/>
                <w:sz w:val="24"/>
                <w:szCs w:val="24"/>
              </w:rPr>
              <w:t>.</w:t>
            </w:r>
          </w:p>
        </w:tc>
      </w:tr>
      <w:tr w:rsidR="00C13B93" w:rsidRPr="00D06ADE" w:rsidTr="00C13B93">
        <w:trPr>
          <w:trHeight w:val="155"/>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предельная высота зданий, строений, сооружений</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r w:rsidRPr="00D3508F">
              <w:rPr>
                <w:rFonts w:ascii="Times New Roman" w:eastAsia="Calibri" w:hAnsi="Times New Roman"/>
                <w:sz w:val="24"/>
                <w:szCs w:val="24"/>
              </w:rPr>
              <w:t>12 м</w:t>
            </w:r>
          </w:p>
        </w:tc>
      </w:tr>
      <w:tr w:rsidR="00C13B93" w:rsidRPr="00D06ADE" w:rsidTr="00820281">
        <w:trPr>
          <w:trHeight w:val="247"/>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r w:rsidRPr="00D3508F">
              <w:rPr>
                <w:rFonts w:ascii="Times New Roman" w:eastAsia="Calibri" w:hAnsi="Times New Roman"/>
                <w:sz w:val="24"/>
                <w:szCs w:val="24"/>
              </w:rPr>
              <w:t>60</w:t>
            </w:r>
            <w:r>
              <w:rPr>
                <w:rFonts w:ascii="Times New Roman" w:eastAsia="Calibri" w:hAnsi="Times New Roman"/>
                <w:sz w:val="24"/>
                <w:szCs w:val="24"/>
              </w:rPr>
              <w:t xml:space="preserve"> </w:t>
            </w:r>
            <w:r w:rsidRPr="00D3508F">
              <w:rPr>
                <w:rFonts w:ascii="Times New Roman" w:eastAsia="Calibri" w:hAnsi="Times New Roman"/>
                <w:sz w:val="24"/>
                <w:szCs w:val="24"/>
              </w:rPr>
              <w:t>%</w:t>
            </w:r>
          </w:p>
        </w:tc>
      </w:tr>
      <w:tr w:rsidR="00C13B93" w:rsidRPr="00D06ADE" w:rsidTr="00C13B93">
        <w:trPr>
          <w:trHeight w:val="2767"/>
        </w:trPr>
        <w:tc>
          <w:tcPr>
            <w:tcW w:w="486" w:type="dxa"/>
            <w:vMerge w:val="restart"/>
          </w:tcPr>
          <w:p w:rsidR="00C13B93" w:rsidRDefault="00C13B93" w:rsidP="00C13B93">
            <w:pPr>
              <w:rPr>
                <w:rFonts w:ascii="Times New Roman" w:hAnsi="Times New Roman"/>
                <w:sz w:val="24"/>
                <w:szCs w:val="24"/>
                <w:lang w:eastAsia="ar-SA"/>
              </w:rPr>
            </w:pPr>
            <w:r>
              <w:rPr>
                <w:rFonts w:ascii="Times New Roman" w:hAnsi="Times New Roman"/>
                <w:sz w:val="24"/>
                <w:szCs w:val="24"/>
                <w:lang w:eastAsia="ar-SA"/>
              </w:rPr>
              <w:t>4</w:t>
            </w:r>
          </w:p>
        </w:tc>
        <w:tc>
          <w:tcPr>
            <w:tcW w:w="4187" w:type="dxa"/>
            <w:vMerge w:val="restart"/>
            <w:tcBorders>
              <w:right w:val="single" w:sz="4" w:space="0" w:color="auto"/>
            </w:tcBorders>
          </w:tcPr>
          <w:p w:rsidR="00C13B93" w:rsidRPr="00D3508F" w:rsidRDefault="00C13B93" w:rsidP="00C13B93">
            <w:pPr>
              <w:rPr>
                <w:rFonts w:ascii="Times New Roman" w:eastAsia="Calibri" w:hAnsi="Times New Roman"/>
                <w:b/>
                <w:sz w:val="24"/>
                <w:szCs w:val="24"/>
              </w:rPr>
            </w:pPr>
            <w:r w:rsidRPr="00D3508F">
              <w:rPr>
                <w:rFonts w:ascii="Times New Roman" w:eastAsia="Calibri" w:hAnsi="Times New Roman"/>
                <w:b/>
                <w:sz w:val="24"/>
                <w:szCs w:val="24"/>
              </w:rPr>
              <w:t>Передвижное жилье</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передвижное жилье (2.4)</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обслуживание жилой застройки (2.7)</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коммунальное обслуживание (3.1)</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социальное обслуживание (3.2)</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культурное развитие (3.6)</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магазины (4.4)</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общественное питание (4.6)</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спорт (5.1)</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автомобильный транспорт (7.2)</w:t>
            </w:r>
          </w:p>
          <w:p w:rsidR="00C13B93" w:rsidRPr="00D3508F" w:rsidRDefault="00C13B93" w:rsidP="00C13B93">
            <w:pPr>
              <w:rPr>
                <w:rFonts w:ascii="Times New Roman" w:eastAsia="Calibri" w:hAnsi="Times New Roman"/>
                <w:sz w:val="24"/>
                <w:szCs w:val="24"/>
              </w:rPr>
            </w:pPr>
          </w:p>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предельные (минимальные и (или) максимальные) размеры земельных участков, в том числе их площадь: </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 размеры земельных участков (минимальный размер по фронту застройки со стороны улиц): </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 минимальная площадь земельных участков </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максимальная площадь земельных участков</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r>
              <w:rPr>
                <w:rFonts w:ascii="Times New Roman" w:eastAsia="Calibri" w:hAnsi="Times New Roman"/>
                <w:sz w:val="24"/>
                <w:szCs w:val="24"/>
              </w:rPr>
              <w:t>5 м</w:t>
            </w: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r>
              <w:rPr>
                <w:rFonts w:ascii="Times New Roman" w:eastAsia="Calibri" w:hAnsi="Times New Roman"/>
                <w:sz w:val="24"/>
                <w:szCs w:val="24"/>
              </w:rPr>
              <w:t xml:space="preserve">100 </w:t>
            </w:r>
            <w:proofErr w:type="spellStart"/>
            <w:r>
              <w:rPr>
                <w:rFonts w:ascii="Times New Roman" w:eastAsia="Calibri" w:hAnsi="Times New Roman"/>
                <w:sz w:val="24"/>
                <w:szCs w:val="24"/>
              </w:rPr>
              <w:t>кв.м</w:t>
            </w:r>
            <w:proofErr w:type="spellEnd"/>
          </w:p>
          <w:p w:rsidR="00C13B93" w:rsidRDefault="00C13B93" w:rsidP="00C13B93">
            <w:pPr>
              <w:rPr>
                <w:rFonts w:ascii="Times New Roman" w:eastAsia="Calibri" w:hAnsi="Times New Roman"/>
                <w:sz w:val="24"/>
                <w:szCs w:val="24"/>
              </w:rPr>
            </w:pPr>
          </w:p>
          <w:p w:rsidR="00C13B93" w:rsidRPr="00C13B93" w:rsidRDefault="00C13B93" w:rsidP="00C13B93">
            <w:pPr>
              <w:rPr>
                <w:rFonts w:ascii="Times New Roman" w:eastAsia="Calibri" w:hAnsi="Times New Roman"/>
                <w:sz w:val="24"/>
                <w:szCs w:val="24"/>
              </w:rPr>
            </w:pPr>
            <w:r>
              <w:rPr>
                <w:rFonts w:ascii="Times New Roman" w:eastAsia="Calibri" w:hAnsi="Times New Roman"/>
                <w:sz w:val="24"/>
                <w:szCs w:val="24"/>
              </w:rPr>
              <w:t xml:space="preserve">5000 </w:t>
            </w:r>
            <w:proofErr w:type="spellStart"/>
            <w:r>
              <w:rPr>
                <w:rFonts w:ascii="Times New Roman" w:eastAsia="Calibri" w:hAnsi="Times New Roman"/>
                <w:sz w:val="24"/>
                <w:szCs w:val="24"/>
              </w:rPr>
              <w:t>кв.м</w:t>
            </w:r>
            <w:proofErr w:type="spellEnd"/>
          </w:p>
        </w:tc>
      </w:tr>
      <w:tr w:rsidR="00C13B93" w:rsidRPr="00D06ADE" w:rsidTr="00C13B93">
        <w:trPr>
          <w:trHeight w:val="162"/>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276" w:type="dxa"/>
            <w:tcBorders>
              <w:top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3 м, </w:t>
            </w:r>
          </w:p>
          <w:p w:rsidR="00C13B93" w:rsidRDefault="00C13B93" w:rsidP="00C13B93">
            <w:pPr>
              <w:rPr>
                <w:rFonts w:ascii="Times New Roman" w:eastAsia="Calibri" w:hAnsi="Times New Roman"/>
                <w:sz w:val="24"/>
                <w:szCs w:val="24"/>
              </w:rPr>
            </w:pPr>
            <w:r w:rsidRPr="00D3508F">
              <w:rPr>
                <w:rFonts w:ascii="Times New Roman" w:eastAsia="Calibri" w:hAnsi="Times New Roman"/>
                <w:sz w:val="24"/>
                <w:szCs w:val="24"/>
              </w:rPr>
              <w:t>со стороны улиц 5 м</w:t>
            </w:r>
          </w:p>
        </w:tc>
      </w:tr>
      <w:tr w:rsidR="00C13B93" w:rsidRPr="00D06ADE" w:rsidTr="00C13B93">
        <w:trPr>
          <w:trHeight w:val="162"/>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предельное количество этажей зданий, строений, сооружений</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3 </w:t>
            </w:r>
            <w:proofErr w:type="spellStart"/>
            <w:r w:rsidRPr="00D3508F">
              <w:rPr>
                <w:rFonts w:ascii="Times New Roman" w:eastAsia="Calibri" w:hAnsi="Times New Roman"/>
                <w:sz w:val="24"/>
                <w:szCs w:val="24"/>
              </w:rPr>
              <w:t>эт</w:t>
            </w:r>
            <w:proofErr w:type="spellEnd"/>
            <w:r w:rsidRPr="00D3508F">
              <w:rPr>
                <w:rFonts w:ascii="Times New Roman" w:eastAsia="Calibri" w:hAnsi="Times New Roman"/>
                <w:sz w:val="24"/>
                <w:szCs w:val="24"/>
              </w:rPr>
              <w:t>.</w:t>
            </w:r>
          </w:p>
        </w:tc>
      </w:tr>
      <w:tr w:rsidR="00C13B93" w:rsidRPr="00D06ADE" w:rsidTr="00C13B93">
        <w:trPr>
          <w:trHeight w:val="501"/>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предельная высота зданий, строений, сооружений</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r w:rsidRPr="00D3508F">
              <w:rPr>
                <w:rFonts w:ascii="Times New Roman" w:eastAsia="Calibri" w:hAnsi="Times New Roman"/>
                <w:sz w:val="24"/>
                <w:szCs w:val="24"/>
              </w:rPr>
              <w:t>12 м</w:t>
            </w:r>
          </w:p>
        </w:tc>
      </w:tr>
      <w:tr w:rsidR="00C13B93" w:rsidRPr="00D06ADE" w:rsidTr="00C13B93">
        <w:trPr>
          <w:trHeight w:val="325"/>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максимальный процент застройки в границах земельного участка, определяемый </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lastRenderedPageBreak/>
              <w:t>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Pr>
                <w:rFonts w:ascii="Times New Roman" w:eastAsia="Calibri" w:hAnsi="Times New Roman"/>
                <w:sz w:val="24"/>
                <w:szCs w:val="24"/>
              </w:rPr>
              <w:lastRenderedPageBreak/>
              <w:t>60%</w:t>
            </w:r>
          </w:p>
        </w:tc>
      </w:tr>
      <w:tr w:rsidR="00C13B93" w:rsidRPr="00D06ADE" w:rsidTr="00C13B93">
        <w:trPr>
          <w:trHeight w:val="544"/>
        </w:trPr>
        <w:tc>
          <w:tcPr>
            <w:tcW w:w="486" w:type="dxa"/>
            <w:vMerge w:val="restart"/>
          </w:tcPr>
          <w:p w:rsidR="00C13B93" w:rsidRDefault="00C13B93" w:rsidP="00C13B93">
            <w:pPr>
              <w:rPr>
                <w:rFonts w:ascii="Times New Roman" w:hAnsi="Times New Roman"/>
                <w:sz w:val="24"/>
                <w:szCs w:val="24"/>
                <w:lang w:eastAsia="ar-SA"/>
              </w:rPr>
            </w:pPr>
            <w:r>
              <w:rPr>
                <w:rFonts w:ascii="Times New Roman" w:hAnsi="Times New Roman"/>
                <w:sz w:val="24"/>
                <w:szCs w:val="24"/>
                <w:lang w:eastAsia="ar-SA"/>
              </w:rPr>
              <w:lastRenderedPageBreak/>
              <w:t>5</w:t>
            </w:r>
          </w:p>
        </w:tc>
        <w:tc>
          <w:tcPr>
            <w:tcW w:w="4187" w:type="dxa"/>
            <w:vMerge w:val="restart"/>
            <w:tcBorders>
              <w:right w:val="single" w:sz="4" w:space="0" w:color="auto"/>
            </w:tcBorders>
          </w:tcPr>
          <w:p w:rsidR="00C13B93" w:rsidRPr="00D3508F" w:rsidRDefault="00C13B93" w:rsidP="00C13B93">
            <w:pPr>
              <w:rPr>
                <w:rFonts w:ascii="Times New Roman" w:eastAsia="Calibri" w:hAnsi="Times New Roman"/>
                <w:b/>
                <w:sz w:val="24"/>
                <w:szCs w:val="24"/>
              </w:rPr>
            </w:pPr>
            <w:proofErr w:type="spellStart"/>
            <w:r w:rsidRPr="00D3508F">
              <w:rPr>
                <w:rFonts w:ascii="Times New Roman" w:eastAsia="Calibri" w:hAnsi="Times New Roman"/>
                <w:b/>
                <w:sz w:val="24"/>
                <w:szCs w:val="24"/>
              </w:rPr>
              <w:t>Среднеэтажная</w:t>
            </w:r>
            <w:proofErr w:type="spellEnd"/>
            <w:r w:rsidRPr="00D3508F">
              <w:rPr>
                <w:rFonts w:ascii="Times New Roman" w:eastAsia="Calibri" w:hAnsi="Times New Roman"/>
                <w:b/>
                <w:sz w:val="24"/>
                <w:szCs w:val="24"/>
              </w:rPr>
              <w:t xml:space="preserve"> жилая застройка</w:t>
            </w:r>
          </w:p>
          <w:p w:rsidR="00C13B93" w:rsidRPr="00D3508F" w:rsidRDefault="00C13B93" w:rsidP="00C13B93">
            <w:pPr>
              <w:rPr>
                <w:rFonts w:ascii="Times New Roman" w:eastAsia="Calibri" w:hAnsi="Times New Roman"/>
                <w:sz w:val="24"/>
                <w:szCs w:val="24"/>
              </w:rPr>
            </w:pPr>
            <w:proofErr w:type="spellStart"/>
            <w:r w:rsidRPr="00D3508F">
              <w:rPr>
                <w:rFonts w:ascii="Times New Roman" w:eastAsia="Calibri" w:hAnsi="Times New Roman"/>
                <w:sz w:val="24"/>
                <w:szCs w:val="24"/>
              </w:rPr>
              <w:t>среднеэтажная</w:t>
            </w:r>
            <w:proofErr w:type="spellEnd"/>
            <w:r w:rsidRPr="00D3508F">
              <w:rPr>
                <w:rFonts w:ascii="Times New Roman" w:eastAsia="Calibri" w:hAnsi="Times New Roman"/>
                <w:sz w:val="24"/>
                <w:szCs w:val="24"/>
              </w:rPr>
              <w:t xml:space="preserve"> жилая застройка (2.5)</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обслуживание жилой застройки (2.7)</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объекты гаражного хранения (2.7.1)</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коммунальное обслуживание (3.1)</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социальное обслуживание (3.2)</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дошкольное, начальное и среднее общее образование (3.5.1)</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культурное развитие (3.6)</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магазины (4.4)</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общественное питание (4.6)</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спорт (5.1)</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автомобильный транспорт (7.2)</w:t>
            </w:r>
          </w:p>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предельные (минимальные и (или) максимальные) размеры земельных участков, в том числе их площадь: </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размеры земельных участков (минимальный размер по фронту застройки со стороны улиц):</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 минимальная площадь земельных участков </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максимальная площадь земельных участков</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r>
              <w:rPr>
                <w:rFonts w:ascii="Times New Roman" w:eastAsia="Calibri" w:hAnsi="Times New Roman"/>
                <w:sz w:val="24"/>
                <w:szCs w:val="24"/>
              </w:rPr>
              <w:t>5 м</w:t>
            </w: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r>
              <w:rPr>
                <w:rFonts w:ascii="Times New Roman" w:eastAsia="Calibri" w:hAnsi="Times New Roman"/>
                <w:sz w:val="24"/>
                <w:szCs w:val="24"/>
              </w:rPr>
              <w:t xml:space="preserve">100 </w:t>
            </w:r>
            <w:proofErr w:type="spellStart"/>
            <w:r>
              <w:rPr>
                <w:rFonts w:ascii="Times New Roman" w:eastAsia="Calibri" w:hAnsi="Times New Roman"/>
                <w:sz w:val="24"/>
                <w:szCs w:val="24"/>
              </w:rPr>
              <w:t>кв.м</w:t>
            </w:r>
            <w:proofErr w:type="spellEnd"/>
          </w:p>
          <w:p w:rsidR="00C13B93" w:rsidRDefault="00C13B93" w:rsidP="00C13B93">
            <w:pPr>
              <w:rPr>
                <w:rFonts w:ascii="Times New Roman" w:eastAsia="Calibri" w:hAnsi="Times New Roman"/>
                <w:sz w:val="24"/>
                <w:szCs w:val="24"/>
              </w:rPr>
            </w:pPr>
          </w:p>
          <w:p w:rsidR="00C13B93" w:rsidRPr="00C13B93" w:rsidRDefault="00C13B93" w:rsidP="00C13B93">
            <w:pPr>
              <w:rPr>
                <w:rFonts w:ascii="Times New Roman" w:eastAsia="Calibri" w:hAnsi="Times New Roman"/>
                <w:sz w:val="24"/>
                <w:szCs w:val="24"/>
              </w:rPr>
            </w:pPr>
            <w:r>
              <w:rPr>
                <w:rFonts w:ascii="Times New Roman" w:eastAsia="Calibri" w:hAnsi="Times New Roman"/>
                <w:sz w:val="24"/>
                <w:szCs w:val="24"/>
              </w:rPr>
              <w:t xml:space="preserve">2000 </w:t>
            </w:r>
            <w:proofErr w:type="spellStart"/>
            <w:r>
              <w:rPr>
                <w:rFonts w:ascii="Times New Roman" w:eastAsia="Calibri" w:hAnsi="Times New Roman"/>
                <w:sz w:val="24"/>
                <w:szCs w:val="24"/>
              </w:rPr>
              <w:t>кв.м</w:t>
            </w:r>
            <w:proofErr w:type="spellEnd"/>
          </w:p>
        </w:tc>
      </w:tr>
      <w:tr w:rsidR="00C13B93" w:rsidRPr="00D06ADE" w:rsidTr="00C13B93">
        <w:trPr>
          <w:trHeight w:val="325"/>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3 м, </w:t>
            </w:r>
          </w:p>
          <w:p w:rsidR="00C13B93" w:rsidRDefault="00C13B93" w:rsidP="00C13B93">
            <w:pPr>
              <w:rPr>
                <w:rFonts w:ascii="Times New Roman" w:eastAsia="Calibri" w:hAnsi="Times New Roman"/>
                <w:sz w:val="24"/>
                <w:szCs w:val="24"/>
              </w:rPr>
            </w:pPr>
            <w:r w:rsidRPr="00D3508F">
              <w:rPr>
                <w:rFonts w:ascii="Times New Roman" w:eastAsia="Calibri" w:hAnsi="Times New Roman"/>
                <w:sz w:val="24"/>
                <w:szCs w:val="24"/>
              </w:rPr>
              <w:t>со стороны улиц 5 м</w:t>
            </w:r>
          </w:p>
        </w:tc>
      </w:tr>
      <w:tr w:rsidR="00C13B93" w:rsidRPr="00D06ADE" w:rsidTr="00C13B93">
        <w:trPr>
          <w:trHeight w:val="268"/>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предельное количество этажей зданий, строений, сооружений</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5 </w:t>
            </w:r>
            <w:proofErr w:type="spellStart"/>
            <w:r w:rsidRPr="00D3508F">
              <w:rPr>
                <w:rFonts w:ascii="Times New Roman" w:eastAsia="Calibri" w:hAnsi="Times New Roman"/>
                <w:sz w:val="24"/>
                <w:szCs w:val="24"/>
              </w:rPr>
              <w:t>эт</w:t>
            </w:r>
            <w:proofErr w:type="spellEnd"/>
            <w:r w:rsidRPr="00D3508F">
              <w:rPr>
                <w:rFonts w:ascii="Times New Roman" w:eastAsia="Calibri" w:hAnsi="Times New Roman"/>
                <w:sz w:val="24"/>
                <w:szCs w:val="24"/>
              </w:rPr>
              <w:t>.</w:t>
            </w:r>
          </w:p>
        </w:tc>
      </w:tr>
      <w:tr w:rsidR="00C13B93" w:rsidRPr="00D06ADE" w:rsidTr="00C13B93">
        <w:trPr>
          <w:trHeight w:val="283"/>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предельная высота зданий, строений, сооружений</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r w:rsidRPr="00D3508F">
              <w:rPr>
                <w:rFonts w:ascii="Times New Roman" w:eastAsia="Calibri" w:hAnsi="Times New Roman"/>
                <w:sz w:val="24"/>
                <w:szCs w:val="24"/>
              </w:rPr>
              <w:t>14 м</w:t>
            </w:r>
          </w:p>
        </w:tc>
      </w:tr>
      <w:tr w:rsidR="00C13B93" w:rsidRPr="00D06ADE" w:rsidTr="00820281">
        <w:trPr>
          <w:trHeight w:val="1883"/>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r>
              <w:rPr>
                <w:rFonts w:ascii="Times New Roman" w:eastAsia="Calibri" w:hAnsi="Times New Roman"/>
                <w:sz w:val="24"/>
                <w:szCs w:val="24"/>
              </w:rPr>
              <w:t>40 %</w:t>
            </w:r>
          </w:p>
        </w:tc>
      </w:tr>
      <w:tr w:rsidR="00C13B93" w:rsidRPr="00D06ADE" w:rsidTr="00C13B93">
        <w:trPr>
          <w:trHeight w:val="2753"/>
        </w:trPr>
        <w:tc>
          <w:tcPr>
            <w:tcW w:w="486" w:type="dxa"/>
            <w:vMerge w:val="restart"/>
          </w:tcPr>
          <w:p w:rsidR="00C13B93" w:rsidRDefault="00C13B93" w:rsidP="00C13B93">
            <w:pPr>
              <w:rPr>
                <w:rFonts w:ascii="Times New Roman" w:hAnsi="Times New Roman"/>
                <w:sz w:val="24"/>
                <w:szCs w:val="24"/>
                <w:lang w:eastAsia="ar-SA"/>
              </w:rPr>
            </w:pPr>
            <w:r>
              <w:rPr>
                <w:rFonts w:ascii="Times New Roman" w:hAnsi="Times New Roman"/>
                <w:sz w:val="24"/>
                <w:szCs w:val="24"/>
                <w:lang w:eastAsia="ar-SA"/>
              </w:rPr>
              <w:t>6</w:t>
            </w:r>
          </w:p>
        </w:tc>
        <w:tc>
          <w:tcPr>
            <w:tcW w:w="4187" w:type="dxa"/>
            <w:vMerge w:val="restart"/>
            <w:tcBorders>
              <w:right w:val="single" w:sz="4" w:space="0" w:color="auto"/>
            </w:tcBorders>
          </w:tcPr>
          <w:p w:rsidR="00C13B93" w:rsidRPr="00D3508F" w:rsidRDefault="00C13B93" w:rsidP="00C13B93">
            <w:pPr>
              <w:rPr>
                <w:rFonts w:ascii="Times New Roman" w:eastAsia="Calibri" w:hAnsi="Times New Roman"/>
                <w:b/>
                <w:sz w:val="24"/>
                <w:szCs w:val="24"/>
              </w:rPr>
            </w:pPr>
            <w:r w:rsidRPr="00D3508F">
              <w:rPr>
                <w:rFonts w:ascii="Times New Roman" w:eastAsia="Calibri" w:hAnsi="Times New Roman"/>
                <w:b/>
                <w:sz w:val="24"/>
                <w:szCs w:val="24"/>
              </w:rPr>
              <w:t>Многоэтажная жилая застройка (высотная застройка)</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многоэтажная жилая застройка (высотная застройка) (2.6)</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обслуживание жилой застройки (2.7)</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объекты гаражного хранения (2.7.1)</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коммунальное обслуживание (3.1)</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социальное обслуживание (3.2)</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бытовое обслуживание (3.3)</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амбулаторно-поликлиническое обслуживание (3.4.1)</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дошкольное, начальное и среднее общее образование (3.5.1)</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культурное развитие (3.6)</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ветеринарное обслуживание (3.10)</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рынки (4.3)</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магазины (4.4)</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банковская и страховая деятельность (4.5)</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общественное питание (4.6)</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гостиничное обслуживание (4.7)</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lastRenderedPageBreak/>
              <w:t>спорт (5.1)</w:t>
            </w:r>
          </w:p>
          <w:p w:rsidR="00C13B93" w:rsidRPr="00D3508F" w:rsidRDefault="00C13B93" w:rsidP="00C13B93">
            <w:pPr>
              <w:rPr>
                <w:rFonts w:ascii="Times New Roman" w:eastAsia="Calibri" w:hAnsi="Times New Roman"/>
                <w:b/>
                <w:sz w:val="24"/>
                <w:szCs w:val="24"/>
              </w:rPr>
            </w:pPr>
            <w:r w:rsidRPr="00D3508F">
              <w:rPr>
                <w:rFonts w:ascii="Times New Roman" w:eastAsia="Calibri" w:hAnsi="Times New Roman"/>
                <w:sz w:val="24"/>
                <w:szCs w:val="24"/>
              </w:rPr>
              <w:t>автомобильный транспорт (7.2)</w:t>
            </w: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lastRenderedPageBreak/>
              <w:t xml:space="preserve">предельные (минимальные и (или) максимальные) размеры земельных участков, в том числе их площадь: </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размеры земельных участков (минимальный размер по фронту застройки со стороны улиц)</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 минимальная площадь земельных участков </w:t>
            </w:r>
          </w:p>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максимальная площадь земельных участков</w:t>
            </w:r>
          </w:p>
        </w:tc>
        <w:tc>
          <w:tcPr>
            <w:tcW w:w="1276" w:type="dxa"/>
            <w:tcBorders>
              <w:top w:val="single" w:sz="4" w:space="0" w:color="auto"/>
              <w:bottom w:val="single" w:sz="4" w:space="0" w:color="auto"/>
            </w:tcBorders>
          </w:tcPr>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r>
              <w:rPr>
                <w:rFonts w:ascii="Times New Roman" w:eastAsia="Calibri" w:hAnsi="Times New Roman"/>
                <w:sz w:val="24"/>
                <w:szCs w:val="24"/>
              </w:rPr>
              <w:t>5 м</w:t>
            </w: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p>
          <w:p w:rsidR="00C13B93" w:rsidRDefault="00C13B93" w:rsidP="00C13B93">
            <w:pPr>
              <w:rPr>
                <w:rFonts w:ascii="Times New Roman" w:eastAsia="Calibri" w:hAnsi="Times New Roman"/>
                <w:sz w:val="24"/>
                <w:szCs w:val="24"/>
              </w:rPr>
            </w:pPr>
            <w:r>
              <w:rPr>
                <w:rFonts w:ascii="Times New Roman" w:eastAsia="Calibri" w:hAnsi="Times New Roman"/>
                <w:sz w:val="24"/>
                <w:szCs w:val="24"/>
              </w:rPr>
              <w:t xml:space="preserve">25 </w:t>
            </w:r>
            <w:proofErr w:type="spellStart"/>
            <w:r>
              <w:rPr>
                <w:rFonts w:ascii="Times New Roman" w:eastAsia="Calibri" w:hAnsi="Times New Roman"/>
                <w:sz w:val="24"/>
                <w:szCs w:val="24"/>
              </w:rPr>
              <w:t>кв.м</w:t>
            </w:r>
            <w:proofErr w:type="spellEnd"/>
          </w:p>
          <w:p w:rsidR="00C13B93" w:rsidRDefault="00C13B93" w:rsidP="00C13B93">
            <w:pPr>
              <w:rPr>
                <w:rFonts w:ascii="Times New Roman" w:eastAsia="Calibri" w:hAnsi="Times New Roman"/>
                <w:sz w:val="24"/>
                <w:szCs w:val="24"/>
              </w:rPr>
            </w:pPr>
          </w:p>
          <w:p w:rsidR="00C13B93" w:rsidRPr="00C13B93" w:rsidRDefault="00C13B93" w:rsidP="00C13B93">
            <w:pPr>
              <w:ind w:right="-108"/>
              <w:rPr>
                <w:rFonts w:ascii="Times New Roman" w:eastAsia="Calibri" w:hAnsi="Times New Roman"/>
                <w:sz w:val="24"/>
                <w:szCs w:val="24"/>
              </w:rPr>
            </w:pPr>
            <w:r>
              <w:rPr>
                <w:rFonts w:ascii="Times New Roman" w:eastAsia="Calibri" w:hAnsi="Times New Roman"/>
                <w:sz w:val="24"/>
                <w:szCs w:val="24"/>
              </w:rPr>
              <w:t xml:space="preserve">50000 </w:t>
            </w:r>
            <w:proofErr w:type="spellStart"/>
            <w:r>
              <w:rPr>
                <w:rFonts w:ascii="Times New Roman" w:eastAsia="Calibri" w:hAnsi="Times New Roman"/>
                <w:sz w:val="24"/>
                <w:szCs w:val="24"/>
              </w:rPr>
              <w:t>кв.м</w:t>
            </w:r>
            <w:proofErr w:type="spellEnd"/>
          </w:p>
        </w:tc>
      </w:tr>
      <w:tr w:rsidR="00C13B93" w:rsidRPr="00D06ADE" w:rsidTr="00C13B93">
        <w:trPr>
          <w:trHeight w:val="289"/>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 xml:space="preserve">3 м, </w:t>
            </w:r>
          </w:p>
          <w:p w:rsidR="00C13B93" w:rsidRDefault="00C13B93" w:rsidP="00C13B93">
            <w:pPr>
              <w:ind w:right="-108"/>
              <w:rPr>
                <w:rFonts w:ascii="Times New Roman" w:eastAsia="Calibri" w:hAnsi="Times New Roman"/>
                <w:sz w:val="24"/>
                <w:szCs w:val="24"/>
              </w:rPr>
            </w:pPr>
            <w:r w:rsidRPr="00D3508F">
              <w:rPr>
                <w:rFonts w:ascii="Times New Roman" w:eastAsia="Calibri" w:hAnsi="Times New Roman"/>
                <w:sz w:val="24"/>
                <w:szCs w:val="24"/>
              </w:rPr>
              <w:t>со стороны улиц 5 м</w:t>
            </w:r>
          </w:p>
        </w:tc>
      </w:tr>
      <w:tr w:rsidR="00C13B93" w:rsidRPr="00D06ADE" w:rsidTr="00C13B93">
        <w:trPr>
          <w:trHeight w:val="275"/>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предельное количество этажей зданий, строений, сооружений</w:t>
            </w:r>
          </w:p>
        </w:tc>
        <w:tc>
          <w:tcPr>
            <w:tcW w:w="1276" w:type="dxa"/>
            <w:tcBorders>
              <w:top w:val="single" w:sz="4" w:space="0" w:color="auto"/>
              <w:bottom w:val="single" w:sz="4" w:space="0" w:color="auto"/>
            </w:tcBorders>
          </w:tcPr>
          <w:p w:rsidR="00C13B93" w:rsidRDefault="00C13B93" w:rsidP="00C13B93">
            <w:pPr>
              <w:ind w:right="-108"/>
              <w:rPr>
                <w:rFonts w:ascii="Times New Roman" w:eastAsia="Calibri" w:hAnsi="Times New Roman"/>
                <w:sz w:val="24"/>
                <w:szCs w:val="24"/>
              </w:rPr>
            </w:pPr>
            <w:r w:rsidRPr="00D3508F">
              <w:rPr>
                <w:rFonts w:ascii="Times New Roman" w:eastAsia="Calibri" w:hAnsi="Times New Roman"/>
                <w:sz w:val="24"/>
                <w:szCs w:val="24"/>
              </w:rPr>
              <w:t xml:space="preserve">30 </w:t>
            </w:r>
            <w:proofErr w:type="spellStart"/>
            <w:r w:rsidRPr="00D3508F">
              <w:rPr>
                <w:rFonts w:ascii="Times New Roman" w:eastAsia="Calibri" w:hAnsi="Times New Roman"/>
                <w:sz w:val="24"/>
                <w:szCs w:val="24"/>
              </w:rPr>
              <w:t>эт</w:t>
            </w:r>
            <w:proofErr w:type="spellEnd"/>
            <w:r w:rsidRPr="00D3508F">
              <w:rPr>
                <w:rFonts w:ascii="Times New Roman" w:eastAsia="Calibri" w:hAnsi="Times New Roman"/>
                <w:sz w:val="24"/>
                <w:szCs w:val="24"/>
              </w:rPr>
              <w:t>.</w:t>
            </w:r>
          </w:p>
        </w:tc>
      </w:tr>
      <w:tr w:rsidR="00C13B93" w:rsidRPr="00D06ADE" w:rsidTr="00C13B93">
        <w:trPr>
          <w:trHeight w:val="275"/>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bottom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предельная высота зданий, строений, сооружений</w:t>
            </w:r>
          </w:p>
        </w:tc>
        <w:tc>
          <w:tcPr>
            <w:tcW w:w="1276" w:type="dxa"/>
            <w:tcBorders>
              <w:top w:val="single" w:sz="4" w:space="0" w:color="auto"/>
              <w:bottom w:val="single" w:sz="4" w:space="0" w:color="auto"/>
            </w:tcBorders>
          </w:tcPr>
          <w:p w:rsidR="00C13B93" w:rsidRDefault="00C13B93" w:rsidP="00C13B93">
            <w:pPr>
              <w:ind w:right="-108"/>
              <w:rPr>
                <w:rFonts w:ascii="Times New Roman" w:eastAsia="Calibri" w:hAnsi="Times New Roman"/>
                <w:sz w:val="24"/>
                <w:szCs w:val="24"/>
              </w:rPr>
            </w:pPr>
            <w:r>
              <w:rPr>
                <w:rFonts w:ascii="Times New Roman" w:eastAsia="Calibri" w:hAnsi="Times New Roman"/>
                <w:sz w:val="24"/>
                <w:szCs w:val="24"/>
              </w:rPr>
              <w:t xml:space="preserve">100 </w:t>
            </w:r>
          </w:p>
        </w:tc>
      </w:tr>
      <w:tr w:rsidR="00C13B93" w:rsidRPr="00D06ADE" w:rsidTr="00820281">
        <w:trPr>
          <w:trHeight w:val="1909"/>
        </w:trPr>
        <w:tc>
          <w:tcPr>
            <w:tcW w:w="486" w:type="dxa"/>
            <w:vMerge/>
          </w:tcPr>
          <w:p w:rsidR="00C13B93" w:rsidRDefault="00C13B93" w:rsidP="00C13B93">
            <w:pPr>
              <w:rPr>
                <w:rFonts w:ascii="Times New Roman" w:hAnsi="Times New Roman"/>
                <w:sz w:val="24"/>
                <w:szCs w:val="24"/>
                <w:lang w:eastAsia="ar-SA"/>
              </w:rPr>
            </w:pPr>
          </w:p>
        </w:tc>
        <w:tc>
          <w:tcPr>
            <w:tcW w:w="4187" w:type="dxa"/>
            <w:vMerge/>
            <w:tcBorders>
              <w:right w:val="single" w:sz="4" w:space="0" w:color="auto"/>
            </w:tcBorders>
          </w:tcPr>
          <w:p w:rsidR="00C13B93" w:rsidRPr="00D3508F" w:rsidRDefault="00C13B93" w:rsidP="00C13B93">
            <w:pPr>
              <w:rPr>
                <w:rFonts w:ascii="Times New Roman" w:eastAsia="Calibri" w:hAnsi="Times New Roman"/>
                <w:b/>
                <w:sz w:val="24"/>
                <w:szCs w:val="24"/>
              </w:rPr>
            </w:pPr>
          </w:p>
        </w:tc>
        <w:tc>
          <w:tcPr>
            <w:tcW w:w="3969" w:type="dxa"/>
            <w:tcBorders>
              <w:top w:val="single" w:sz="4" w:space="0" w:color="auto"/>
              <w:left w:val="single" w:sz="4" w:space="0" w:color="auto"/>
            </w:tcBorders>
          </w:tcPr>
          <w:p w:rsidR="00C13B93" w:rsidRPr="00D3508F" w:rsidRDefault="00C13B93" w:rsidP="00C13B93">
            <w:pPr>
              <w:rPr>
                <w:rFonts w:ascii="Times New Roman" w:eastAsia="Calibri" w:hAnsi="Times New Roman"/>
                <w:sz w:val="24"/>
                <w:szCs w:val="24"/>
              </w:rPr>
            </w:pPr>
            <w:r w:rsidRPr="00D3508F">
              <w:rPr>
                <w:rFonts w:ascii="Times New Roman" w:eastAsia="Calibri" w:hAnsi="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tcBorders>
          </w:tcPr>
          <w:p w:rsidR="00C13B93" w:rsidRDefault="00C13B93" w:rsidP="00C13B93">
            <w:pPr>
              <w:ind w:right="-108"/>
              <w:rPr>
                <w:rFonts w:ascii="Times New Roman" w:eastAsia="Calibri" w:hAnsi="Times New Roman"/>
                <w:sz w:val="24"/>
                <w:szCs w:val="24"/>
              </w:rPr>
            </w:pPr>
            <w:r>
              <w:rPr>
                <w:rFonts w:ascii="Times New Roman" w:eastAsia="Calibri" w:hAnsi="Times New Roman"/>
                <w:sz w:val="24"/>
                <w:szCs w:val="24"/>
              </w:rPr>
              <w:t>60 %</w:t>
            </w:r>
          </w:p>
        </w:tc>
      </w:tr>
    </w:tbl>
    <w:p w:rsidR="00D06ADE" w:rsidRDefault="00D06ADE" w:rsidP="00D3508F">
      <w:pPr>
        <w:spacing w:after="0" w:line="240" w:lineRule="auto"/>
        <w:jc w:val="both"/>
        <w:rPr>
          <w:rFonts w:ascii="Times New Roman" w:eastAsia="Times New Roman" w:hAnsi="Times New Roman" w:cs="Times New Roman"/>
          <w:sz w:val="28"/>
          <w:szCs w:val="28"/>
          <w:lang w:eastAsia="ar-SA"/>
        </w:rPr>
      </w:pPr>
    </w:p>
    <w:p w:rsidR="00D3508F" w:rsidRPr="00D3508F" w:rsidRDefault="00D3508F" w:rsidP="00C13B93">
      <w:pPr>
        <w:spacing w:after="0" w:line="240" w:lineRule="auto"/>
        <w:ind w:firstLine="568"/>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1.</w:t>
      </w:r>
      <w:r w:rsidR="004C4611">
        <w:rPr>
          <w:rFonts w:ascii="Times New Roman" w:eastAsia="Times New Roman" w:hAnsi="Times New Roman" w:cs="Times New Roman"/>
          <w:sz w:val="28"/>
          <w:szCs w:val="28"/>
          <w:lang w:eastAsia="ar-SA"/>
        </w:rPr>
        <w:t>3</w:t>
      </w:r>
      <w:r w:rsidRPr="00D3508F">
        <w:rPr>
          <w:rFonts w:ascii="Times New Roman" w:eastAsia="Times New Roman" w:hAnsi="Times New Roman" w:cs="Times New Roman"/>
          <w:sz w:val="28"/>
          <w:szCs w:val="28"/>
          <w:lang w:eastAsia="ar-SA"/>
        </w:rPr>
        <w:t xml:space="preserve">. Статью 32 изложить в следующей редакции: </w:t>
      </w:r>
    </w:p>
    <w:p w:rsidR="00D3508F" w:rsidRDefault="00D3508F" w:rsidP="00C13B93">
      <w:pPr>
        <w:spacing w:after="0" w:line="240" w:lineRule="auto"/>
        <w:jc w:val="both"/>
        <w:rPr>
          <w:rFonts w:ascii="Times New Roman" w:eastAsia="Calibri" w:hAnsi="Times New Roman" w:cs="Times New Roman"/>
          <w:sz w:val="28"/>
          <w:szCs w:val="28"/>
        </w:rPr>
      </w:pPr>
      <w:r w:rsidRPr="00D3508F">
        <w:rPr>
          <w:rFonts w:ascii="Times New Roman" w:eastAsia="Times New Roman" w:hAnsi="Times New Roman" w:cs="Times New Roman"/>
          <w:sz w:val="28"/>
          <w:szCs w:val="28"/>
          <w:lang w:eastAsia="ar-SA"/>
        </w:rPr>
        <w:t>Статья 32</w:t>
      </w:r>
      <w:r w:rsidRPr="00D3508F">
        <w:rPr>
          <w:rFonts w:ascii="Times New Roman" w:eastAsia="Calibri" w:hAnsi="Times New Roman" w:cs="Times New Roman"/>
          <w:sz w:val="28"/>
          <w:szCs w:val="28"/>
        </w:rPr>
        <w:t xml:space="preserve"> «Общественно-деловые зоны (общественное использование объектов капитального строительства, предпринимательство)»</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3969"/>
        <w:gridCol w:w="1276"/>
      </w:tblGrid>
      <w:tr w:rsidR="00D3508F" w:rsidRPr="00820281" w:rsidTr="00820281">
        <w:tc>
          <w:tcPr>
            <w:tcW w:w="4678" w:type="dxa"/>
            <w:shd w:val="clear" w:color="auto" w:fill="auto"/>
            <w:vAlign w:val="center"/>
          </w:tcPr>
          <w:p w:rsidR="00D3508F" w:rsidRPr="00820281" w:rsidRDefault="00D3508F" w:rsidP="00820281">
            <w:pPr>
              <w:spacing w:after="0" w:line="240" w:lineRule="auto"/>
              <w:jc w:val="center"/>
              <w:rPr>
                <w:rFonts w:ascii="Times New Roman" w:eastAsia="Calibri" w:hAnsi="Times New Roman" w:cs="Times New Roman"/>
                <w:sz w:val="20"/>
                <w:szCs w:val="20"/>
              </w:rPr>
            </w:pPr>
            <w:r w:rsidRPr="00820281">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D3508F" w:rsidRPr="00820281" w:rsidRDefault="00D3508F" w:rsidP="00820281">
            <w:pPr>
              <w:spacing w:after="0" w:line="240" w:lineRule="auto"/>
              <w:jc w:val="center"/>
              <w:rPr>
                <w:rFonts w:ascii="Times New Roman" w:eastAsia="Calibri" w:hAnsi="Times New Roman" w:cs="Times New Roman"/>
                <w:sz w:val="20"/>
                <w:szCs w:val="20"/>
              </w:rPr>
            </w:pPr>
            <w:r w:rsidRPr="00820281">
              <w:rPr>
                <w:rFonts w:ascii="Times New Roman" w:eastAsia="Calibri" w:hAnsi="Times New Roman" w:cs="Times New Roman"/>
                <w:sz w:val="20"/>
                <w:szCs w:val="20"/>
              </w:rPr>
              <w:t>Наименование параметра</w:t>
            </w:r>
          </w:p>
        </w:tc>
        <w:tc>
          <w:tcPr>
            <w:tcW w:w="1276" w:type="dxa"/>
            <w:shd w:val="clear" w:color="auto" w:fill="auto"/>
            <w:vAlign w:val="center"/>
          </w:tcPr>
          <w:p w:rsidR="00D3508F" w:rsidRPr="00820281" w:rsidRDefault="00D3508F" w:rsidP="00820281">
            <w:pPr>
              <w:spacing w:after="0" w:line="240" w:lineRule="auto"/>
              <w:jc w:val="center"/>
              <w:rPr>
                <w:rFonts w:ascii="Times New Roman" w:eastAsia="Calibri" w:hAnsi="Times New Roman" w:cs="Times New Roman"/>
                <w:sz w:val="20"/>
                <w:szCs w:val="20"/>
              </w:rPr>
            </w:pPr>
            <w:r w:rsidRPr="00820281">
              <w:rPr>
                <w:rFonts w:ascii="Times New Roman" w:eastAsia="Calibri" w:hAnsi="Times New Roman" w:cs="Times New Roman"/>
                <w:sz w:val="20"/>
                <w:szCs w:val="20"/>
              </w:rPr>
              <w:t>Значение параметра</w:t>
            </w:r>
          </w:p>
        </w:tc>
      </w:tr>
      <w:tr w:rsidR="00D3508F" w:rsidRPr="00D3508F" w:rsidTr="00820281">
        <w:tc>
          <w:tcPr>
            <w:tcW w:w="4678" w:type="dxa"/>
            <w:vMerge w:val="restart"/>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r w:rsidRPr="00820281">
              <w:rPr>
                <w:rFonts w:ascii="Times New Roman" w:eastAsia="Calibri" w:hAnsi="Times New Roman" w:cs="Times New Roman"/>
                <w:sz w:val="24"/>
                <w:szCs w:val="24"/>
              </w:rPr>
              <w:t>коммунальное обслуживание (3.1)</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социальное обслуживание (3.2)</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бытовое обслуживание (3.3)</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амбулаторно-поликлиническое обслуживание (3.4.1)</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стационарное медицинское обслуживание (3.4.2)</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дошкольное, начальное и среднее общее  образование  (3.5.1)</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среднее и высшее профессиональное образование (3.5.2)</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культурное развитие (3.6)</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религиозное использование (3.7)</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общественное управление (3.8)</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обеспечение научной деятельности (3.9)</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амбулаторное ветеринарное обслуживание (3.10.1)</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деловое управление (4.1)</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объекты торговли (торговые центры, торгово-</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развлекательные центры (комплексы) (4.2)</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рынки (4.3)</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магазины (4.4)</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банковская и страховая деятельность (4.5)</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общественное питание (4.6)</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гостиничное обслуживание (4.7)</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развлечения (4.8)</w:t>
            </w:r>
          </w:p>
          <w:p w:rsidR="00D3508F" w:rsidRPr="00820281" w:rsidRDefault="00D3508F" w:rsidP="00D3508F">
            <w:pPr>
              <w:spacing w:after="0" w:line="240" w:lineRule="auto"/>
              <w:rPr>
                <w:rFonts w:ascii="Times New Roman" w:eastAsia="Calibri" w:hAnsi="Times New Roman" w:cs="Times New Roman"/>
                <w:sz w:val="24"/>
                <w:szCs w:val="24"/>
              </w:rPr>
            </w:pPr>
            <w:r w:rsidRPr="00820281">
              <w:rPr>
                <w:rFonts w:ascii="Times New Roman" w:eastAsia="Calibri" w:hAnsi="Times New Roman" w:cs="Times New Roman"/>
                <w:sz w:val="24"/>
                <w:szCs w:val="24"/>
              </w:rPr>
              <w:t>обслуживание автотранспорта (4.9)</w:t>
            </w:r>
          </w:p>
          <w:p w:rsidR="00D3508F" w:rsidRPr="00820281" w:rsidRDefault="00D3508F" w:rsidP="00D3508F">
            <w:pPr>
              <w:spacing w:after="0" w:line="240" w:lineRule="auto"/>
              <w:rPr>
                <w:rFonts w:ascii="Times New Roman" w:eastAsia="Calibri" w:hAnsi="Times New Roman" w:cs="Times New Roman"/>
                <w:sz w:val="24"/>
                <w:szCs w:val="24"/>
                <w:lang w:eastAsia="ru-RU"/>
              </w:rPr>
            </w:pPr>
            <w:proofErr w:type="spellStart"/>
            <w:r w:rsidRPr="00820281">
              <w:rPr>
                <w:rFonts w:ascii="Times New Roman" w:eastAsia="Calibri" w:hAnsi="Times New Roman" w:cs="Times New Roman"/>
                <w:sz w:val="24"/>
                <w:szCs w:val="24"/>
                <w:lang w:eastAsia="ru-RU"/>
              </w:rPr>
              <w:t>выставочно</w:t>
            </w:r>
            <w:proofErr w:type="spellEnd"/>
            <w:r w:rsidRPr="00820281">
              <w:rPr>
                <w:rFonts w:ascii="Times New Roman" w:eastAsia="Calibri" w:hAnsi="Times New Roman" w:cs="Times New Roman"/>
                <w:sz w:val="24"/>
                <w:szCs w:val="24"/>
                <w:lang w:eastAsia="ru-RU"/>
              </w:rPr>
              <w:t>-ярморочная деятельность (4.10)</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спорт (5.1)</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rPr>
              <w:t>автомобильный транспорт (7.2)</w:t>
            </w:r>
          </w:p>
          <w:p w:rsidR="00D3508F" w:rsidRPr="00820281" w:rsidRDefault="00D3508F" w:rsidP="00D3508F">
            <w:pPr>
              <w:spacing w:after="0" w:line="240" w:lineRule="auto"/>
              <w:rPr>
                <w:rFonts w:ascii="Times New Roman" w:eastAsia="Calibri" w:hAnsi="Times New Roman" w:cs="Times New Roman"/>
                <w:sz w:val="24"/>
                <w:szCs w:val="24"/>
              </w:rPr>
            </w:pPr>
            <w:r w:rsidRPr="00820281">
              <w:rPr>
                <w:rFonts w:ascii="Times New Roman" w:eastAsia="Calibri" w:hAnsi="Times New Roman" w:cs="Times New Roman"/>
                <w:sz w:val="24"/>
                <w:szCs w:val="24"/>
                <w:lang w:eastAsia="ru-RU"/>
              </w:rPr>
              <w:t>обеспечение внутреннего правопорядка (8.3)</w:t>
            </w:r>
          </w:p>
        </w:tc>
        <w:tc>
          <w:tcPr>
            <w:tcW w:w="3969" w:type="dxa"/>
            <w:shd w:val="clear" w:color="auto" w:fill="auto"/>
          </w:tcPr>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 xml:space="preserve">предельные (минимальные и (или) максимальные) размеры земельных участков, в том числе их площадь: </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 размеры земельных участков (минимальный размер по фронту застройки со стороны улиц)</w:t>
            </w:r>
          </w:p>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 xml:space="preserve">- минимальная площадь земельных участков </w:t>
            </w:r>
          </w:p>
          <w:p w:rsidR="00D3508F" w:rsidRPr="00820281" w:rsidRDefault="00D3508F" w:rsidP="00D3508F">
            <w:pPr>
              <w:spacing w:after="0" w:line="240" w:lineRule="auto"/>
              <w:rPr>
                <w:rFonts w:ascii="Times New Roman" w:eastAsia="Calibri" w:hAnsi="Times New Roman" w:cs="Times New Roman"/>
                <w:sz w:val="24"/>
                <w:szCs w:val="24"/>
              </w:rPr>
            </w:pPr>
            <w:r w:rsidRPr="00820281">
              <w:rPr>
                <w:rFonts w:ascii="Times New Roman" w:eastAsia="Calibri" w:hAnsi="Times New Roman" w:cs="Times New Roman"/>
                <w:sz w:val="24"/>
                <w:szCs w:val="24"/>
                <w:lang w:eastAsia="ru-RU"/>
              </w:rPr>
              <w:t>- максимальная площадь земельных участков</w:t>
            </w:r>
          </w:p>
        </w:tc>
        <w:tc>
          <w:tcPr>
            <w:tcW w:w="1276" w:type="dxa"/>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p>
          <w:p w:rsidR="00D3508F" w:rsidRPr="00820281" w:rsidRDefault="00D3508F" w:rsidP="00D3508F">
            <w:pPr>
              <w:spacing w:after="0" w:line="240" w:lineRule="auto"/>
              <w:rPr>
                <w:rFonts w:ascii="Times New Roman" w:eastAsia="Calibri" w:hAnsi="Times New Roman" w:cs="Times New Roman"/>
                <w:sz w:val="24"/>
                <w:szCs w:val="24"/>
              </w:rPr>
            </w:pPr>
          </w:p>
          <w:p w:rsidR="00D3508F" w:rsidRPr="00820281" w:rsidRDefault="00D3508F" w:rsidP="00D3508F">
            <w:pPr>
              <w:spacing w:after="0" w:line="240" w:lineRule="auto"/>
              <w:rPr>
                <w:rFonts w:ascii="Times New Roman" w:eastAsia="Calibri" w:hAnsi="Times New Roman" w:cs="Times New Roman"/>
                <w:sz w:val="24"/>
                <w:szCs w:val="24"/>
              </w:rPr>
            </w:pPr>
          </w:p>
          <w:p w:rsidR="00D3508F" w:rsidRPr="00820281" w:rsidRDefault="00D3508F" w:rsidP="00D3508F">
            <w:pPr>
              <w:spacing w:after="0" w:line="240" w:lineRule="auto"/>
              <w:rPr>
                <w:rFonts w:ascii="Times New Roman" w:eastAsia="Calibri" w:hAnsi="Times New Roman" w:cs="Times New Roman"/>
                <w:sz w:val="24"/>
                <w:szCs w:val="24"/>
              </w:rPr>
            </w:pPr>
            <w:r w:rsidRPr="00820281">
              <w:rPr>
                <w:rFonts w:ascii="Times New Roman" w:eastAsia="Calibri" w:hAnsi="Times New Roman" w:cs="Times New Roman"/>
                <w:sz w:val="24"/>
                <w:szCs w:val="24"/>
              </w:rPr>
              <w:t>5 м</w:t>
            </w:r>
          </w:p>
          <w:p w:rsidR="00D3508F" w:rsidRPr="00820281" w:rsidRDefault="00D3508F" w:rsidP="00D3508F">
            <w:pPr>
              <w:spacing w:after="0" w:line="240" w:lineRule="auto"/>
              <w:rPr>
                <w:rFonts w:ascii="Times New Roman" w:eastAsia="Calibri" w:hAnsi="Times New Roman" w:cs="Times New Roman"/>
                <w:sz w:val="24"/>
                <w:szCs w:val="24"/>
              </w:rPr>
            </w:pPr>
          </w:p>
          <w:p w:rsidR="00820281" w:rsidRDefault="00820281" w:rsidP="00D3508F">
            <w:pPr>
              <w:spacing w:after="0" w:line="240" w:lineRule="auto"/>
              <w:rPr>
                <w:rFonts w:ascii="Times New Roman" w:eastAsia="Calibri" w:hAnsi="Times New Roman" w:cs="Times New Roman"/>
                <w:sz w:val="24"/>
                <w:szCs w:val="24"/>
              </w:rPr>
            </w:pPr>
          </w:p>
          <w:p w:rsidR="00D3508F" w:rsidRPr="00820281" w:rsidRDefault="00D3508F" w:rsidP="00D3508F">
            <w:pPr>
              <w:spacing w:after="0" w:line="240" w:lineRule="auto"/>
              <w:rPr>
                <w:rFonts w:ascii="Times New Roman" w:eastAsia="Calibri" w:hAnsi="Times New Roman" w:cs="Times New Roman"/>
                <w:sz w:val="24"/>
                <w:szCs w:val="24"/>
              </w:rPr>
            </w:pPr>
            <w:r w:rsidRPr="00820281">
              <w:rPr>
                <w:rFonts w:ascii="Times New Roman" w:eastAsia="Calibri" w:hAnsi="Times New Roman" w:cs="Times New Roman"/>
                <w:sz w:val="24"/>
                <w:szCs w:val="24"/>
              </w:rPr>
              <w:t xml:space="preserve">1500 </w:t>
            </w:r>
            <w:proofErr w:type="spellStart"/>
            <w:r w:rsidRPr="00820281">
              <w:rPr>
                <w:rFonts w:ascii="Times New Roman" w:eastAsia="Calibri" w:hAnsi="Times New Roman" w:cs="Times New Roman"/>
                <w:sz w:val="24"/>
                <w:szCs w:val="24"/>
              </w:rPr>
              <w:t>кв.м</w:t>
            </w:r>
            <w:proofErr w:type="spellEnd"/>
          </w:p>
          <w:p w:rsidR="00D3508F" w:rsidRPr="00820281" w:rsidRDefault="00D3508F" w:rsidP="00D3508F">
            <w:pPr>
              <w:spacing w:after="0" w:line="240" w:lineRule="auto"/>
              <w:rPr>
                <w:rFonts w:ascii="Times New Roman" w:eastAsia="Calibri" w:hAnsi="Times New Roman" w:cs="Times New Roman"/>
                <w:sz w:val="24"/>
                <w:szCs w:val="24"/>
              </w:rPr>
            </w:pPr>
          </w:p>
          <w:p w:rsidR="00D3508F" w:rsidRPr="00820281" w:rsidRDefault="00D3508F" w:rsidP="00820281">
            <w:pPr>
              <w:spacing w:after="0" w:line="240" w:lineRule="auto"/>
              <w:ind w:right="-108"/>
              <w:rPr>
                <w:rFonts w:ascii="Times New Roman" w:eastAsia="Calibri" w:hAnsi="Times New Roman" w:cs="Times New Roman"/>
                <w:sz w:val="24"/>
                <w:szCs w:val="24"/>
              </w:rPr>
            </w:pPr>
            <w:r w:rsidRPr="00820281">
              <w:rPr>
                <w:rFonts w:ascii="Times New Roman" w:eastAsia="Calibri" w:hAnsi="Times New Roman" w:cs="Times New Roman"/>
                <w:sz w:val="24"/>
                <w:szCs w:val="24"/>
              </w:rPr>
              <w:t xml:space="preserve">50000 </w:t>
            </w:r>
            <w:proofErr w:type="spellStart"/>
            <w:r w:rsidRPr="00820281">
              <w:rPr>
                <w:rFonts w:ascii="Times New Roman" w:eastAsia="Calibri" w:hAnsi="Times New Roman" w:cs="Times New Roman"/>
                <w:sz w:val="24"/>
                <w:szCs w:val="24"/>
              </w:rPr>
              <w:t>кв.м</w:t>
            </w:r>
            <w:proofErr w:type="spellEnd"/>
          </w:p>
        </w:tc>
      </w:tr>
      <w:tr w:rsidR="00D3508F" w:rsidRPr="00D3508F" w:rsidTr="00820281">
        <w:tc>
          <w:tcPr>
            <w:tcW w:w="4678" w:type="dxa"/>
            <w:vMerge/>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p>
        </w:tc>
        <w:tc>
          <w:tcPr>
            <w:tcW w:w="3969" w:type="dxa"/>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r w:rsidRPr="00820281">
              <w:rPr>
                <w:rFonts w:ascii="Times New Roman" w:eastAsia="Calibri" w:hAnsi="Times New Roman" w:cs="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276" w:type="dxa"/>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r w:rsidRPr="00820281">
              <w:rPr>
                <w:rFonts w:ascii="Times New Roman" w:eastAsia="Calibri" w:hAnsi="Times New Roman" w:cs="Times New Roman"/>
                <w:sz w:val="24"/>
                <w:szCs w:val="24"/>
              </w:rPr>
              <w:t>1 м</w:t>
            </w:r>
          </w:p>
        </w:tc>
      </w:tr>
      <w:tr w:rsidR="00D3508F" w:rsidRPr="00D3508F" w:rsidTr="00820281">
        <w:trPr>
          <w:trHeight w:val="285"/>
        </w:trPr>
        <w:tc>
          <w:tcPr>
            <w:tcW w:w="4678" w:type="dxa"/>
            <w:vMerge/>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p>
        </w:tc>
        <w:tc>
          <w:tcPr>
            <w:tcW w:w="3969" w:type="dxa"/>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r w:rsidRPr="00820281">
              <w:rPr>
                <w:rFonts w:ascii="Times New Roman" w:eastAsia="Calibri" w:hAnsi="Times New Roman" w:cs="Times New Roman"/>
                <w:sz w:val="24"/>
                <w:szCs w:val="24"/>
                <w:lang w:eastAsia="ru-RU"/>
              </w:rPr>
              <w:t>предельное количество этажей зданий, строений, сооружений</w:t>
            </w:r>
          </w:p>
        </w:tc>
        <w:tc>
          <w:tcPr>
            <w:tcW w:w="1276" w:type="dxa"/>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r w:rsidRPr="00820281">
              <w:rPr>
                <w:rFonts w:ascii="Times New Roman" w:eastAsia="Calibri" w:hAnsi="Times New Roman" w:cs="Times New Roman"/>
                <w:sz w:val="24"/>
                <w:szCs w:val="24"/>
              </w:rPr>
              <w:t xml:space="preserve">30 </w:t>
            </w:r>
            <w:proofErr w:type="spellStart"/>
            <w:r w:rsidRPr="00820281">
              <w:rPr>
                <w:rFonts w:ascii="Times New Roman" w:eastAsia="Calibri" w:hAnsi="Times New Roman" w:cs="Times New Roman"/>
                <w:sz w:val="24"/>
                <w:szCs w:val="24"/>
              </w:rPr>
              <w:t>эт</w:t>
            </w:r>
            <w:proofErr w:type="spellEnd"/>
            <w:r w:rsidRPr="00820281">
              <w:rPr>
                <w:rFonts w:ascii="Times New Roman" w:eastAsia="Calibri" w:hAnsi="Times New Roman" w:cs="Times New Roman"/>
                <w:sz w:val="24"/>
                <w:szCs w:val="24"/>
              </w:rPr>
              <w:t>.</w:t>
            </w:r>
          </w:p>
        </w:tc>
      </w:tr>
      <w:tr w:rsidR="00D3508F" w:rsidRPr="00D3508F" w:rsidTr="00820281">
        <w:trPr>
          <w:trHeight w:val="268"/>
        </w:trPr>
        <w:tc>
          <w:tcPr>
            <w:tcW w:w="4678" w:type="dxa"/>
            <w:vMerge/>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p>
        </w:tc>
        <w:tc>
          <w:tcPr>
            <w:tcW w:w="3969" w:type="dxa"/>
            <w:shd w:val="clear" w:color="auto" w:fill="auto"/>
          </w:tcPr>
          <w:p w:rsidR="00D3508F" w:rsidRPr="00820281" w:rsidRDefault="00D3508F" w:rsidP="00D3508F">
            <w:pPr>
              <w:spacing w:after="0" w:line="240" w:lineRule="auto"/>
              <w:rPr>
                <w:rFonts w:ascii="Times New Roman" w:eastAsia="Calibri" w:hAnsi="Times New Roman" w:cs="Times New Roman"/>
                <w:sz w:val="24"/>
                <w:szCs w:val="24"/>
                <w:lang w:eastAsia="ru-RU"/>
              </w:rPr>
            </w:pPr>
            <w:r w:rsidRPr="00820281">
              <w:rPr>
                <w:rFonts w:ascii="Times New Roman" w:eastAsia="Calibri" w:hAnsi="Times New Roman" w:cs="Times New Roman"/>
                <w:sz w:val="24"/>
                <w:szCs w:val="24"/>
                <w:lang w:eastAsia="ru-RU"/>
              </w:rPr>
              <w:t xml:space="preserve">предельная высота зданий, строений, сооружений </w:t>
            </w:r>
          </w:p>
        </w:tc>
        <w:tc>
          <w:tcPr>
            <w:tcW w:w="1276" w:type="dxa"/>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r w:rsidRPr="00820281">
              <w:rPr>
                <w:rFonts w:ascii="Times New Roman" w:eastAsia="Calibri" w:hAnsi="Times New Roman" w:cs="Times New Roman"/>
                <w:sz w:val="24"/>
                <w:szCs w:val="24"/>
              </w:rPr>
              <w:t>100 м</w:t>
            </w:r>
          </w:p>
        </w:tc>
      </w:tr>
      <w:tr w:rsidR="00D3508F" w:rsidRPr="00D3508F" w:rsidTr="00820281">
        <w:tc>
          <w:tcPr>
            <w:tcW w:w="4678" w:type="dxa"/>
            <w:vMerge/>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p>
        </w:tc>
        <w:tc>
          <w:tcPr>
            <w:tcW w:w="3969" w:type="dxa"/>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r w:rsidRPr="00820281">
              <w:rPr>
                <w:rFonts w:ascii="Times New Roman" w:eastAsia="Calibri" w:hAnsi="Times New Roman" w:cs="Times New Roman"/>
                <w:sz w:val="24"/>
                <w:szCs w:val="24"/>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276" w:type="dxa"/>
            <w:shd w:val="clear" w:color="auto" w:fill="auto"/>
          </w:tcPr>
          <w:p w:rsidR="00D3508F" w:rsidRPr="00820281" w:rsidRDefault="00D3508F" w:rsidP="00D3508F">
            <w:pPr>
              <w:spacing w:after="0" w:line="240" w:lineRule="auto"/>
              <w:rPr>
                <w:rFonts w:ascii="Times New Roman" w:eastAsia="Calibri" w:hAnsi="Times New Roman" w:cs="Times New Roman"/>
                <w:sz w:val="24"/>
                <w:szCs w:val="24"/>
              </w:rPr>
            </w:pPr>
            <w:r w:rsidRPr="00820281">
              <w:rPr>
                <w:rFonts w:ascii="Times New Roman" w:eastAsia="Calibri" w:hAnsi="Times New Roman" w:cs="Times New Roman"/>
                <w:sz w:val="24"/>
                <w:szCs w:val="24"/>
              </w:rPr>
              <w:t>80</w:t>
            </w:r>
            <w:r w:rsidR="00820281">
              <w:rPr>
                <w:rFonts w:ascii="Times New Roman" w:eastAsia="Calibri" w:hAnsi="Times New Roman" w:cs="Times New Roman"/>
                <w:sz w:val="24"/>
                <w:szCs w:val="24"/>
              </w:rPr>
              <w:t xml:space="preserve"> </w:t>
            </w:r>
            <w:r w:rsidRPr="00820281">
              <w:rPr>
                <w:rFonts w:ascii="Times New Roman" w:eastAsia="Calibri" w:hAnsi="Times New Roman" w:cs="Times New Roman"/>
                <w:sz w:val="24"/>
                <w:szCs w:val="24"/>
              </w:rPr>
              <w:t>%</w:t>
            </w:r>
          </w:p>
        </w:tc>
      </w:tr>
    </w:tbl>
    <w:p w:rsidR="00D3508F" w:rsidRPr="00D3508F" w:rsidRDefault="00D3508F" w:rsidP="00D3508F">
      <w:pPr>
        <w:spacing w:after="0" w:line="240" w:lineRule="auto"/>
        <w:jc w:val="both"/>
        <w:rPr>
          <w:rFonts w:ascii="Times New Roman" w:eastAsia="Times New Roman" w:hAnsi="Times New Roman" w:cs="Times New Roman"/>
          <w:sz w:val="28"/>
          <w:szCs w:val="28"/>
          <w:lang w:eastAsia="ar-SA"/>
        </w:rPr>
      </w:pPr>
    </w:p>
    <w:p w:rsidR="00820281" w:rsidRDefault="00D3508F" w:rsidP="00820281">
      <w:pPr>
        <w:spacing w:after="0" w:line="240" w:lineRule="auto"/>
        <w:ind w:firstLine="708"/>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1.</w:t>
      </w:r>
      <w:r w:rsidR="004C4611">
        <w:rPr>
          <w:rFonts w:ascii="Times New Roman" w:eastAsia="Times New Roman" w:hAnsi="Times New Roman" w:cs="Times New Roman"/>
          <w:sz w:val="28"/>
          <w:szCs w:val="28"/>
          <w:lang w:eastAsia="ar-SA"/>
        </w:rPr>
        <w:t>4</w:t>
      </w:r>
      <w:r w:rsidRPr="00D3508F">
        <w:rPr>
          <w:rFonts w:ascii="Times New Roman" w:eastAsia="Times New Roman" w:hAnsi="Times New Roman" w:cs="Times New Roman"/>
          <w:sz w:val="28"/>
          <w:szCs w:val="28"/>
          <w:lang w:eastAsia="ar-SA"/>
        </w:rPr>
        <w:t xml:space="preserve">. Статью 33 изложить в следующей редакции: </w:t>
      </w:r>
    </w:p>
    <w:p w:rsidR="00D3508F" w:rsidRDefault="00D3508F" w:rsidP="00820281">
      <w:pPr>
        <w:spacing w:after="0" w:line="240" w:lineRule="auto"/>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Статья 33 «Зоны производственной деятельности»</w:t>
      </w:r>
    </w:p>
    <w:tbl>
      <w:tblPr>
        <w:tblStyle w:val="af4"/>
        <w:tblW w:w="9923" w:type="dxa"/>
        <w:tblInd w:w="-5" w:type="dxa"/>
        <w:tblLook w:val="04A0" w:firstRow="1" w:lastRow="0" w:firstColumn="1" w:lastColumn="0" w:noHBand="0" w:noVBand="1"/>
      </w:tblPr>
      <w:tblGrid>
        <w:gridCol w:w="486"/>
        <w:gridCol w:w="4070"/>
        <w:gridCol w:w="3835"/>
        <w:gridCol w:w="1532"/>
      </w:tblGrid>
      <w:tr w:rsidR="00820281" w:rsidRPr="00247177" w:rsidTr="00820281">
        <w:tc>
          <w:tcPr>
            <w:tcW w:w="486" w:type="dxa"/>
          </w:tcPr>
          <w:p w:rsidR="00820281" w:rsidRPr="00247177" w:rsidRDefault="00820281" w:rsidP="00820281">
            <w:pPr>
              <w:jc w:val="center"/>
              <w:rPr>
                <w:rFonts w:ascii="Times New Roman" w:hAnsi="Times New Roman"/>
                <w:sz w:val="20"/>
                <w:szCs w:val="20"/>
                <w:lang w:eastAsia="ar-SA"/>
              </w:rPr>
            </w:pPr>
            <w:r w:rsidRPr="00247177">
              <w:rPr>
                <w:rFonts w:ascii="Times New Roman" w:hAnsi="Times New Roman"/>
                <w:sz w:val="20"/>
                <w:szCs w:val="20"/>
                <w:lang w:eastAsia="ar-SA"/>
              </w:rPr>
              <w:t>№ п/п</w:t>
            </w:r>
          </w:p>
        </w:tc>
        <w:tc>
          <w:tcPr>
            <w:tcW w:w="4070" w:type="dxa"/>
          </w:tcPr>
          <w:p w:rsidR="00820281" w:rsidRPr="00247177" w:rsidRDefault="00820281" w:rsidP="00820281">
            <w:pPr>
              <w:jc w:val="center"/>
              <w:rPr>
                <w:rFonts w:ascii="Times New Roman" w:hAnsi="Times New Roman"/>
                <w:sz w:val="20"/>
                <w:szCs w:val="20"/>
                <w:lang w:eastAsia="ar-SA"/>
              </w:rPr>
            </w:pPr>
            <w:r w:rsidRPr="00247177">
              <w:rPr>
                <w:rFonts w:ascii="Times New Roman" w:eastAsia="Calibri" w:hAnsi="Times New Roman"/>
                <w:sz w:val="20"/>
                <w:szCs w:val="20"/>
              </w:rPr>
              <w:t xml:space="preserve">Назначение территориальной зоны/виды разрешенного использования с указанием </w:t>
            </w:r>
            <w:r w:rsidRPr="00247177">
              <w:rPr>
                <w:rFonts w:ascii="Times New Roman" w:eastAsia="Calibri" w:hAnsi="Times New Roman"/>
                <w:sz w:val="20"/>
                <w:szCs w:val="20"/>
              </w:rPr>
              <w:lastRenderedPageBreak/>
              <w:t>кода согласно классификатору видов разрешенного использования земельных участков</w:t>
            </w:r>
          </w:p>
        </w:tc>
        <w:tc>
          <w:tcPr>
            <w:tcW w:w="3835" w:type="dxa"/>
          </w:tcPr>
          <w:p w:rsidR="00820281" w:rsidRPr="00247177" w:rsidRDefault="00820281" w:rsidP="00820281">
            <w:pPr>
              <w:jc w:val="center"/>
              <w:rPr>
                <w:rFonts w:ascii="Times New Roman" w:hAnsi="Times New Roman"/>
                <w:sz w:val="20"/>
                <w:szCs w:val="20"/>
                <w:lang w:eastAsia="ar-SA"/>
              </w:rPr>
            </w:pPr>
            <w:r w:rsidRPr="00247177">
              <w:rPr>
                <w:rFonts w:ascii="Times New Roman" w:eastAsia="Calibri" w:hAnsi="Times New Roman"/>
                <w:sz w:val="20"/>
                <w:szCs w:val="20"/>
              </w:rPr>
              <w:lastRenderedPageBreak/>
              <w:t>Наименование параметра</w:t>
            </w:r>
          </w:p>
        </w:tc>
        <w:tc>
          <w:tcPr>
            <w:tcW w:w="1532" w:type="dxa"/>
          </w:tcPr>
          <w:p w:rsidR="00820281" w:rsidRPr="00247177" w:rsidRDefault="00820281" w:rsidP="00820281">
            <w:pPr>
              <w:jc w:val="center"/>
              <w:rPr>
                <w:rFonts w:ascii="Times New Roman" w:hAnsi="Times New Roman"/>
                <w:sz w:val="20"/>
                <w:szCs w:val="20"/>
                <w:lang w:eastAsia="ar-SA"/>
              </w:rPr>
            </w:pPr>
            <w:r w:rsidRPr="00247177">
              <w:rPr>
                <w:rFonts w:ascii="Times New Roman" w:eastAsia="Calibri" w:hAnsi="Times New Roman"/>
                <w:sz w:val="20"/>
                <w:szCs w:val="20"/>
              </w:rPr>
              <w:t>Значение параметра</w:t>
            </w:r>
          </w:p>
        </w:tc>
      </w:tr>
      <w:tr w:rsidR="00820281" w:rsidRPr="00820281" w:rsidTr="00820281">
        <w:trPr>
          <w:trHeight w:val="494"/>
        </w:trPr>
        <w:tc>
          <w:tcPr>
            <w:tcW w:w="486" w:type="dxa"/>
            <w:vMerge w:val="restart"/>
          </w:tcPr>
          <w:p w:rsidR="00820281" w:rsidRPr="00820281" w:rsidRDefault="00820281" w:rsidP="00820281">
            <w:pPr>
              <w:jc w:val="center"/>
              <w:rPr>
                <w:rFonts w:ascii="Times New Roman" w:hAnsi="Times New Roman"/>
                <w:sz w:val="24"/>
                <w:szCs w:val="24"/>
                <w:lang w:eastAsia="ar-SA"/>
              </w:rPr>
            </w:pPr>
            <w:r w:rsidRPr="00820281">
              <w:rPr>
                <w:rFonts w:ascii="Times New Roman" w:hAnsi="Times New Roman"/>
                <w:sz w:val="24"/>
                <w:szCs w:val="24"/>
                <w:lang w:eastAsia="ar-SA"/>
              </w:rPr>
              <w:lastRenderedPageBreak/>
              <w:t>1</w:t>
            </w:r>
          </w:p>
        </w:tc>
        <w:tc>
          <w:tcPr>
            <w:tcW w:w="4070" w:type="dxa"/>
            <w:vMerge w:val="restart"/>
          </w:tcPr>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b/>
                <w:sz w:val="24"/>
                <w:szCs w:val="24"/>
              </w:rPr>
              <w:t xml:space="preserve">Производственные объекты </w:t>
            </w:r>
            <w:r w:rsidRPr="00820281">
              <w:rPr>
                <w:rFonts w:ascii="Times New Roman" w:eastAsia="Calibri" w:hAnsi="Times New Roman"/>
                <w:b/>
                <w:sz w:val="24"/>
                <w:szCs w:val="24"/>
                <w:lang w:val="en-US"/>
              </w:rPr>
              <w:t>I</w:t>
            </w:r>
            <w:r w:rsidRPr="00820281">
              <w:rPr>
                <w:rFonts w:ascii="Times New Roman" w:eastAsia="Calibri" w:hAnsi="Times New Roman"/>
                <w:b/>
                <w:sz w:val="24"/>
                <w:szCs w:val="24"/>
              </w:rPr>
              <w:t>-</w:t>
            </w:r>
            <w:r w:rsidRPr="00820281">
              <w:rPr>
                <w:rFonts w:ascii="Times New Roman" w:eastAsia="Calibri" w:hAnsi="Times New Roman"/>
                <w:b/>
                <w:sz w:val="24"/>
                <w:szCs w:val="24"/>
                <w:lang w:val="en-US"/>
              </w:rPr>
              <w:t>II</w:t>
            </w:r>
            <w:r w:rsidRPr="00820281">
              <w:rPr>
                <w:rFonts w:ascii="Times New Roman" w:eastAsia="Calibri" w:hAnsi="Times New Roman"/>
                <w:b/>
                <w:sz w:val="24"/>
                <w:szCs w:val="24"/>
              </w:rPr>
              <w:t xml:space="preserve"> классов вредности</w:t>
            </w: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коммунальное обслуживание (3.1)</w:t>
            </w: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магазины (4.4)</w:t>
            </w: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общественное питание (4.6)</w:t>
            </w: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обслуживание автотранспорта (4.9)</w:t>
            </w: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недропользование (6.1)</w:t>
            </w: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тяжелая промышленность (6.2)</w:t>
            </w: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легкая промышленность (6.3)</w:t>
            </w: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пищевая промышленность (6.4)</w:t>
            </w: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нефтехимическая промышленность (6.5)</w:t>
            </w: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строительная промышленность (6.6)</w:t>
            </w: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энергетика (6.7)</w:t>
            </w: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связь (6.8)</w:t>
            </w: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склады (6.9)</w:t>
            </w: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целлюлозно-бумажная промышленность (6.11)</w:t>
            </w: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автомобильный транспорт (7.2)</w:t>
            </w:r>
          </w:p>
        </w:tc>
        <w:tc>
          <w:tcPr>
            <w:tcW w:w="3835" w:type="dxa"/>
            <w:tcBorders>
              <w:bottom w:val="single" w:sz="4" w:space="0" w:color="auto"/>
            </w:tcBorders>
          </w:tcPr>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 xml:space="preserve">предельные (минимальные и (или) максимальные) размеры земельных участков, в том числе их площадь: </w:t>
            </w: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 xml:space="preserve">- размеры земельных участков </w:t>
            </w:r>
          </w:p>
          <w:p w:rsidR="00820281" w:rsidRPr="00820281" w:rsidRDefault="00820281" w:rsidP="00820281">
            <w:pPr>
              <w:rPr>
                <w:rFonts w:ascii="Times New Roman" w:eastAsia="Calibri" w:hAnsi="Times New Roman"/>
                <w:sz w:val="24"/>
                <w:szCs w:val="24"/>
              </w:rPr>
            </w:pP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 xml:space="preserve">- минимальная площадь земельных участков </w:t>
            </w: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 максимальная площадь земельных участков</w:t>
            </w:r>
          </w:p>
        </w:tc>
        <w:tc>
          <w:tcPr>
            <w:tcW w:w="1532" w:type="dxa"/>
            <w:tcBorders>
              <w:bottom w:val="single" w:sz="4" w:space="0" w:color="auto"/>
            </w:tcBorders>
          </w:tcPr>
          <w:p w:rsidR="00820281" w:rsidRPr="00820281" w:rsidRDefault="00820281" w:rsidP="00820281">
            <w:pPr>
              <w:rPr>
                <w:rFonts w:ascii="Times New Roman" w:eastAsia="Calibri" w:hAnsi="Times New Roman"/>
                <w:sz w:val="24"/>
                <w:szCs w:val="24"/>
              </w:rPr>
            </w:pPr>
          </w:p>
          <w:p w:rsidR="00820281" w:rsidRPr="00820281" w:rsidRDefault="00820281" w:rsidP="00820281">
            <w:pPr>
              <w:rPr>
                <w:rFonts w:ascii="Times New Roman" w:eastAsia="Calibri" w:hAnsi="Times New Roman"/>
                <w:sz w:val="24"/>
                <w:szCs w:val="24"/>
              </w:rPr>
            </w:pPr>
          </w:p>
          <w:p w:rsidR="00820281" w:rsidRPr="00820281" w:rsidRDefault="00820281" w:rsidP="00820281">
            <w:pPr>
              <w:rPr>
                <w:rFonts w:ascii="Times New Roman" w:eastAsia="Calibri" w:hAnsi="Times New Roman"/>
                <w:sz w:val="24"/>
                <w:szCs w:val="24"/>
              </w:rPr>
            </w:pP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не установлены</w:t>
            </w: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 xml:space="preserve">300 </w:t>
            </w:r>
            <w:proofErr w:type="spellStart"/>
            <w:r w:rsidRPr="00820281">
              <w:rPr>
                <w:rFonts w:ascii="Times New Roman" w:eastAsia="Calibri" w:hAnsi="Times New Roman"/>
                <w:sz w:val="24"/>
                <w:szCs w:val="24"/>
              </w:rPr>
              <w:t>кв.м</w:t>
            </w:r>
            <w:proofErr w:type="spellEnd"/>
          </w:p>
          <w:p w:rsidR="00820281" w:rsidRPr="00820281" w:rsidRDefault="00820281" w:rsidP="00820281">
            <w:pPr>
              <w:rPr>
                <w:rFonts w:ascii="Times New Roman" w:eastAsia="Calibri" w:hAnsi="Times New Roman"/>
                <w:sz w:val="24"/>
                <w:szCs w:val="24"/>
              </w:rPr>
            </w:pPr>
          </w:p>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не установлена</w:t>
            </w:r>
          </w:p>
        </w:tc>
      </w:tr>
      <w:tr w:rsidR="00820281" w:rsidRPr="00820281" w:rsidTr="00820281">
        <w:trPr>
          <w:trHeight w:val="333"/>
        </w:trPr>
        <w:tc>
          <w:tcPr>
            <w:tcW w:w="486" w:type="dxa"/>
            <w:vMerge/>
          </w:tcPr>
          <w:p w:rsidR="00820281" w:rsidRPr="00820281" w:rsidRDefault="00820281" w:rsidP="00820281">
            <w:pPr>
              <w:jc w:val="center"/>
              <w:rPr>
                <w:rFonts w:ascii="Times New Roman" w:hAnsi="Times New Roman"/>
                <w:sz w:val="24"/>
                <w:szCs w:val="24"/>
                <w:lang w:eastAsia="ar-SA"/>
              </w:rPr>
            </w:pPr>
          </w:p>
        </w:tc>
        <w:tc>
          <w:tcPr>
            <w:tcW w:w="4070" w:type="dxa"/>
            <w:vMerge/>
          </w:tcPr>
          <w:p w:rsidR="00820281" w:rsidRPr="00820281" w:rsidRDefault="00820281" w:rsidP="00820281">
            <w:pPr>
              <w:rPr>
                <w:rFonts w:ascii="Times New Roman" w:eastAsia="Calibri" w:hAnsi="Times New Roman"/>
                <w:b/>
                <w:sz w:val="24"/>
                <w:szCs w:val="24"/>
              </w:rPr>
            </w:pPr>
          </w:p>
        </w:tc>
        <w:tc>
          <w:tcPr>
            <w:tcW w:w="3835" w:type="dxa"/>
            <w:tcBorders>
              <w:top w:val="single" w:sz="4" w:space="0" w:color="auto"/>
              <w:bottom w:val="single" w:sz="4" w:space="0" w:color="auto"/>
            </w:tcBorders>
          </w:tcPr>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5 м</w:t>
            </w:r>
          </w:p>
        </w:tc>
      </w:tr>
      <w:tr w:rsidR="00820281" w:rsidRPr="00820281" w:rsidTr="00820281">
        <w:trPr>
          <w:trHeight w:val="279"/>
        </w:trPr>
        <w:tc>
          <w:tcPr>
            <w:tcW w:w="486" w:type="dxa"/>
            <w:vMerge/>
          </w:tcPr>
          <w:p w:rsidR="00820281" w:rsidRPr="00820281" w:rsidRDefault="00820281" w:rsidP="00820281">
            <w:pPr>
              <w:jc w:val="center"/>
              <w:rPr>
                <w:rFonts w:ascii="Times New Roman" w:hAnsi="Times New Roman"/>
                <w:sz w:val="24"/>
                <w:szCs w:val="24"/>
                <w:lang w:eastAsia="ar-SA"/>
              </w:rPr>
            </w:pPr>
          </w:p>
        </w:tc>
        <w:tc>
          <w:tcPr>
            <w:tcW w:w="4070" w:type="dxa"/>
            <w:vMerge/>
          </w:tcPr>
          <w:p w:rsidR="00820281" w:rsidRPr="00820281" w:rsidRDefault="00820281" w:rsidP="00820281">
            <w:pPr>
              <w:rPr>
                <w:rFonts w:ascii="Times New Roman" w:eastAsia="Calibri" w:hAnsi="Times New Roman"/>
                <w:b/>
                <w:sz w:val="24"/>
                <w:szCs w:val="24"/>
              </w:rPr>
            </w:pPr>
          </w:p>
        </w:tc>
        <w:tc>
          <w:tcPr>
            <w:tcW w:w="3835" w:type="dxa"/>
            <w:tcBorders>
              <w:top w:val="single" w:sz="4" w:space="0" w:color="auto"/>
              <w:bottom w:val="single" w:sz="4" w:space="0" w:color="auto"/>
            </w:tcBorders>
          </w:tcPr>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предельное количество этажей зданий, строений, сооружений</w:t>
            </w:r>
          </w:p>
        </w:tc>
        <w:tc>
          <w:tcPr>
            <w:tcW w:w="1532" w:type="dxa"/>
            <w:tcBorders>
              <w:top w:val="single" w:sz="4" w:space="0" w:color="auto"/>
              <w:bottom w:val="single" w:sz="4" w:space="0" w:color="auto"/>
            </w:tcBorders>
          </w:tcPr>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не установлено</w:t>
            </w:r>
          </w:p>
        </w:tc>
      </w:tr>
      <w:tr w:rsidR="00820281" w:rsidRPr="00820281" w:rsidTr="00820281">
        <w:trPr>
          <w:trHeight w:val="376"/>
        </w:trPr>
        <w:tc>
          <w:tcPr>
            <w:tcW w:w="486" w:type="dxa"/>
            <w:vMerge/>
          </w:tcPr>
          <w:p w:rsidR="00820281" w:rsidRPr="00820281" w:rsidRDefault="00820281" w:rsidP="00820281">
            <w:pPr>
              <w:jc w:val="center"/>
              <w:rPr>
                <w:rFonts w:ascii="Times New Roman" w:hAnsi="Times New Roman"/>
                <w:sz w:val="24"/>
                <w:szCs w:val="24"/>
                <w:lang w:eastAsia="ar-SA"/>
              </w:rPr>
            </w:pPr>
          </w:p>
        </w:tc>
        <w:tc>
          <w:tcPr>
            <w:tcW w:w="4070" w:type="dxa"/>
            <w:vMerge/>
          </w:tcPr>
          <w:p w:rsidR="00820281" w:rsidRPr="00820281" w:rsidRDefault="00820281" w:rsidP="00820281">
            <w:pPr>
              <w:rPr>
                <w:rFonts w:ascii="Times New Roman" w:eastAsia="Calibri" w:hAnsi="Times New Roman"/>
                <w:b/>
                <w:sz w:val="24"/>
                <w:szCs w:val="24"/>
              </w:rPr>
            </w:pPr>
          </w:p>
        </w:tc>
        <w:tc>
          <w:tcPr>
            <w:tcW w:w="3835" w:type="dxa"/>
            <w:tcBorders>
              <w:top w:val="single" w:sz="4" w:space="0" w:color="auto"/>
              <w:bottom w:val="single" w:sz="4" w:space="0" w:color="auto"/>
            </w:tcBorders>
          </w:tcPr>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предельная высота зданий, строений, сооружений</w:t>
            </w:r>
          </w:p>
        </w:tc>
        <w:tc>
          <w:tcPr>
            <w:tcW w:w="1532" w:type="dxa"/>
            <w:tcBorders>
              <w:top w:val="single" w:sz="4" w:space="0" w:color="auto"/>
              <w:bottom w:val="single" w:sz="4" w:space="0" w:color="auto"/>
            </w:tcBorders>
          </w:tcPr>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300 м</w:t>
            </w:r>
          </w:p>
        </w:tc>
      </w:tr>
      <w:tr w:rsidR="00820281" w:rsidRPr="00820281" w:rsidTr="00820281">
        <w:trPr>
          <w:trHeight w:val="1880"/>
        </w:trPr>
        <w:tc>
          <w:tcPr>
            <w:tcW w:w="486" w:type="dxa"/>
            <w:vMerge/>
          </w:tcPr>
          <w:p w:rsidR="00820281" w:rsidRPr="00820281" w:rsidRDefault="00820281" w:rsidP="00820281">
            <w:pPr>
              <w:jc w:val="center"/>
              <w:rPr>
                <w:rFonts w:ascii="Times New Roman" w:hAnsi="Times New Roman"/>
                <w:sz w:val="24"/>
                <w:szCs w:val="24"/>
                <w:lang w:eastAsia="ar-SA"/>
              </w:rPr>
            </w:pPr>
          </w:p>
        </w:tc>
        <w:tc>
          <w:tcPr>
            <w:tcW w:w="4070" w:type="dxa"/>
            <w:vMerge/>
          </w:tcPr>
          <w:p w:rsidR="00820281" w:rsidRPr="00820281" w:rsidRDefault="00820281" w:rsidP="00820281">
            <w:pPr>
              <w:rPr>
                <w:rFonts w:ascii="Times New Roman" w:eastAsia="Calibri" w:hAnsi="Times New Roman"/>
                <w:b/>
                <w:sz w:val="24"/>
                <w:szCs w:val="24"/>
              </w:rPr>
            </w:pPr>
          </w:p>
        </w:tc>
        <w:tc>
          <w:tcPr>
            <w:tcW w:w="3835" w:type="dxa"/>
            <w:tcBorders>
              <w:top w:val="single" w:sz="4" w:space="0" w:color="auto"/>
              <w:bottom w:val="single" w:sz="4" w:space="0" w:color="auto"/>
            </w:tcBorders>
          </w:tcPr>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bottom w:val="single" w:sz="4" w:space="0" w:color="auto"/>
            </w:tcBorders>
          </w:tcPr>
          <w:p w:rsidR="00820281" w:rsidRPr="00820281" w:rsidRDefault="00820281" w:rsidP="00820281">
            <w:pPr>
              <w:rPr>
                <w:rFonts w:ascii="Times New Roman" w:eastAsia="Calibri" w:hAnsi="Times New Roman"/>
                <w:sz w:val="24"/>
                <w:szCs w:val="24"/>
              </w:rPr>
            </w:pPr>
            <w:r w:rsidRPr="00820281">
              <w:rPr>
                <w:rFonts w:ascii="Times New Roman" w:eastAsia="Calibri" w:hAnsi="Times New Roman"/>
                <w:sz w:val="24"/>
                <w:szCs w:val="24"/>
              </w:rPr>
              <w:t>80</w:t>
            </w:r>
            <w:r>
              <w:rPr>
                <w:rFonts w:ascii="Times New Roman" w:eastAsia="Calibri" w:hAnsi="Times New Roman"/>
                <w:sz w:val="24"/>
                <w:szCs w:val="24"/>
              </w:rPr>
              <w:t xml:space="preserve"> </w:t>
            </w:r>
            <w:r w:rsidRPr="00820281">
              <w:rPr>
                <w:rFonts w:ascii="Times New Roman" w:eastAsia="Calibri" w:hAnsi="Times New Roman"/>
                <w:sz w:val="24"/>
                <w:szCs w:val="24"/>
              </w:rPr>
              <w:t>%</w:t>
            </w:r>
          </w:p>
        </w:tc>
      </w:tr>
      <w:tr w:rsidR="00820281" w:rsidRPr="00ED761F" w:rsidTr="00820281">
        <w:trPr>
          <w:trHeight w:val="2106"/>
        </w:trPr>
        <w:tc>
          <w:tcPr>
            <w:tcW w:w="486" w:type="dxa"/>
            <w:vMerge w:val="restart"/>
          </w:tcPr>
          <w:p w:rsidR="00820281" w:rsidRPr="00ED761F" w:rsidRDefault="00820281" w:rsidP="00820281">
            <w:pPr>
              <w:jc w:val="center"/>
              <w:rPr>
                <w:rFonts w:ascii="Times New Roman" w:hAnsi="Times New Roman"/>
                <w:sz w:val="24"/>
                <w:szCs w:val="24"/>
                <w:lang w:eastAsia="ar-SA"/>
              </w:rPr>
            </w:pPr>
            <w:r w:rsidRPr="00ED761F">
              <w:rPr>
                <w:rFonts w:ascii="Times New Roman" w:hAnsi="Times New Roman"/>
                <w:sz w:val="24"/>
                <w:szCs w:val="24"/>
                <w:lang w:eastAsia="ar-SA"/>
              </w:rPr>
              <w:t>2</w:t>
            </w:r>
          </w:p>
        </w:tc>
        <w:tc>
          <w:tcPr>
            <w:tcW w:w="4070" w:type="dxa"/>
            <w:vMerge w:val="restart"/>
          </w:tcPr>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b/>
                <w:sz w:val="24"/>
                <w:szCs w:val="24"/>
              </w:rPr>
              <w:t xml:space="preserve">Производственные объекты </w:t>
            </w:r>
            <w:r w:rsidRPr="00ED761F">
              <w:rPr>
                <w:rFonts w:ascii="Times New Roman" w:eastAsia="Calibri" w:hAnsi="Times New Roman"/>
                <w:b/>
                <w:sz w:val="24"/>
                <w:szCs w:val="24"/>
                <w:lang w:val="en-US"/>
              </w:rPr>
              <w:t>III</w:t>
            </w:r>
            <w:r w:rsidRPr="00ED761F">
              <w:rPr>
                <w:rFonts w:ascii="Times New Roman" w:eastAsia="Calibri" w:hAnsi="Times New Roman"/>
                <w:b/>
                <w:sz w:val="24"/>
                <w:szCs w:val="24"/>
              </w:rPr>
              <w:t xml:space="preserve"> класса вредности</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коммунальное обслуживание (3.1)</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магазины (4.4)</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общественное питание (4.6)</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обслуживание автотранспорта (4.9)</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недропользование (6.1)</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тяжелая промышленность (6.2)</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легкая промышленность (6.3)</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пищевая промышленность (6.4)</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нефтехимическая промышленность (6.5)</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строительная промышленность (6.6)</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энергетика (6.7)</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связь (6.8)</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склады (6.9)</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целлюлозно-бумажная промышленность (6.11)</w:t>
            </w:r>
          </w:p>
          <w:p w:rsidR="00820281" w:rsidRPr="00ED761F" w:rsidRDefault="00820281" w:rsidP="00820281">
            <w:pPr>
              <w:rPr>
                <w:rFonts w:ascii="Times New Roman" w:eastAsia="Calibri" w:hAnsi="Times New Roman"/>
                <w:b/>
                <w:sz w:val="24"/>
                <w:szCs w:val="24"/>
              </w:rPr>
            </w:pPr>
            <w:r w:rsidRPr="00ED761F">
              <w:rPr>
                <w:rFonts w:ascii="Times New Roman" w:eastAsia="Calibri" w:hAnsi="Times New Roman"/>
                <w:sz w:val="24"/>
                <w:szCs w:val="24"/>
              </w:rPr>
              <w:t>автомобильный транспорт (7.2)</w:t>
            </w:r>
          </w:p>
        </w:tc>
        <w:tc>
          <w:tcPr>
            <w:tcW w:w="3835" w:type="dxa"/>
            <w:tcBorders>
              <w:top w:val="single" w:sz="4" w:space="0" w:color="auto"/>
              <w:bottom w:val="single" w:sz="4" w:space="0" w:color="auto"/>
            </w:tcBorders>
          </w:tcPr>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 xml:space="preserve">предельные (минимальные и (или) максимальные) размеры земельных участков, в том числе их площадь: </w:t>
            </w:r>
          </w:p>
          <w:p w:rsid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 размеры земельных участков</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 xml:space="preserve">  </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 xml:space="preserve">- минимальная площадь земельных участков </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 xml:space="preserve">- максимальная площадь земельных участков </w:t>
            </w:r>
          </w:p>
        </w:tc>
        <w:tc>
          <w:tcPr>
            <w:tcW w:w="1532" w:type="dxa"/>
            <w:tcBorders>
              <w:top w:val="single" w:sz="4" w:space="0" w:color="auto"/>
              <w:bottom w:val="single" w:sz="4" w:space="0" w:color="auto"/>
            </w:tcBorders>
          </w:tcPr>
          <w:p w:rsidR="00ED761F" w:rsidRDefault="00ED761F" w:rsidP="00820281">
            <w:pPr>
              <w:rPr>
                <w:rFonts w:ascii="Times New Roman" w:eastAsia="Calibri" w:hAnsi="Times New Roman"/>
                <w:sz w:val="24"/>
                <w:szCs w:val="24"/>
              </w:rPr>
            </w:pPr>
          </w:p>
          <w:p w:rsidR="00ED761F" w:rsidRDefault="00ED761F" w:rsidP="00820281">
            <w:pPr>
              <w:rPr>
                <w:rFonts w:ascii="Times New Roman" w:eastAsia="Calibri" w:hAnsi="Times New Roman"/>
                <w:sz w:val="24"/>
                <w:szCs w:val="24"/>
              </w:rPr>
            </w:pPr>
          </w:p>
          <w:p w:rsidR="00ED761F" w:rsidRDefault="00ED761F" w:rsidP="00820281">
            <w:pPr>
              <w:rPr>
                <w:rFonts w:ascii="Times New Roman" w:eastAsia="Calibri" w:hAnsi="Times New Roman"/>
                <w:sz w:val="24"/>
                <w:szCs w:val="24"/>
              </w:rPr>
            </w:pPr>
          </w:p>
          <w:p w:rsidR="00ED761F" w:rsidRDefault="00ED761F" w:rsidP="00820281">
            <w:pPr>
              <w:rPr>
                <w:rFonts w:ascii="Times New Roman" w:eastAsia="Calibri" w:hAnsi="Times New Roman"/>
                <w:sz w:val="24"/>
                <w:szCs w:val="24"/>
              </w:rPr>
            </w:pP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не установлены</w:t>
            </w: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 xml:space="preserve">300 </w:t>
            </w:r>
            <w:proofErr w:type="spellStart"/>
            <w:r w:rsidRPr="00ED761F">
              <w:rPr>
                <w:rFonts w:ascii="Times New Roman" w:eastAsia="Calibri" w:hAnsi="Times New Roman"/>
                <w:sz w:val="24"/>
                <w:szCs w:val="24"/>
              </w:rPr>
              <w:t>кв.м</w:t>
            </w:r>
            <w:proofErr w:type="spellEnd"/>
          </w:p>
          <w:p w:rsidR="00ED761F" w:rsidRDefault="00ED761F" w:rsidP="00820281">
            <w:pPr>
              <w:rPr>
                <w:rFonts w:ascii="Times New Roman" w:eastAsia="Calibri" w:hAnsi="Times New Roman"/>
                <w:sz w:val="24"/>
                <w:szCs w:val="24"/>
              </w:rPr>
            </w:pPr>
          </w:p>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не установлена</w:t>
            </w:r>
          </w:p>
        </w:tc>
      </w:tr>
      <w:tr w:rsidR="00820281" w:rsidRPr="00ED761F" w:rsidTr="00820281">
        <w:trPr>
          <w:trHeight w:val="451"/>
        </w:trPr>
        <w:tc>
          <w:tcPr>
            <w:tcW w:w="486" w:type="dxa"/>
            <w:vMerge/>
          </w:tcPr>
          <w:p w:rsidR="00820281" w:rsidRPr="00ED761F" w:rsidRDefault="00820281" w:rsidP="00820281">
            <w:pPr>
              <w:jc w:val="center"/>
              <w:rPr>
                <w:rFonts w:ascii="Times New Roman" w:hAnsi="Times New Roman"/>
                <w:sz w:val="24"/>
                <w:szCs w:val="24"/>
                <w:lang w:eastAsia="ar-SA"/>
              </w:rPr>
            </w:pPr>
          </w:p>
        </w:tc>
        <w:tc>
          <w:tcPr>
            <w:tcW w:w="4070" w:type="dxa"/>
            <w:vMerge/>
          </w:tcPr>
          <w:p w:rsidR="00820281" w:rsidRPr="00ED761F" w:rsidRDefault="00820281" w:rsidP="00820281">
            <w:pPr>
              <w:rPr>
                <w:rFonts w:ascii="Times New Roman" w:eastAsia="Calibri" w:hAnsi="Times New Roman"/>
                <w:b/>
                <w:sz w:val="24"/>
                <w:szCs w:val="24"/>
              </w:rPr>
            </w:pPr>
          </w:p>
        </w:tc>
        <w:tc>
          <w:tcPr>
            <w:tcW w:w="3835" w:type="dxa"/>
            <w:tcBorders>
              <w:top w:val="single" w:sz="4" w:space="0" w:color="auto"/>
              <w:bottom w:val="single" w:sz="4" w:space="0" w:color="auto"/>
            </w:tcBorders>
          </w:tcPr>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32" w:type="dxa"/>
            <w:tcBorders>
              <w:top w:val="single" w:sz="4" w:space="0" w:color="auto"/>
              <w:bottom w:val="single" w:sz="4" w:space="0" w:color="auto"/>
            </w:tcBorders>
          </w:tcPr>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5 м</w:t>
            </w:r>
          </w:p>
        </w:tc>
      </w:tr>
      <w:tr w:rsidR="00820281" w:rsidRPr="00ED761F" w:rsidTr="00820281">
        <w:trPr>
          <w:trHeight w:val="430"/>
        </w:trPr>
        <w:tc>
          <w:tcPr>
            <w:tcW w:w="486" w:type="dxa"/>
            <w:vMerge/>
          </w:tcPr>
          <w:p w:rsidR="00820281" w:rsidRPr="00ED761F" w:rsidRDefault="00820281" w:rsidP="00820281">
            <w:pPr>
              <w:jc w:val="center"/>
              <w:rPr>
                <w:rFonts w:ascii="Times New Roman" w:hAnsi="Times New Roman"/>
                <w:sz w:val="24"/>
                <w:szCs w:val="24"/>
                <w:lang w:eastAsia="ar-SA"/>
              </w:rPr>
            </w:pPr>
          </w:p>
        </w:tc>
        <w:tc>
          <w:tcPr>
            <w:tcW w:w="4070" w:type="dxa"/>
            <w:vMerge/>
          </w:tcPr>
          <w:p w:rsidR="00820281" w:rsidRPr="00ED761F" w:rsidRDefault="00820281" w:rsidP="00820281">
            <w:pPr>
              <w:rPr>
                <w:rFonts w:ascii="Times New Roman" w:eastAsia="Calibri" w:hAnsi="Times New Roman"/>
                <w:b/>
                <w:sz w:val="24"/>
                <w:szCs w:val="24"/>
              </w:rPr>
            </w:pPr>
          </w:p>
        </w:tc>
        <w:tc>
          <w:tcPr>
            <w:tcW w:w="3835" w:type="dxa"/>
            <w:tcBorders>
              <w:top w:val="single" w:sz="4" w:space="0" w:color="auto"/>
              <w:bottom w:val="single" w:sz="4" w:space="0" w:color="auto"/>
            </w:tcBorders>
          </w:tcPr>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предельное количество этажей зданий, строений, сооружений</w:t>
            </w:r>
          </w:p>
        </w:tc>
        <w:tc>
          <w:tcPr>
            <w:tcW w:w="1532" w:type="dxa"/>
            <w:tcBorders>
              <w:top w:val="single" w:sz="4" w:space="0" w:color="auto"/>
              <w:bottom w:val="single" w:sz="4" w:space="0" w:color="auto"/>
            </w:tcBorders>
          </w:tcPr>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не установлено</w:t>
            </w:r>
          </w:p>
        </w:tc>
      </w:tr>
      <w:tr w:rsidR="00820281" w:rsidRPr="00ED761F" w:rsidTr="00820281">
        <w:trPr>
          <w:trHeight w:val="473"/>
        </w:trPr>
        <w:tc>
          <w:tcPr>
            <w:tcW w:w="486" w:type="dxa"/>
            <w:vMerge/>
          </w:tcPr>
          <w:p w:rsidR="00820281" w:rsidRPr="00ED761F" w:rsidRDefault="00820281" w:rsidP="00820281">
            <w:pPr>
              <w:jc w:val="center"/>
              <w:rPr>
                <w:rFonts w:ascii="Times New Roman" w:hAnsi="Times New Roman"/>
                <w:sz w:val="24"/>
                <w:szCs w:val="24"/>
                <w:lang w:eastAsia="ar-SA"/>
              </w:rPr>
            </w:pPr>
          </w:p>
        </w:tc>
        <w:tc>
          <w:tcPr>
            <w:tcW w:w="4070" w:type="dxa"/>
            <w:vMerge/>
          </w:tcPr>
          <w:p w:rsidR="00820281" w:rsidRPr="00ED761F" w:rsidRDefault="00820281" w:rsidP="00820281">
            <w:pPr>
              <w:rPr>
                <w:rFonts w:ascii="Times New Roman" w:eastAsia="Calibri" w:hAnsi="Times New Roman"/>
                <w:b/>
                <w:sz w:val="24"/>
                <w:szCs w:val="24"/>
              </w:rPr>
            </w:pPr>
          </w:p>
        </w:tc>
        <w:tc>
          <w:tcPr>
            <w:tcW w:w="3835" w:type="dxa"/>
            <w:tcBorders>
              <w:top w:val="single" w:sz="4" w:space="0" w:color="auto"/>
              <w:bottom w:val="single" w:sz="4" w:space="0" w:color="auto"/>
            </w:tcBorders>
          </w:tcPr>
          <w:p w:rsidR="00820281" w:rsidRPr="00ED761F" w:rsidRDefault="00ED761F" w:rsidP="00820281">
            <w:pPr>
              <w:rPr>
                <w:rFonts w:ascii="Times New Roman" w:eastAsia="Calibri" w:hAnsi="Times New Roman"/>
                <w:sz w:val="24"/>
                <w:szCs w:val="24"/>
              </w:rPr>
            </w:pPr>
            <w:r w:rsidRPr="00ED761F">
              <w:rPr>
                <w:rFonts w:ascii="Times New Roman" w:eastAsia="Calibri" w:hAnsi="Times New Roman"/>
                <w:sz w:val="24"/>
                <w:szCs w:val="24"/>
              </w:rPr>
              <w:t>предельная высота зданий, строений, сооружений</w:t>
            </w:r>
          </w:p>
        </w:tc>
        <w:tc>
          <w:tcPr>
            <w:tcW w:w="1532" w:type="dxa"/>
            <w:tcBorders>
              <w:top w:val="single" w:sz="4" w:space="0" w:color="auto"/>
              <w:bottom w:val="single" w:sz="4" w:space="0" w:color="auto"/>
            </w:tcBorders>
          </w:tcPr>
          <w:p w:rsidR="00820281" w:rsidRPr="00ED761F" w:rsidRDefault="00820281" w:rsidP="00820281">
            <w:pPr>
              <w:rPr>
                <w:rFonts w:ascii="Times New Roman" w:eastAsia="Calibri" w:hAnsi="Times New Roman"/>
                <w:sz w:val="24"/>
                <w:szCs w:val="24"/>
              </w:rPr>
            </w:pPr>
            <w:r w:rsidRPr="00ED761F">
              <w:rPr>
                <w:rFonts w:ascii="Times New Roman" w:eastAsia="Calibri" w:hAnsi="Times New Roman"/>
                <w:sz w:val="24"/>
                <w:szCs w:val="24"/>
              </w:rPr>
              <w:t>300 м</w:t>
            </w:r>
          </w:p>
        </w:tc>
      </w:tr>
      <w:tr w:rsidR="00820281" w:rsidRPr="00ED761F" w:rsidTr="00ED761F">
        <w:trPr>
          <w:trHeight w:val="1333"/>
        </w:trPr>
        <w:tc>
          <w:tcPr>
            <w:tcW w:w="486" w:type="dxa"/>
            <w:vMerge/>
          </w:tcPr>
          <w:p w:rsidR="00820281" w:rsidRPr="00ED761F" w:rsidRDefault="00820281" w:rsidP="00820281">
            <w:pPr>
              <w:jc w:val="center"/>
              <w:rPr>
                <w:rFonts w:ascii="Times New Roman" w:hAnsi="Times New Roman"/>
                <w:sz w:val="24"/>
                <w:szCs w:val="24"/>
                <w:lang w:eastAsia="ar-SA"/>
              </w:rPr>
            </w:pPr>
          </w:p>
        </w:tc>
        <w:tc>
          <w:tcPr>
            <w:tcW w:w="4070" w:type="dxa"/>
            <w:vMerge/>
          </w:tcPr>
          <w:p w:rsidR="00820281" w:rsidRPr="00ED761F" w:rsidRDefault="00820281" w:rsidP="00820281">
            <w:pPr>
              <w:rPr>
                <w:rFonts w:ascii="Times New Roman" w:eastAsia="Calibri" w:hAnsi="Times New Roman"/>
                <w:b/>
                <w:sz w:val="24"/>
                <w:szCs w:val="24"/>
              </w:rPr>
            </w:pPr>
          </w:p>
        </w:tc>
        <w:tc>
          <w:tcPr>
            <w:tcW w:w="3835" w:type="dxa"/>
            <w:tcBorders>
              <w:top w:val="single" w:sz="4" w:space="0" w:color="auto"/>
              <w:bottom w:val="single" w:sz="4" w:space="0" w:color="auto"/>
            </w:tcBorders>
          </w:tcPr>
          <w:p w:rsidR="00820281" w:rsidRPr="00ED761F" w:rsidRDefault="00ED761F" w:rsidP="00820281">
            <w:pPr>
              <w:rPr>
                <w:rFonts w:ascii="Times New Roman" w:eastAsia="Calibri" w:hAnsi="Times New Roman"/>
                <w:sz w:val="24"/>
                <w:szCs w:val="24"/>
              </w:rPr>
            </w:pPr>
            <w:r w:rsidRPr="00ED761F">
              <w:rPr>
                <w:rFonts w:ascii="Times New Roman" w:eastAsia="Calibri" w:hAnsi="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bottom w:val="single" w:sz="4" w:space="0" w:color="auto"/>
            </w:tcBorders>
          </w:tcPr>
          <w:p w:rsidR="00820281" w:rsidRPr="00ED761F" w:rsidRDefault="00ED761F" w:rsidP="00820281">
            <w:pPr>
              <w:rPr>
                <w:rFonts w:ascii="Times New Roman" w:eastAsia="Calibri" w:hAnsi="Times New Roman"/>
                <w:sz w:val="24"/>
                <w:szCs w:val="24"/>
              </w:rPr>
            </w:pPr>
            <w:r w:rsidRPr="00ED761F">
              <w:rPr>
                <w:rFonts w:ascii="Times New Roman" w:eastAsia="Calibri" w:hAnsi="Times New Roman"/>
                <w:sz w:val="24"/>
                <w:szCs w:val="24"/>
              </w:rPr>
              <w:t>80 %</w:t>
            </w:r>
          </w:p>
        </w:tc>
      </w:tr>
      <w:tr w:rsidR="00ED761F" w:rsidRPr="00ED761F" w:rsidTr="00ED761F">
        <w:trPr>
          <w:trHeight w:val="537"/>
        </w:trPr>
        <w:tc>
          <w:tcPr>
            <w:tcW w:w="486" w:type="dxa"/>
            <w:vMerge w:val="restart"/>
          </w:tcPr>
          <w:p w:rsidR="00ED761F" w:rsidRPr="00ED761F" w:rsidRDefault="00ED761F" w:rsidP="00820281">
            <w:pPr>
              <w:jc w:val="center"/>
              <w:rPr>
                <w:rFonts w:ascii="Times New Roman" w:hAnsi="Times New Roman"/>
                <w:sz w:val="24"/>
                <w:szCs w:val="24"/>
                <w:lang w:eastAsia="ar-SA"/>
              </w:rPr>
            </w:pPr>
            <w:r w:rsidRPr="00ED761F">
              <w:rPr>
                <w:rFonts w:ascii="Times New Roman" w:hAnsi="Times New Roman"/>
                <w:sz w:val="24"/>
                <w:szCs w:val="24"/>
                <w:lang w:eastAsia="ar-SA"/>
              </w:rPr>
              <w:t>3</w:t>
            </w:r>
          </w:p>
        </w:tc>
        <w:tc>
          <w:tcPr>
            <w:tcW w:w="4070" w:type="dxa"/>
            <w:vMerge w:val="restart"/>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b/>
                <w:sz w:val="24"/>
                <w:szCs w:val="24"/>
              </w:rPr>
              <w:t xml:space="preserve">Производственные объекты </w:t>
            </w:r>
            <w:r w:rsidRPr="00ED761F">
              <w:rPr>
                <w:rFonts w:ascii="Times New Roman" w:eastAsia="Calibri" w:hAnsi="Times New Roman"/>
                <w:b/>
                <w:sz w:val="24"/>
                <w:szCs w:val="24"/>
                <w:lang w:val="en-US"/>
              </w:rPr>
              <w:t>IV</w:t>
            </w:r>
            <w:r w:rsidRPr="00ED761F">
              <w:rPr>
                <w:rFonts w:ascii="Times New Roman" w:eastAsia="Calibri" w:hAnsi="Times New Roman"/>
                <w:b/>
                <w:sz w:val="24"/>
                <w:szCs w:val="24"/>
              </w:rPr>
              <w:t xml:space="preserve"> класса вредности</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коммунальное обслуживание (3.1)</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магазины (4.4)</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общественное питание (4.6)</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обслуживание автотранспорта (4.9)</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недропользование (6.1)</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тяжелая промышленность (6.2)</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легкая промышленность (6.3)</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пищевая промышленность (6.4)</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нефтехимическая промышленность (6.5)</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строительная промышленность (6.6)</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энергетика(6.7)</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связь (6.8)</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склады (6.9)</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целлюлозно-бумажная промышленность (6.11)</w:t>
            </w:r>
          </w:p>
          <w:p w:rsidR="00ED761F" w:rsidRPr="00ED761F" w:rsidRDefault="00ED761F" w:rsidP="00ED761F">
            <w:pPr>
              <w:rPr>
                <w:rFonts w:ascii="Times New Roman" w:eastAsia="Calibri" w:hAnsi="Times New Roman"/>
                <w:b/>
                <w:sz w:val="24"/>
                <w:szCs w:val="24"/>
              </w:rPr>
            </w:pPr>
            <w:r w:rsidRPr="00ED761F">
              <w:rPr>
                <w:rFonts w:ascii="Times New Roman" w:eastAsia="Calibri" w:hAnsi="Times New Roman"/>
                <w:sz w:val="24"/>
                <w:szCs w:val="24"/>
              </w:rPr>
              <w:t>автомобильный транспорт (7.2)</w:t>
            </w:r>
          </w:p>
        </w:tc>
        <w:tc>
          <w:tcPr>
            <w:tcW w:w="3835"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предельные (минимальные и (или) максимальные) размеры земельных участков, в том числе их площадь:</w:t>
            </w:r>
          </w:p>
          <w:p w:rsid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 размеры земельных участков</w:t>
            </w:r>
          </w:p>
          <w:p w:rsidR="00ED761F" w:rsidRPr="00ED761F" w:rsidRDefault="00ED761F" w:rsidP="00ED761F">
            <w:pPr>
              <w:rPr>
                <w:rFonts w:ascii="Times New Roman" w:eastAsia="Calibri" w:hAnsi="Times New Roman"/>
                <w:sz w:val="24"/>
                <w:szCs w:val="24"/>
              </w:rPr>
            </w:pP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 xml:space="preserve">- площадь земельных участков </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 максимальная площадь земельных участков</w:t>
            </w:r>
          </w:p>
        </w:tc>
        <w:tc>
          <w:tcPr>
            <w:tcW w:w="1532" w:type="dxa"/>
            <w:tcBorders>
              <w:top w:val="single" w:sz="4" w:space="0" w:color="auto"/>
              <w:bottom w:val="single" w:sz="4" w:space="0" w:color="auto"/>
            </w:tcBorders>
          </w:tcPr>
          <w:p w:rsidR="00ED761F" w:rsidRDefault="00ED761F" w:rsidP="00ED761F">
            <w:pPr>
              <w:rPr>
                <w:rFonts w:ascii="Times New Roman" w:eastAsia="Calibri" w:hAnsi="Times New Roman"/>
                <w:sz w:val="24"/>
                <w:szCs w:val="24"/>
              </w:rPr>
            </w:pPr>
          </w:p>
          <w:p w:rsidR="00ED761F" w:rsidRDefault="00ED761F" w:rsidP="00ED761F">
            <w:pPr>
              <w:rPr>
                <w:rFonts w:ascii="Times New Roman" w:eastAsia="Calibri" w:hAnsi="Times New Roman"/>
                <w:sz w:val="24"/>
                <w:szCs w:val="24"/>
              </w:rPr>
            </w:pPr>
          </w:p>
          <w:p w:rsidR="00ED761F" w:rsidRDefault="00ED761F" w:rsidP="00ED761F">
            <w:pPr>
              <w:rPr>
                <w:rFonts w:ascii="Times New Roman" w:eastAsia="Calibri" w:hAnsi="Times New Roman"/>
                <w:sz w:val="24"/>
                <w:szCs w:val="24"/>
              </w:rPr>
            </w:pPr>
          </w:p>
          <w:p w:rsidR="00ED761F" w:rsidRDefault="00ED761F" w:rsidP="00ED761F">
            <w:pPr>
              <w:rPr>
                <w:rFonts w:ascii="Times New Roman" w:eastAsia="Calibri" w:hAnsi="Times New Roman"/>
                <w:sz w:val="24"/>
                <w:szCs w:val="24"/>
              </w:rPr>
            </w:pP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не установлены</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 xml:space="preserve">300 </w:t>
            </w:r>
            <w:proofErr w:type="spellStart"/>
            <w:r w:rsidRPr="00ED761F">
              <w:rPr>
                <w:rFonts w:ascii="Times New Roman" w:eastAsia="Calibri" w:hAnsi="Times New Roman"/>
                <w:sz w:val="24"/>
                <w:szCs w:val="24"/>
              </w:rPr>
              <w:t>кв.м</w:t>
            </w:r>
            <w:proofErr w:type="spellEnd"/>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не установлена</w:t>
            </w:r>
          </w:p>
        </w:tc>
      </w:tr>
      <w:tr w:rsidR="00ED761F" w:rsidRPr="00ED761F" w:rsidTr="00ED761F">
        <w:trPr>
          <w:trHeight w:val="322"/>
        </w:trPr>
        <w:tc>
          <w:tcPr>
            <w:tcW w:w="486" w:type="dxa"/>
            <w:vMerge/>
          </w:tcPr>
          <w:p w:rsidR="00ED761F" w:rsidRPr="00ED761F" w:rsidRDefault="00ED761F" w:rsidP="00820281">
            <w:pPr>
              <w:jc w:val="center"/>
              <w:rPr>
                <w:rFonts w:ascii="Times New Roman" w:hAnsi="Times New Roman"/>
                <w:sz w:val="24"/>
                <w:szCs w:val="24"/>
                <w:lang w:eastAsia="ar-SA"/>
              </w:rPr>
            </w:pPr>
          </w:p>
        </w:tc>
        <w:tc>
          <w:tcPr>
            <w:tcW w:w="4070" w:type="dxa"/>
            <w:vMerge/>
          </w:tcPr>
          <w:p w:rsidR="00ED761F" w:rsidRPr="00ED761F"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5 м</w:t>
            </w:r>
          </w:p>
        </w:tc>
      </w:tr>
      <w:tr w:rsidR="00ED761F" w:rsidRPr="00ED761F" w:rsidTr="00ED761F">
        <w:trPr>
          <w:trHeight w:val="365"/>
        </w:trPr>
        <w:tc>
          <w:tcPr>
            <w:tcW w:w="486" w:type="dxa"/>
            <w:vMerge/>
          </w:tcPr>
          <w:p w:rsidR="00ED761F" w:rsidRPr="00ED761F" w:rsidRDefault="00ED761F" w:rsidP="00820281">
            <w:pPr>
              <w:jc w:val="center"/>
              <w:rPr>
                <w:rFonts w:ascii="Times New Roman" w:hAnsi="Times New Roman"/>
                <w:sz w:val="24"/>
                <w:szCs w:val="24"/>
                <w:lang w:eastAsia="ar-SA"/>
              </w:rPr>
            </w:pPr>
          </w:p>
        </w:tc>
        <w:tc>
          <w:tcPr>
            <w:tcW w:w="4070" w:type="dxa"/>
            <w:vMerge/>
          </w:tcPr>
          <w:p w:rsidR="00ED761F" w:rsidRPr="00ED761F"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предельное количество этажей зданий, строений, сооружений</w:t>
            </w:r>
          </w:p>
        </w:tc>
        <w:tc>
          <w:tcPr>
            <w:tcW w:w="1532"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не установлено</w:t>
            </w:r>
          </w:p>
        </w:tc>
      </w:tr>
      <w:tr w:rsidR="00ED761F" w:rsidRPr="00ED761F" w:rsidTr="00ED761F">
        <w:trPr>
          <w:trHeight w:val="355"/>
        </w:trPr>
        <w:tc>
          <w:tcPr>
            <w:tcW w:w="486" w:type="dxa"/>
            <w:vMerge/>
          </w:tcPr>
          <w:p w:rsidR="00ED761F" w:rsidRPr="00ED761F" w:rsidRDefault="00ED761F" w:rsidP="00820281">
            <w:pPr>
              <w:jc w:val="center"/>
              <w:rPr>
                <w:rFonts w:ascii="Times New Roman" w:hAnsi="Times New Roman"/>
                <w:sz w:val="24"/>
                <w:szCs w:val="24"/>
                <w:lang w:eastAsia="ar-SA"/>
              </w:rPr>
            </w:pPr>
          </w:p>
        </w:tc>
        <w:tc>
          <w:tcPr>
            <w:tcW w:w="4070" w:type="dxa"/>
            <w:vMerge/>
          </w:tcPr>
          <w:p w:rsidR="00ED761F" w:rsidRPr="00ED761F"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предельная высота зданий, строений, сооружений</w:t>
            </w:r>
          </w:p>
        </w:tc>
        <w:tc>
          <w:tcPr>
            <w:tcW w:w="1532"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300 м</w:t>
            </w:r>
          </w:p>
        </w:tc>
      </w:tr>
      <w:tr w:rsidR="00ED761F" w:rsidRPr="00ED761F" w:rsidTr="00ED761F">
        <w:trPr>
          <w:trHeight w:val="1981"/>
        </w:trPr>
        <w:tc>
          <w:tcPr>
            <w:tcW w:w="486" w:type="dxa"/>
            <w:vMerge/>
          </w:tcPr>
          <w:p w:rsidR="00ED761F" w:rsidRPr="00ED761F" w:rsidRDefault="00ED761F" w:rsidP="00820281">
            <w:pPr>
              <w:jc w:val="center"/>
              <w:rPr>
                <w:rFonts w:ascii="Times New Roman" w:hAnsi="Times New Roman"/>
                <w:sz w:val="24"/>
                <w:szCs w:val="24"/>
                <w:lang w:eastAsia="ar-SA"/>
              </w:rPr>
            </w:pPr>
          </w:p>
        </w:tc>
        <w:tc>
          <w:tcPr>
            <w:tcW w:w="4070" w:type="dxa"/>
            <w:vMerge/>
          </w:tcPr>
          <w:p w:rsidR="00ED761F" w:rsidRPr="00ED761F"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80 %</w:t>
            </w:r>
          </w:p>
        </w:tc>
      </w:tr>
      <w:tr w:rsidR="00ED761F" w:rsidRPr="00ED761F" w:rsidTr="00ED761F">
        <w:trPr>
          <w:trHeight w:val="2170"/>
        </w:trPr>
        <w:tc>
          <w:tcPr>
            <w:tcW w:w="486" w:type="dxa"/>
            <w:vMerge w:val="restart"/>
          </w:tcPr>
          <w:p w:rsidR="00ED761F" w:rsidRPr="00ED761F" w:rsidRDefault="00ED761F" w:rsidP="00820281">
            <w:pPr>
              <w:jc w:val="center"/>
              <w:rPr>
                <w:rFonts w:ascii="Times New Roman" w:hAnsi="Times New Roman"/>
                <w:sz w:val="24"/>
                <w:szCs w:val="24"/>
                <w:lang w:eastAsia="ar-SA"/>
              </w:rPr>
            </w:pPr>
            <w:r w:rsidRPr="00ED761F">
              <w:rPr>
                <w:rFonts w:ascii="Times New Roman" w:hAnsi="Times New Roman"/>
                <w:sz w:val="24"/>
                <w:szCs w:val="24"/>
                <w:lang w:eastAsia="ar-SA"/>
              </w:rPr>
              <w:t>4</w:t>
            </w:r>
          </w:p>
        </w:tc>
        <w:tc>
          <w:tcPr>
            <w:tcW w:w="4070" w:type="dxa"/>
            <w:vMerge w:val="restart"/>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b/>
                <w:sz w:val="24"/>
                <w:szCs w:val="24"/>
              </w:rPr>
              <w:t xml:space="preserve">Производственные объекты </w:t>
            </w:r>
            <w:r w:rsidRPr="00ED761F">
              <w:rPr>
                <w:rFonts w:ascii="Times New Roman" w:eastAsia="Calibri" w:hAnsi="Times New Roman"/>
                <w:b/>
                <w:sz w:val="24"/>
                <w:szCs w:val="24"/>
                <w:lang w:val="en-US"/>
              </w:rPr>
              <w:t>V</w:t>
            </w:r>
            <w:r w:rsidRPr="00ED761F">
              <w:rPr>
                <w:rFonts w:ascii="Times New Roman" w:eastAsia="Calibri" w:hAnsi="Times New Roman"/>
                <w:b/>
                <w:sz w:val="24"/>
                <w:szCs w:val="24"/>
              </w:rPr>
              <w:t xml:space="preserve"> класса вредности</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хранение и переработка сельскохозяйственной продукции (1.15)</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обеспечение сельскохозяйственного производства (1.18)</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коммунальное обслуживание (3.1)</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магазины (4.4)</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общественное питание (4.6)</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обслуживание автотранспорта (4.9)</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недропользование (6.1)</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тяжелая промышленность (6.2)</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легкая промышленность (6.3)</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пищевая промышленность (6.4)</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нефтехимическая промышленность (6.5)</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строительная промышленность (6.6)</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энергетика (6.7)</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lastRenderedPageBreak/>
              <w:t>связь (6.8)</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склады (6.9)</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целлюлозно-бумажная промышленность (6.11)</w:t>
            </w:r>
          </w:p>
          <w:p w:rsidR="00ED761F" w:rsidRPr="00ED761F" w:rsidRDefault="00ED761F" w:rsidP="00ED761F">
            <w:pPr>
              <w:rPr>
                <w:rFonts w:ascii="Times New Roman" w:eastAsia="Calibri" w:hAnsi="Times New Roman"/>
                <w:b/>
                <w:sz w:val="24"/>
                <w:szCs w:val="24"/>
              </w:rPr>
            </w:pPr>
            <w:r w:rsidRPr="00ED761F">
              <w:rPr>
                <w:rFonts w:ascii="Times New Roman" w:eastAsia="Calibri" w:hAnsi="Times New Roman"/>
                <w:sz w:val="24"/>
                <w:szCs w:val="24"/>
              </w:rPr>
              <w:t>автомобильный транспорт (7.2)</w:t>
            </w:r>
          </w:p>
        </w:tc>
        <w:tc>
          <w:tcPr>
            <w:tcW w:w="3835"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lastRenderedPageBreak/>
              <w:t xml:space="preserve">предельные (минимальные и (или) максимальные) размеры земельных участков, в том числе их площадь: </w:t>
            </w:r>
          </w:p>
          <w:p w:rsid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 размеры земельных участков</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 xml:space="preserve"> </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 xml:space="preserve">- минимальная площадь земельных участков </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 максимальная площадь земельных участков</w:t>
            </w:r>
          </w:p>
        </w:tc>
        <w:tc>
          <w:tcPr>
            <w:tcW w:w="1532" w:type="dxa"/>
            <w:tcBorders>
              <w:top w:val="single" w:sz="4" w:space="0" w:color="auto"/>
              <w:bottom w:val="single" w:sz="4" w:space="0" w:color="auto"/>
            </w:tcBorders>
          </w:tcPr>
          <w:p w:rsidR="00ED761F" w:rsidRDefault="00ED761F" w:rsidP="00ED761F">
            <w:pPr>
              <w:rPr>
                <w:rFonts w:ascii="Times New Roman" w:eastAsia="Calibri" w:hAnsi="Times New Roman"/>
                <w:sz w:val="24"/>
                <w:szCs w:val="24"/>
              </w:rPr>
            </w:pPr>
          </w:p>
          <w:p w:rsidR="00ED761F" w:rsidRDefault="00ED761F" w:rsidP="00ED761F">
            <w:pPr>
              <w:rPr>
                <w:rFonts w:ascii="Times New Roman" w:eastAsia="Calibri" w:hAnsi="Times New Roman"/>
                <w:sz w:val="24"/>
                <w:szCs w:val="24"/>
              </w:rPr>
            </w:pPr>
          </w:p>
          <w:p w:rsidR="00ED761F" w:rsidRDefault="00ED761F" w:rsidP="00ED761F">
            <w:pPr>
              <w:rPr>
                <w:rFonts w:ascii="Times New Roman" w:eastAsia="Calibri" w:hAnsi="Times New Roman"/>
                <w:sz w:val="24"/>
                <w:szCs w:val="24"/>
              </w:rPr>
            </w:pPr>
          </w:p>
          <w:p w:rsidR="00ED761F" w:rsidRDefault="00ED761F" w:rsidP="00ED761F">
            <w:pPr>
              <w:rPr>
                <w:rFonts w:ascii="Times New Roman" w:eastAsia="Calibri" w:hAnsi="Times New Roman"/>
                <w:sz w:val="24"/>
                <w:szCs w:val="24"/>
              </w:rPr>
            </w:pP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не установлены</w:t>
            </w: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 xml:space="preserve">300 </w:t>
            </w:r>
            <w:proofErr w:type="spellStart"/>
            <w:r w:rsidRPr="00ED761F">
              <w:rPr>
                <w:rFonts w:ascii="Times New Roman" w:eastAsia="Calibri" w:hAnsi="Times New Roman"/>
                <w:sz w:val="24"/>
                <w:szCs w:val="24"/>
              </w:rPr>
              <w:t>кв.м</w:t>
            </w:r>
            <w:proofErr w:type="spellEnd"/>
          </w:p>
          <w:p w:rsidR="00ED761F" w:rsidRDefault="00ED761F" w:rsidP="00ED761F">
            <w:pPr>
              <w:rPr>
                <w:rFonts w:ascii="Times New Roman" w:eastAsia="Calibri" w:hAnsi="Times New Roman"/>
                <w:sz w:val="24"/>
                <w:szCs w:val="24"/>
              </w:rPr>
            </w:pPr>
          </w:p>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не установлена</w:t>
            </w:r>
          </w:p>
        </w:tc>
      </w:tr>
      <w:tr w:rsidR="00ED761F" w:rsidRPr="00ED761F" w:rsidTr="00ED761F">
        <w:trPr>
          <w:trHeight w:val="398"/>
        </w:trPr>
        <w:tc>
          <w:tcPr>
            <w:tcW w:w="486" w:type="dxa"/>
            <w:vMerge/>
          </w:tcPr>
          <w:p w:rsidR="00ED761F" w:rsidRPr="00ED761F" w:rsidRDefault="00ED761F" w:rsidP="00ED761F">
            <w:pPr>
              <w:jc w:val="center"/>
              <w:rPr>
                <w:rFonts w:ascii="Times New Roman" w:hAnsi="Times New Roman"/>
                <w:sz w:val="24"/>
                <w:szCs w:val="24"/>
                <w:lang w:eastAsia="ar-SA"/>
              </w:rPr>
            </w:pPr>
          </w:p>
        </w:tc>
        <w:tc>
          <w:tcPr>
            <w:tcW w:w="4070" w:type="dxa"/>
            <w:vMerge/>
          </w:tcPr>
          <w:p w:rsidR="00ED761F" w:rsidRPr="00ED761F"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32"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5 м</w:t>
            </w:r>
          </w:p>
        </w:tc>
      </w:tr>
      <w:tr w:rsidR="00ED761F" w:rsidRPr="00ED761F" w:rsidTr="00ED761F">
        <w:trPr>
          <w:trHeight w:val="344"/>
        </w:trPr>
        <w:tc>
          <w:tcPr>
            <w:tcW w:w="486" w:type="dxa"/>
            <w:vMerge/>
          </w:tcPr>
          <w:p w:rsidR="00ED761F" w:rsidRPr="00ED761F" w:rsidRDefault="00ED761F" w:rsidP="00ED761F">
            <w:pPr>
              <w:jc w:val="center"/>
              <w:rPr>
                <w:rFonts w:ascii="Times New Roman" w:hAnsi="Times New Roman"/>
                <w:sz w:val="24"/>
                <w:szCs w:val="24"/>
                <w:lang w:eastAsia="ar-SA"/>
              </w:rPr>
            </w:pPr>
          </w:p>
        </w:tc>
        <w:tc>
          <w:tcPr>
            <w:tcW w:w="4070" w:type="dxa"/>
            <w:vMerge/>
          </w:tcPr>
          <w:p w:rsidR="00ED761F" w:rsidRPr="00ED761F"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предельное количество этажей зданий, строений, сооружений</w:t>
            </w:r>
          </w:p>
        </w:tc>
        <w:tc>
          <w:tcPr>
            <w:tcW w:w="1532"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не установлено</w:t>
            </w:r>
          </w:p>
        </w:tc>
      </w:tr>
      <w:tr w:rsidR="00ED761F" w:rsidRPr="00ED761F" w:rsidTr="00ED761F">
        <w:trPr>
          <w:trHeight w:val="376"/>
        </w:trPr>
        <w:tc>
          <w:tcPr>
            <w:tcW w:w="486" w:type="dxa"/>
            <w:vMerge/>
          </w:tcPr>
          <w:p w:rsidR="00ED761F" w:rsidRPr="00ED761F" w:rsidRDefault="00ED761F" w:rsidP="00ED761F">
            <w:pPr>
              <w:jc w:val="center"/>
              <w:rPr>
                <w:rFonts w:ascii="Times New Roman" w:hAnsi="Times New Roman"/>
                <w:sz w:val="24"/>
                <w:szCs w:val="24"/>
                <w:lang w:eastAsia="ar-SA"/>
              </w:rPr>
            </w:pPr>
          </w:p>
        </w:tc>
        <w:tc>
          <w:tcPr>
            <w:tcW w:w="4070" w:type="dxa"/>
            <w:vMerge/>
          </w:tcPr>
          <w:p w:rsidR="00ED761F" w:rsidRPr="00ED761F"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предельная высота зданий, строений, сооружений</w:t>
            </w:r>
          </w:p>
        </w:tc>
        <w:tc>
          <w:tcPr>
            <w:tcW w:w="1532" w:type="dxa"/>
            <w:tcBorders>
              <w:top w:val="single" w:sz="4" w:space="0" w:color="auto"/>
              <w:bottom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300 м</w:t>
            </w:r>
          </w:p>
        </w:tc>
      </w:tr>
      <w:tr w:rsidR="00ED761F" w:rsidRPr="00ED761F" w:rsidTr="00ED761F">
        <w:trPr>
          <w:trHeight w:val="1998"/>
        </w:trPr>
        <w:tc>
          <w:tcPr>
            <w:tcW w:w="486" w:type="dxa"/>
            <w:vMerge/>
          </w:tcPr>
          <w:p w:rsidR="00ED761F" w:rsidRPr="00ED761F" w:rsidRDefault="00ED761F" w:rsidP="00ED761F">
            <w:pPr>
              <w:jc w:val="center"/>
              <w:rPr>
                <w:rFonts w:ascii="Times New Roman" w:hAnsi="Times New Roman"/>
                <w:sz w:val="24"/>
                <w:szCs w:val="24"/>
                <w:lang w:eastAsia="ar-SA"/>
              </w:rPr>
            </w:pPr>
          </w:p>
        </w:tc>
        <w:tc>
          <w:tcPr>
            <w:tcW w:w="4070" w:type="dxa"/>
            <w:vMerge/>
          </w:tcPr>
          <w:p w:rsidR="00ED761F" w:rsidRPr="00ED761F" w:rsidRDefault="00ED761F" w:rsidP="00ED761F">
            <w:pPr>
              <w:rPr>
                <w:rFonts w:ascii="Times New Roman" w:eastAsia="Calibri" w:hAnsi="Times New Roman"/>
                <w:b/>
                <w:sz w:val="24"/>
                <w:szCs w:val="24"/>
              </w:rPr>
            </w:pPr>
          </w:p>
        </w:tc>
        <w:tc>
          <w:tcPr>
            <w:tcW w:w="3835" w:type="dxa"/>
            <w:tcBorders>
              <w:top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tcBorders>
          </w:tcPr>
          <w:p w:rsidR="00ED761F" w:rsidRPr="00ED761F" w:rsidRDefault="00ED761F" w:rsidP="00ED761F">
            <w:pPr>
              <w:rPr>
                <w:rFonts w:ascii="Times New Roman" w:eastAsia="Calibri" w:hAnsi="Times New Roman"/>
                <w:sz w:val="24"/>
                <w:szCs w:val="24"/>
              </w:rPr>
            </w:pPr>
            <w:r w:rsidRPr="00ED761F">
              <w:rPr>
                <w:rFonts w:ascii="Times New Roman" w:eastAsia="Calibri" w:hAnsi="Times New Roman"/>
                <w:sz w:val="24"/>
                <w:szCs w:val="24"/>
              </w:rPr>
              <w:t>80 %</w:t>
            </w:r>
          </w:p>
        </w:tc>
      </w:tr>
    </w:tbl>
    <w:p w:rsidR="00885E28" w:rsidRDefault="00885E28" w:rsidP="00D3508F">
      <w:pPr>
        <w:spacing w:after="0" w:line="240" w:lineRule="auto"/>
        <w:ind w:firstLine="708"/>
        <w:jc w:val="both"/>
        <w:rPr>
          <w:rFonts w:ascii="Times New Roman" w:eastAsia="Times New Roman" w:hAnsi="Times New Roman" w:cs="Times New Roman"/>
          <w:sz w:val="28"/>
          <w:szCs w:val="28"/>
          <w:lang w:eastAsia="ar-SA"/>
        </w:rPr>
      </w:pPr>
    </w:p>
    <w:p w:rsidR="00D3508F" w:rsidRPr="00D3508F" w:rsidRDefault="00D3508F" w:rsidP="00D3508F">
      <w:pPr>
        <w:spacing w:after="0" w:line="240" w:lineRule="auto"/>
        <w:ind w:firstLine="708"/>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1.</w:t>
      </w:r>
      <w:r w:rsidR="004C4611">
        <w:rPr>
          <w:rFonts w:ascii="Times New Roman" w:eastAsia="Times New Roman" w:hAnsi="Times New Roman" w:cs="Times New Roman"/>
          <w:sz w:val="28"/>
          <w:szCs w:val="28"/>
          <w:lang w:eastAsia="ar-SA"/>
        </w:rPr>
        <w:t>5</w:t>
      </w:r>
      <w:r w:rsidRPr="00D3508F">
        <w:rPr>
          <w:rFonts w:ascii="Times New Roman" w:eastAsia="Times New Roman" w:hAnsi="Times New Roman" w:cs="Times New Roman"/>
          <w:sz w:val="28"/>
          <w:szCs w:val="28"/>
          <w:lang w:eastAsia="ar-SA"/>
        </w:rPr>
        <w:t xml:space="preserve">. Статью 34 изложить в следующей редакции: </w:t>
      </w:r>
    </w:p>
    <w:p w:rsidR="00D3508F" w:rsidRPr="00D3508F" w:rsidRDefault="00D3508F" w:rsidP="00ED761F">
      <w:pPr>
        <w:spacing w:after="0" w:line="240" w:lineRule="auto"/>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Статья 34</w:t>
      </w:r>
      <w:r w:rsidRPr="00D3508F">
        <w:rPr>
          <w:rFonts w:ascii="Calibri" w:eastAsia="Calibri" w:hAnsi="Calibri" w:cs="Times New Roman"/>
          <w:b/>
        </w:rPr>
        <w:t xml:space="preserve"> </w:t>
      </w:r>
      <w:r w:rsidRPr="00D3508F">
        <w:rPr>
          <w:rFonts w:ascii="Times New Roman" w:eastAsia="Calibri" w:hAnsi="Times New Roman" w:cs="Times New Roman"/>
          <w:sz w:val="28"/>
          <w:szCs w:val="28"/>
        </w:rPr>
        <w:t>«Зона рекреационного назначения»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3828"/>
        <w:gridCol w:w="1530"/>
      </w:tblGrid>
      <w:tr w:rsidR="00D3508F" w:rsidRPr="00ED761F" w:rsidTr="00ED761F">
        <w:tc>
          <w:tcPr>
            <w:tcW w:w="4531" w:type="dxa"/>
            <w:shd w:val="clear" w:color="auto" w:fill="auto"/>
            <w:vAlign w:val="center"/>
          </w:tcPr>
          <w:p w:rsidR="00D3508F" w:rsidRPr="00ED761F" w:rsidRDefault="00D3508F" w:rsidP="00D3508F">
            <w:pPr>
              <w:spacing w:after="0" w:line="240" w:lineRule="auto"/>
              <w:jc w:val="center"/>
              <w:rPr>
                <w:rFonts w:ascii="Times New Roman" w:eastAsia="Calibri" w:hAnsi="Times New Roman" w:cs="Times New Roman"/>
                <w:sz w:val="20"/>
                <w:szCs w:val="20"/>
              </w:rPr>
            </w:pPr>
            <w:r w:rsidRPr="00ED761F">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D3508F" w:rsidRPr="00ED761F" w:rsidRDefault="00D3508F" w:rsidP="00D3508F">
            <w:pPr>
              <w:spacing w:after="0" w:line="240" w:lineRule="auto"/>
              <w:jc w:val="center"/>
              <w:rPr>
                <w:rFonts w:ascii="Times New Roman" w:eastAsia="Calibri" w:hAnsi="Times New Roman" w:cs="Times New Roman"/>
                <w:sz w:val="20"/>
                <w:szCs w:val="20"/>
              </w:rPr>
            </w:pPr>
            <w:r w:rsidRPr="00ED761F">
              <w:rPr>
                <w:rFonts w:ascii="Times New Roman" w:eastAsia="Calibri" w:hAnsi="Times New Roman" w:cs="Times New Roman"/>
                <w:sz w:val="20"/>
                <w:szCs w:val="20"/>
              </w:rPr>
              <w:t>Наименование параметра</w:t>
            </w:r>
          </w:p>
        </w:tc>
        <w:tc>
          <w:tcPr>
            <w:tcW w:w="1530" w:type="dxa"/>
            <w:shd w:val="clear" w:color="auto" w:fill="auto"/>
            <w:vAlign w:val="center"/>
          </w:tcPr>
          <w:p w:rsidR="00D3508F" w:rsidRPr="00ED761F" w:rsidRDefault="00D3508F" w:rsidP="00D3508F">
            <w:pPr>
              <w:spacing w:after="0" w:line="240" w:lineRule="auto"/>
              <w:jc w:val="center"/>
              <w:rPr>
                <w:rFonts w:ascii="Times New Roman" w:eastAsia="Calibri" w:hAnsi="Times New Roman" w:cs="Times New Roman"/>
                <w:sz w:val="20"/>
                <w:szCs w:val="20"/>
              </w:rPr>
            </w:pPr>
            <w:r w:rsidRPr="00ED761F">
              <w:rPr>
                <w:rFonts w:ascii="Times New Roman" w:eastAsia="Calibri" w:hAnsi="Times New Roman" w:cs="Times New Roman"/>
                <w:sz w:val="20"/>
                <w:szCs w:val="20"/>
              </w:rPr>
              <w:t>Значение параметра</w:t>
            </w:r>
          </w:p>
        </w:tc>
      </w:tr>
      <w:tr w:rsidR="00D3508F" w:rsidRPr="00ED761F" w:rsidTr="00ED761F">
        <w:trPr>
          <w:trHeight w:val="435"/>
        </w:trPr>
        <w:tc>
          <w:tcPr>
            <w:tcW w:w="4531" w:type="dxa"/>
            <w:vMerge w:val="restart"/>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коммунальное обслуживание (3.1)</w:t>
            </w:r>
          </w:p>
          <w:p w:rsidR="00D3508F" w:rsidRPr="00ED761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t>магазины (4.4)</w:t>
            </w:r>
          </w:p>
          <w:p w:rsidR="00D3508F" w:rsidRPr="00ED761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t>общественное питание (4.6)</w:t>
            </w:r>
          </w:p>
          <w:p w:rsidR="00D3508F" w:rsidRPr="00ED761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t>спорт (5.1)</w:t>
            </w:r>
          </w:p>
          <w:p w:rsidR="00D3508F" w:rsidRPr="00ED761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t>природно-познавательный туризм (5.2)</w:t>
            </w:r>
          </w:p>
          <w:p w:rsidR="00D3508F" w:rsidRPr="00ED761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t>туристическое обслуживание (5.2.1)</w:t>
            </w:r>
          </w:p>
          <w:p w:rsidR="00D3508F" w:rsidRPr="00ED761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t>охота и рыбалка (5.3)</w:t>
            </w:r>
          </w:p>
          <w:p w:rsidR="00D3508F" w:rsidRPr="00ED761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t>причалы для маломерных судов (5.4)</w:t>
            </w:r>
          </w:p>
          <w:p w:rsidR="00D3508F" w:rsidRPr="00ED761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t>поля для гольфа и конных прогулок (5.5)</w:t>
            </w:r>
          </w:p>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автомобильный транспорт (7.2)</w:t>
            </w:r>
          </w:p>
        </w:tc>
        <w:tc>
          <w:tcPr>
            <w:tcW w:w="3828"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t xml:space="preserve">предельные (минимальные и (или) максимальные) размеры земельных участков, в том числе их площадь: </w:t>
            </w:r>
          </w:p>
          <w:p w:rsidR="00D3508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t xml:space="preserve">- размеры земельных участков </w:t>
            </w:r>
          </w:p>
          <w:p w:rsidR="00ED761F" w:rsidRPr="00ED761F" w:rsidRDefault="00ED761F" w:rsidP="00D3508F">
            <w:pPr>
              <w:spacing w:after="0" w:line="240" w:lineRule="auto"/>
              <w:rPr>
                <w:rFonts w:ascii="Times New Roman" w:eastAsia="Calibri" w:hAnsi="Times New Roman" w:cs="Times New Roman"/>
                <w:sz w:val="24"/>
                <w:szCs w:val="24"/>
                <w:lang w:eastAsia="ru-RU"/>
              </w:rPr>
            </w:pPr>
          </w:p>
          <w:p w:rsidR="00D3508F" w:rsidRPr="00ED761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t xml:space="preserve">- минимальная площадь земельных участков </w:t>
            </w:r>
          </w:p>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lang w:eastAsia="ru-RU"/>
              </w:rPr>
              <w:t>- максимальная площадь земельных участков</w:t>
            </w:r>
          </w:p>
        </w:tc>
        <w:tc>
          <w:tcPr>
            <w:tcW w:w="1530"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
          <w:p w:rsidR="00D3508F" w:rsidRPr="00ED761F" w:rsidRDefault="00D3508F" w:rsidP="00D3508F">
            <w:pPr>
              <w:spacing w:after="0" w:line="240" w:lineRule="auto"/>
              <w:rPr>
                <w:rFonts w:ascii="Times New Roman" w:eastAsia="Calibri" w:hAnsi="Times New Roman" w:cs="Times New Roman"/>
                <w:sz w:val="24"/>
                <w:szCs w:val="24"/>
              </w:rPr>
            </w:pPr>
          </w:p>
          <w:p w:rsidR="00ED761F" w:rsidRDefault="00ED761F" w:rsidP="00D3508F">
            <w:pPr>
              <w:spacing w:after="0" w:line="240" w:lineRule="auto"/>
              <w:rPr>
                <w:rFonts w:ascii="Times New Roman" w:eastAsia="Calibri" w:hAnsi="Times New Roman" w:cs="Times New Roman"/>
                <w:sz w:val="24"/>
                <w:szCs w:val="24"/>
              </w:rPr>
            </w:pPr>
          </w:p>
          <w:p w:rsidR="00ED761F" w:rsidRDefault="00ED761F" w:rsidP="00D3508F">
            <w:pPr>
              <w:spacing w:after="0" w:line="240" w:lineRule="auto"/>
              <w:rPr>
                <w:rFonts w:ascii="Times New Roman" w:eastAsia="Calibri" w:hAnsi="Times New Roman" w:cs="Times New Roman"/>
                <w:sz w:val="24"/>
                <w:szCs w:val="24"/>
              </w:rPr>
            </w:pPr>
          </w:p>
          <w:p w:rsidR="00D3508F" w:rsidRPr="00ED761F" w:rsidRDefault="00D3508F" w:rsidP="00ED761F">
            <w:pPr>
              <w:spacing w:after="0" w:line="240" w:lineRule="auto"/>
              <w:ind w:right="-137"/>
              <w:rPr>
                <w:rFonts w:ascii="Times New Roman" w:eastAsia="Calibri" w:hAnsi="Times New Roman" w:cs="Times New Roman"/>
                <w:sz w:val="24"/>
                <w:szCs w:val="24"/>
              </w:rPr>
            </w:pPr>
            <w:r w:rsidRPr="00ED761F">
              <w:rPr>
                <w:rFonts w:ascii="Times New Roman" w:eastAsia="Calibri" w:hAnsi="Times New Roman" w:cs="Times New Roman"/>
                <w:sz w:val="24"/>
                <w:szCs w:val="24"/>
              </w:rPr>
              <w:t>не установлены</w:t>
            </w:r>
          </w:p>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 xml:space="preserve">100 </w:t>
            </w:r>
            <w:proofErr w:type="spellStart"/>
            <w:r w:rsidRPr="00ED761F">
              <w:rPr>
                <w:rFonts w:ascii="Times New Roman" w:eastAsia="Calibri" w:hAnsi="Times New Roman" w:cs="Times New Roman"/>
                <w:sz w:val="24"/>
                <w:szCs w:val="24"/>
              </w:rPr>
              <w:t>кв.м</w:t>
            </w:r>
            <w:proofErr w:type="spellEnd"/>
          </w:p>
          <w:p w:rsidR="00D3508F" w:rsidRPr="00ED761F" w:rsidRDefault="00D3508F" w:rsidP="00D3508F">
            <w:pPr>
              <w:spacing w:after="0" w:line="240" w:lineRule="auto"/>
              <w:rPr>
                <w:rFonts w:ascii="Times New Roman" w:eastAsia="Calibri" w:hAnsi="Times New Roman" w:cs="Times New Roman"/>
                <w:sz w:val="24"/>
                <w:szCs w:val="24"/>
              </w:rPr>
            </w:pPr>
          </w:p>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 xml:space="preserve">50000 </w:t>
            </w:r>
            <w:proofErr w:type="spellStart"/>
            <w:r w:rsidRPr="00ED761F">
              <w:rPr>
                <w:rFonts w:ascii="Times New Roman" w:eastAsia="Calibri" w:hAnsi="Times New Roman" w:cs="Times New Roman"/>
                <w:sz w:val="24"/>
                <w:szCs w:val="24"/>
              </w:rPr>
              <w:t>кв.м</w:t>
            </w:r>
            <w:proofErr w:type="spellEnd"/>
            <w:r w:rsidRPr="00ED761F">
              <w:rPr>
                <w:rFonts w:ascii="Times New Roman" w:eastAsia="Calibri" w:hAnsi="Times New Roman" w:cs="Times New Roman"/>
                <w:sz w:val="24"/>
                <w:szCs w:val="24"/>
              </w:rPr>
              <w:t>.</w:t>
            </w:r>
          </w:p>
        </w:tc>
      </w:tr>
      <w:tr w:rsidR="00D3508F" w:rsidRPr="00ED761F" w:rsidTr="00ED761F">
        <w:trPr>
          <w:trHeight w:val="435"/>
        </w:trPr>
        <w:tc>
          <w:tcPr>
            <w:tcW w:w="4531" w:type="dxa"/>
            <w:vMerge/>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
        </w:tc>
        <w:tc>
          <w:tcPr>
            <w:tcW w:w="3828"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0"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3 м</w:t>
            </w:r>
          </w:p>
        </w:tc>
      </w:tr>
      <w:tr w:rsidR="00D3508F" w:rsidRPr="00ED761F" w:rsidTr="00ED761F">
        <w:trPr>
          <w:trHeight w:val="435"/>
        </w:trPr>
        <w:tc>
          <w:tcPr>
            <w:tcW w:w="4531" w:type="dxa"/>
            <w:vMerge/>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
        </w:tc>
        <w:tc>
          <w:tcPr>
            <w:tcW w:w="3828"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lang w:eastAsia="ru-RU"/>
              </w:rPr>
              <w:t xml:space="preserve">предельное количество этажей зданий, строений, сооружений </w:t>
            </w:r>
          </w:p>
        </w:tc>
        <w:tc>
          <w:tcPr>
            <w:tcW w:w="1530"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 xml:space="preserve">3 </w:t>
            </w:r>
            <w:proofErr w:type="spellStart"/>
            <w:r w:rsidRPr="00ED761F">
              <w:rPr>
                <w:rFonts w:ascii="Times New Roman" w:eastAsia="Calibri" w:hAnsi="Times New Roman" w:cs="Times New Roman"/>
                <w:sz w:val="24"/>
                <w:szCs w:val="24"/>
              </w:rPr>
              <w:t>эт</w:t>
            </w:r>
            <w:proofErr w:type="spellEnd"/>
            <w:r w:rsidRPr="00ED761F">
              <w:rPr>
                <w:rFonts w:ascii="Times New Roman" w:eastAsia="Calibri" w:hAnsi="Times New Roman" w:cs="Times New Roman"/>
                <w:sz w:val="24"/>
                <w:szCs w:val="24"/>
              </w:rPr>
              <w:t>.</w:t>
            </w:r>
          </w:p>
        </w:tc>
      </w:tr>
      <w:tr w:rsidR="00D3508F" w:rsidRPr="00ED761F" w:rsidTr="00ED761F">
        <w:trPr>
          <w:trHeight w:val="435"/>
        </w:trPr>
        <w:tc>
          <w:tcPr>
            <w:tcW w:w="4531" w:type="dxa"/>
            <w:vMerge/>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
        </w:tc>
        <w:tc>
          <w:tcPr>
            <w:tcW w:w="3828"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t>предельная высота зданий, строений, сооружений</w:t>
            </w:r>
          </w:p>
        </w:tc>
        <w:tc>
          <w:tcPr>
            <w:tcW w:w="1530"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12 м</w:t>
            </w:r>
          </w:p>
        </w:tc>
      </w:tr>
      <w:tr w:rsidR="00D3508F" w:rsidRPr="00ED761F" w:rsidTr="00ED761F">
        <w:trPr>
          <w:trHeight w:val="435"/>
        </w:trPr>
        <w:tc>
          <w:tcPr>
            <w:tcW w:w="4531" w:type="dxa"/>
            <w:vMerge/>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
        </w:tc>
        <w:tc>
          <w:tcPr>
            <w:tcW w:w="3828"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30" w:type="dxa"/>
            <w:shd w:val="clear" w:color="auto" w:fill="auto"/>
          </w:tcPr>
          <w:p w:rsidR="00D3508F" w:rsidRPr="00ED761F" w:rsidRDefault="00ED761F" w:rsidP="00D3508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r w:rsidR="00D3508F" w:rsidRPr="00ED761F">
              <w:rPr>
                <w:rFonts w:ascii="Times New Roman" w:eastAsia="Calibri" w:hAnsi="Times New Roman" w:cs="Times New Roman"/>
                <w:sz w:val="24"/>
                <w:szCs w:val="24"/>
              </w:rPr>
              <w:t>0 %</w:t>
            </w:r>
          </w:p>
        </w:tc>
      </w:tr>
    </w:tbl>
    <w:p w:rsidR="00D3508F" w:rsidRPr="00D3508F" w:rsidRDefault="00D3508F" w:rsidP="00D3508F">
      <w:pPr>
        <w:spacing w:after="0" w:line="240" w:lineRule="auto"/>
        <w:ind w:firstLine="708"/>
        <w:jc w:val="both"/>
        <w:rPr>
          <w:rFonts w:ascii="Times New Roman" w:eastAsia="Times New Roman" w:hAnsi="Times New Roman" w:cs="Times New Roman"/>
          <w:sz w:val="28"/>
          <w:szCs w:val="28"/>
          <w:lang w:eastAsia="ar-SA"/>
        </w:rPr>
      </w:pPr>
    </w:p>
    <w:p w:rsidR="00D3508F" w:rsidRPr="00D3508F" w:rsidRDefault="00D3508F" w:rsidP="00D3508F">
      <w:pPr>
        <w:spacing w:after="0" w:line="240" w:lineRule="auto"/>
        <w:ind w:firstLine="708"/>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1.</w:t>
      </w:r>
      <w:r w:rsidR="004C4611">
        <w:rPr>
          <w:rFonts w:ascii="Times New Roman" w:eastAsia="Times New Roman" w:hAnsi="Times New Roman" w:cs="Times New Roman"/>
          <w:sz w:val="28"/>
          <w:szCs w:val="28"/>
          <w:lang w:eastAsia="ar-SA"/>
        </w:rPr>
        <w:t>6</w:t>
      </w:r>
      <w:r w:rsidRPr="00D3508F">
        <w:rPr>
          <w:rFonts w:ascii="Times New Roman" w:eastAsia="Times New Roman" w:hAnsi="Times New Roman" w:cs="Times New Roman"/>
          <w:sz w:val="28"/>
          <w:szCs w:val="28"/>
          <w:lang w:eastAsia="ar-SA"/>
        </w:rPr>
        <w:t xml:space="preserve">. Статью 35 изложить в следующей редакции: </w:t>
      </w:r>
    </w:p>
    <w:p w:rsidR="00D3508F" w:rsidRPr="00D3508F" w:rsidRDefault="00D3508F" w:rsidP="00ED761F">
      <w:pPr>
        <w:spacing w:after="0" w:line="240" w:lineRule="auto"/>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Статья 35</w:t>
      </w:r>
      <w:r w:rsidRPr="00D3508F">
        <w:rPr>
          <w:rFonts w:ascii="Times New Roman" w:eastAsia="Times New Roman" w:hAnsi="Times New Roman" w:cs="Times New Roman"/>
          <w:sz w:val="24"/>
          <w:szCs w:val="24"/>
          <w:lang w:eastAsia="ar-SA"/>
        </w:rPr>
        <w:t xml:space="preserve"> «</w:t>
      </w:r>
      <w:r w:rsidRPr="00D3508F">
        <w:rPr>
          <w:rFonts w:ascii="Times New Roman" w:eastAsia="Times New Roman" w:hAnsi="Times New Roman" w:cs="Times New Roman"/>
          <w:sz w:val="28"/>
          <w:szCs w:val="28"/>
          <w:lang w:eastAsia="ar-SA"/>
        </w:rPr>
        <w:t>Зона транспортной инфраструктуры»</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828"/>
        <w:gridCol w:w="1559"/>
      </w:tblGrid>
      <w:tr w:rsidR="00D3508F" w:rsidRPr="00ED761F" w:rsidTr="00ED761F">
        <w:tc>
          <w:tcPr>
            <w:tcW w:w="4536" w:type="dxa"/>
            <w:shd w:val="clear" w:color="auto" w:fill="auto"/>
            <w:vAlign w:val="center"/>
          </w:tcPr>
          <w:p w:rsidR="00D3508F" w:rsidRPr="00ED761F" w:rsidRDefault="00D3508F" w:rsidP="00D3508F">
            <w:pPr>
              <w:spacing w:after="0" w:line="240" w:lineRule="auto"/>
              <w:jc w:val="center"/>
              <w:rPr>
                <w:rFonts w:ascii="Times New Roman" w:eastAsia="Calibri" w:hAnsi="Times New Roman" w:cs="Times New Roman"/>
                <w:sz w:val="20"/>
                <w:szCs w:val="20"/>
              </w:rPr>
            </w:pPr>
            <w:r w:rsidRPr="00ED761F">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D3508F" w:rsidRPr="00ED761F" w:rsidRDefault="00D3508F" w:rsidP="00D3508F">
            <w:pPr>
              <w:spacing w:after="0" w:line="240" w:lineRule="auto"/>
              <w:jc w:val="center"/>
              <w:rPr>
                <w:rFonts w:ascii="Times New Roman" w:eastAsia="Calibri" w:hAnsi="Times New Roman" w:cs="Times New Roman"/>
                <w:sz w:val="20"/>
                <w:szCs w:val="20"/>
              </w:rPr>
            </w:pPr>
            <w:r w:rsidRPr="00ED761F">
              <w:rPr>
                <w:rFonts w:ascii="Times New Roman" w:eastAsia="Calibri" w:hAnsi="Times New Roman" w:cs="Times New Roman"/>
                <w:sz w:val="20"/>
                <w:szCs w:val="20"/>
              </w:rPr>
              <w:t>Наименование параметра</w:t>
            </w:r>
          </w:p>
        </w:tc>
        <w:tc>
          <w:tcPr>
            <w:tcW w:w="1559" w:type="dxa"/>
            <w:shd w:val="clear" w:color="auto" w:fill="auto"/>
            <w:vAlign w:val="center"/>
          </w:tcPr>
          <w:p w:rsidR="00D3508F" w:rsidRPr="00ED761F" w:rsidRDefault="00D3508F" w:rsidP="00D3508F">
            <w:pPr>
              <w:spacing w:after="0" w:line="240" w:lineRule="auto"/>
              <w:jc w:val="center"/>
              <w:rPr>
                <w:rFonts w:ascii="Times New Roman" w:eastAsia="Calibri" w:hAnsi="Times New Roman" w:cs="Times New Roman"/>
                <w:sz w:val="20"/>
                <w:szCs w:val="20"/>
              </w:rPr>
            </w:pPr>
            <w:r w:rsidRPr="00ED761F">
              <w:rPr>
                <w:rFonts w:ascii="Times New Roman" w:eastAsia="Calibri" w:hAnsi="Times New Roman" w:cs="Times New Roman"/>
                <w:sz w:val="20"/>
                <w:szCs w:val="20"/>
              </w:rPr>
              <w:t>Значение параметра</w:t>
            </w:r>
          </w:p>
        </w:tc>
      </w:tr>
      <w:tr w:rsidR="00D3508F" w:rsidRPr="00D3508F" w:rsidTr="00ED761F">
        <w:tc>
          <w:tcPr>
            <w:tcW w:w="4536" w:type="dxa"/>
            <w:vMerge w:val="restart"/>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коммунальное обслуживание (3.1)</w:t>
            </w:r>
          </w:p>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обслуживание автотранспорта (4.9)</w:t>
            </w:r>
          </w:p>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объекты придорожного сервиса (4.9.1)</w:t>
            </w:r>
          </w:p>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lastRenderedPageBreak/>
              <w:t>железнодорожный транспорт (7.1)</w:t>
            </w:r>
          </w:p>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автомобильный транспорт (7.2)</w:t>
            </w:r>
          </w:p>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водный транспорт (7.3)</w:t>
            </w:r>
          </w:p>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воздушный транспорт (7.4)</w:t>
            </w:r>
          </w:p>
        </w:tc>
        <w:tc>
          <w:tcPr>
            <w:tcW w:w="3828"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lastRenderedPageBreak/>
              <w:t xml:space="preserve">предельные (минимальные и (или) максимальные) размеры </w:t>
            </w:r>
            <w:r w:rsidRPr="00ED761F">
              <w:rPr>
                <w:rFonts w:ascii="Times New Roman" w:eastAsia="Calibri" w:hAnsi="Times New Roman" w:cs="Times New Roman"/>
                <w:sz w:val="24"/>
                <w:szCs w:val="24"/>
                <w:lang w:eastAsia="ru-RU"/>
              </w:rPr>
              <w:lastRenderedPageBreak/>
              <w:t xml:space="preserve">земельных участков, в том числе их площадь: </w:t>
            </w:r>
          </w:p>
          <w:p w:rsidR="00ED761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t>- размеры земельных участков</w:t>
            </w:r>
          </w:p>
          <w:p w:rsidR="00D3508F" w:rsidRPr="00ED761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t xml:space="preserve"> </w:t>
            </w:r>
          </w:p>
          <w:p w:rsidR="00D3508F" w:rsidRPr="00ED761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t xml:space="preserve">- минимальная площадь земельных участков </w:t>
            </w:r>
          </w:p>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lang w:eastAsia="ru-RU"/>
              </w:rPr>
              <w:t xml:space="preserve">- максимальная площадь земельных участков </w:t>
            </w:r>
          </w:p>
        </w:tc>
        <w:tc>
          <w:tcPr>
            <w:tcW w:w="1559"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
          <w:p w:rsidR="00D3508F" w:rsidRPr="00ED761F" w:rsidRDefault="00D3508F" w:rsidP="00D3508F">
            <w:pPr>
              <w:spacing w:after="0" w:line="240" w:lineRule="auto"/>
              <w:rPr>
                <w:rFonts w:ascii="Times New Roman" w:eastAsia="Calibri" w:hAnsi="Times New Roman" w:cs="Times New Roman"/>
                <w:sz w:val="24"/>
                <w:szCs w:val="24"/>
              </w:rPr>
            </w:pPr>
          </w:p>
          <w:p w:rsidR="00ED761F" w:rsidRDefault="00ED761F" w:rsidP="00D3508F">
            <w:pPr>
              <w:spacing w:after="0" w:line="240" w:lineRule="auto"/>
              <w:rPr>
                <w:rFonts w:ascii="Times New Roman" w:eastAsia="Calibri" w:hAnsi="Times New Roman" w:cs="Times New Roman"/>
                <w:sz w:val="24"/>
                <w:szCs w:val="24"/>
              </w:rPr>
            </w:pPr>
          </w:p>
          <w:p w:rsidR="00ED761F" w:rsidRDefault="00ED761F" w:rsidP="00D3508F">
            <w:pPr>
              <w:spacing w:after="0" w:line="240" w:lineRule="auto"/>
              <w:rPr>
                <w:rFonts w:ascii="Times New Roman" w:eastAsia="Calibri" w:hAnsi="Times New Roman" w:cs="Times New Roman"/>
                <w:sz w:val="24"/>
                <w:szCs w:val="24"/>
              </w:rPr>
            </w:pPr>
          </w:p>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не установлены</w:t>
            </w:r>
          </w:p>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 xml:space="preserve">50 </w:t>
            </w:r>
            <w:proofErr w:type="spellStart"/>
            <w:r w:rsidRPr="00ED761F">
              <w:rPr>
                <w:rFonts w:ascii="Times New Roman" w:eastAsia="Calibri" w:hAnsi="Times New Roman" w:cs="Times New Roman"/>
                <w:sz w:val="24"/>
                <w:szCs w:val="24"/>
              </w:rPr>
              <w:t>кв.м</w:t>
            </w:r>
            <w:proofErr w:type="spellEnd"/>
          </w:p>
          <w:p w:rsidR="00ED761F" w:rsidRDefault="00ED761F" w:rsidP="00D3508F">
            <w:pPr>
              <w:spacing w:after="0" w:line="240" w:lineRule="auto"/>
              <w:rPr>
                <w:rFonts w:ascii="Times New Roman" w:eastAsia="Calibri" w:hAnsi="Times New Roman" w:cs="Times New Roman"/>
                <w:sz w:val="24"/>
                <w:szCs w:val="24"/>
              </w:rPr>
            </w:pPr>
          </w:p>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не установлена</w:t>
            </w:r>
          </w:p>
        </w:tc>
      </w:tr>
      <w:tr w:rsidR="00D3508F" w:rsidRPr="00D3508F" w:rsidTr="00ED761F">
        <w:tc>
          <w:tcPr>
            <w:tcW w:w="4536" w:type="dxa"/>
            <w:vMerge/>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
        </w:tc>
        <w:tc>
          <w:tcPr>
            <w:tcW w:w="3828"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3 м</w:t>
            </w:r>
          </w:p>
        </w:tc>
      </w:tr>
      <w:tr w:rsidR="00D3508F" w:rsidRPr="00D3508F" w:rsidTr="00ED761F">
        <w:trPr>
          <w:trHeight w:val="285"/>
        </w:trPr>
        <w:tc>
          <w:tcPr>
            <w:tcW w:w="4536" w:type="dxa"/>
            <w:vMerge/>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
        </w:tc>
        <w:tc>
          <w:tcPr>
            <w:tcW w:w="3828"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lang w:eastAsia="ru-RU"/>
              </w:rPr>
              <w:t xml:space="preserve">предельное количество этажей зданий, строений, сооружений </w:t>
            </w:r>
          </w:p>
        </w:tc>
        <w:tc>
          <w:tcPr>
            <w:tcW w:w="1559"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не установлено</w:t>
            </w:r>
          </w:p>
        </w:tc>
      </w:tr>
      <w:tr w:rsidR="00D3508F" w:rsidRPr="00D3508F" w:rsidTr="00ED761F">
        <w:trPr>
          <w:trHeight w:val="255"/>
        </w:trPr>
        <w:tc>
          <w:tcPr>
            <w:tcW w:w="4536" w:type="dxa"/>
            <w:vMerge/>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
        </w:tc>
        <w:tc>
          <w:tcPr>
            <w:tcW w:w="3828"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lang w:eastAsia="ru-RU"/>
              </w:rPr>
            </w:pPr>
            <w:r w:rsidRPr="00ED761F">
              <w:rPr>
                <w:rFonts w:ascii="Times New Roman" w:eastAsia="Calibri" w:hAnsi="Times New Roman" w:cs="Times New Roman"/>
                <w:sz w:val="24"/>
                <w:szCs w:val="24"/>
                <w:lang w:eastAsia="ru-RU"/>
              </w:rPr>
              <w:t>предельная высота зданий, строений, сооружений</w:t>
            </w:r>
          </w:p>
        </w:tc>
        <w:tc>
          <w:tcPr>
            <w:tcW w:w="1559"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не установлено</w:t>
            </w:r>
          </w:p>
        </w:tc>
      </w:tr>
      <w:tr w:rsidR="00D3508F" w:rsidRPr="00D3508F" w:rsidTr="00ED761F">
        <w:tc>
          <w:tcPr>
            <w:tcW w:w="4536" w:type="dxa"/>
            <w:vMerge/>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p>
        </w:tc>
        <w:tc>
          <w:tcPr>
            <w:tcW w:w="3828"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D3508F" w:rsidRPr="00ED761F" w:rsidRDefault="00D3508F" w:rsidP="00D3508F">
            <w:pPr>
              <w:spacing w:after="0" w:line="240" w:lineRule="auto"/>
              <w:rPr>
                <w:rFonts w:ascii="Times New Roman" w:eastAsia="Calibri" w:hAnsi="Times New Roman" w:cs="Times New Roman"/>
                <w:sz w:val="24"/>
                <w:szCs w:val="24"/>
              </w:rPr>
            </w:pPr>
            <w:r w:rsidRPr="00ED761F">
              <w:rPr>
                <w:rFonts w:ascii="Times New Roman" w:eastAsia="Calibri" w:hAnsi="Times New Roman" w:cs="Times New Roman"/>
                <w:sz w:val="24"/>
                <w:szCs w:val="24"/>
              </w:rPr>
              <w:t>80</w:t>
            </w:r>
            <w:r w:rsidR="00ED761F">
              <w:rPr>
                <w:rFonts w:ascii="Times New Roman" w:eastAsia="Calibri" w:hAnsi="Times New Roman" w:cs="Times New Roman"/>
                <w:sz w:val="24"/>
                <w:szCs w:val="24"/>
              </w:rPr>
              <w:t xml:space="preserve"> </w:t>
            </w:r>
            <w:r w:rsidRPr="00ED761F">
              <w:rPr>
                <w:rFonts w:ascii="Times New Roman" w:eastAsia="Calibri" w:hAnsi="Times New Roman" w:cs="Times New Roman"/>
                <w:sz w:val="24"/>
                <w:szCs w:val="24"/>
              </w:rPr>
              <w:t>%</w:t>
            </w:r>
          </w:p>
        </w:tc>
      </w:tr>
    </w:tbl>
    <w:p w:rsidR="004C4611" w:rsidRDefault="004C4611" w:rsidP="00ED761F">
      <w:pPr>
        <w:spacing w:after="0" w:line="240" w:lineRule="auto"/>
        <w:ind w:firstLine="709"/>
        <w:jc w:val="both"/>
        <w:rPr>
          <w:rFonts w:ascii="Times New Roman" w:eastAsia="Times New Roman" w:hAnsi="Times New Roman" w:cs="Times New Roman"/>
          <w:sz w:val="28"/>
          <w:szCs w:val="28"/>
          <w:lang w:eastAsia="ar-SA"/>
        </w:rPr>
      </w:pPr>
    </w:p>
    <w:p w:rsidR="00D3508F" w:rsidRPr="00D3508F" w:rsidRDefault="00D3508F" w:rsidP="00ED761F">
      <w:pPr>
        <w:spacing w:after="0" w:line="240" w:lineRule="auto"/>
        <w:ind w:firstLine="709"/>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1.</w:t>
      </w:r>
      <w:r w:rsidR="004C4611">
        <w:rPr>
          <w:rFonts w:ascii="Times New Roman" w:eastAsia="Times New Roman" w:hAnsi="Times New Roman" w:cs="Times New Roman"/>
          <w:sz w:val="28"/>
          <w:szCs w:val="28"/>
          <w:lang w:eastAsia="ar-SA"/>
        </w:rPr>
        <w:t>7</w:t>
      </w:r>
      <w:r w:rsidRPr="00D3508F">
        <w:rPr>
          <w:rFonts w:ascii="Times New Roman" w:eastAsia="Times New Roman" w:hAnsi="Times New Roman" w:cs="Times New Roman"/>
          <w:sz w:val="28"/>
          <w:szCs w:val="28"/>
          <w:lang w:eastAsia="ar-SA"/>
        </w:rPr>
        <w:t xml:space="preserve">. Статью 36 изложить в следующей редакции: </w:t>
      </w:r>
    </w:p>
    <w:p w:rsidR="00D3508F" w:rsidRDefault="00D3508F" w:rsidP="00ED761F">
      <w:pPr>
        <w:spacing w:after="0" w:line="240" w:lineRule="auto"/>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Статья 36 «Зоны специального назначения»</w:t>
      </w:r>
    </w:p>
    <w:tbl>
      <w:tblPr>
        <w:tblStyle w:val="af4"/>
        <w:tblW w:w="9923" w:type="dxa"/>
        <w:tblInd w:w="-5" w:type="dxa"/>
        <w:tblLook w:val="04A0" w:firstRow="1" w:lastRow="0" w:firstColumn="1" w:lastColumn="0" w:noHBand="0" w:noVBand="1"/>
      </w:tblPr>
      <w:tblGrid>
        <w:gridCol w:w="486"/>
        <w:gridCol w:w="4070"/>
        <w:gridCol w:w="3835"/>
        <w:gridCol w:w="1532"/>
      </w:tblGrid>
      <w:tr w:rsidR="00ED761F" w:rsidRPr="00247177" w:rsidTr="00ED761F">
        <w:tc>
          <w:tcPr>
            <w:tcW w:w="486" w:type="dxa"/>
          </w:tcPr>
          <w:p w:rsidR="00ED761F" w:rsidRPr="00247177" w:rsidRDefault="00ED761F" w:rsidP="00ED761F">
            <w:pPr>
              <w:jc w:val="center"/>
              <w:rPr>
                <w:rFonts w:ascii="Times New Roman" w:hAnsi="Times New Roman"/>
                <w:sz w:val="20"/>
                <w:szCs w:val="20"/>
                <w:lang w:eastAsia="ar-SA"/>
              </w:rPr>
            </w:pPr>
            <w:r w:rsidRPr="00247177">
              <w:rPr>
                <w:rFonts w:ascii="Times New Roman" w:hAnsi="Times New Roman"/>
                <w:sz w:val="20"/>
                <w:szCs w:val="20"/>
                <w:lang w:eastAsia="ar-SA"/>
              </w:rPr>
              <w:t>№ п/п</w:t>
            </w:r>
          </w:p>
        </w:tc>
        <w:tc>
          <w:tcPr>
            <w:tcW w:w="4070" w:type="dxa"/>
          </w:tcPr>
          <w:p w:rsidR="00ED761F" w:rsidRPr="00247177" w:rsidRDefault="00ED761F" w:rsidP="00ED761F">
            <w:pPr>
              <w:jc w:val="center"/>
              <w:rPr>
                <w:rFonts w:ascii="Times New Roman" w:hAnsi="Times New Roman"/>
                <w:sz w:val="20"/>
                <w:szCs w:val="20"/>
                <w:lang w:eastAsia="ar-SA"/>
              </w:rPr>
            </w:pPr>
            <w:r w:rsidRPr="00247177">
              <w:rPr>
                <w:rFonts w:ascii="Times New Roman" w:eastAsia="Calibri" w:hAnsi="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35" w:type="dxa"/>
          </w:tcPr>
          <w:p w:rsidR="00ED761F" w:rsidRPr="00247177" w:rsidRDefault="00ED761F" w:rsidP="00ED761F">
            <w:pPr>
              <w:jc w:val="center"/>
              <w:rPr>
                <w:rFonts w:ascii="Times New Roman" w:hAnsi="Times New Roman"/>
                <w:sz w:val="20"/>
                <w:szCs w:val="20"/>
                <w:lang w:eastAsia="ar-SA"/>
              </w:rPr>
            </w:pPr>
            <w:r w:rsidRPr="00247177">
              <w:rPr>
                <w:rFonts w:ascii="Times New Roman" w:eastAsia="Calibri" w:hAnsi="Times New Roman"/>
                <w:sz w:val="20"/>
                <w:szCs w:val="20"/>
              </w:rPr>
              <w:t>Наименование параметра</w:t>
            </w:r>
          </w:p>
        </w:tc>
        <w:tc>
          <w:tcPr>
            <w:tcW w:w="1532" w:type="dxa"/>
          </w:tcPr>
          <w:p w:rsidR="00ED761F" w:rsidRPr="00247177" w:rsidRDefault="00ED761F" w:rsidP="00ED761F">
            <w:pPr>
              <w:jc w:val="center"/>
              <w:rPr>
                <w:rFonts w:ascii="Times New Roman" w:hAnsi="Times New Roman"/>
                <w:sz w:val="20"/>
                <w:szCs w:val="20"/>
                <w:lang w:eastAsia="ar-SA"/>
              </w:rPr>
            </w:pPr>
            <w:r w:rsidRPr="00247177">
              <w:rPr>
                <w:rFonts w:ascii="Times New Roman" w:eastAsia="Calibri" w:hAnsi="Times New Roman"/>
                <w:sz w:val="20"/>
                <w:szCs w:val="20"/>
              </w:rPr>
              <w:t>Значение параметра</w:t>
            </w:r>
          </w:p>
        </w:tc>
      </w:tr>
      <w:tr w:rsidR="00ED761F" w:rsidRPr="008855B8" w:rsidTr="00ED761F">
        <w:trPr>
          <w:trHeight w:val="2107"/>
        </w:trPr>
        <w:tc>
          <w:tcPr>
            <w:tcW w:w="486" w:type="dxa"/>
            <w:vMerge w:val="restart"/>
          </w:tcPr>
          <w:p w:rsidR="00ED761F" w:rsidRPr="008855B8" w:rsidRDefault="00ED761F" w:rsidP="00ED761F">
            <w:pPr>
              <w:rPr>
                <w:rFonts w:ascii="Times New Roman" w:hAnsi="Times New Roman"/>
                <w:sz w:val="24"/>
                <w:szCs w:val="24"/>
                <w:lang w:eastAsia="ar-SA"/>
              </w:rPr>
            </w:pPr>
            <w:r w:rsidRPr="008855B8">
              <w:rPr>
                <w:rFonts w:ascii="Times New Roman" w:hAnsi="Times New Roman"/>
                <w:sz w:val="24"/>
                <w:szCs w:val="24"/>
                <w:lang w:eastAsia="ar-SA"/>
              </w:rPr>
              <w:t>1</w:t>
            </w:r>
          </w:p>
        </w:tc>
        <w:tc>
          <w:tcPr>
            <w:tcW w:w="4070" w:type="dxa"/>
            <w:vMerge w:val="restart"/>
          </w:tcPr>
          <w:p w:rsidR="00ED761F" w:rsidRPr="008855B8" w:rsidRDefault="00ED761F" w:rsidP="00ED761F">
            <w:pPr>
              <w:rPr>
                <w:rFonts w:ascii="Times New Roman" w:eastAsia="Calibri" w:hAnsi="Times New Roman"/>
                <w:b/>
                <w:sz w:val="24"/>
                <w:szCs w:val="24"/>
              </w:rPr>
            </w:pPr>
            <w:r w:rsidRPr="008855B8">
              <w:rPr>
                <w:rFonts w:ascii="Times New Roman" w:eastAsia="Calibri" w:hAnsi="Times New Roman"/>
                <w:b/>
                <w:sz w:val="24"/>
                <w:szCs w:val="24"/>
              </w:rPr>
              <w:t>Обеспечение обороны и безопасности</w:t>
            </w: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обеспечение обороны и безопасности (8.0)</w:t>
            </w: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обеспечение вооруженных сил (8.1)</w:t>
            </w: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охрана Государственной границы Российской Федерации (8.2)</w:t>
            </w: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обеспечение внутреннего правопорядка (8.3)</w:t>
            </w: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обеспечение деятельности по исполнению наказаний (8.4)</w:t>
            </w:r>
          </w:p>
        </w:tc>
        <w:tc>
          <w:tcPr>
            <w:tcW w:w="3835" w:type="dxa"/>
            <w:tcBorders>
              <w:bottom w:val="single" w:sz="4" w:space="0" w:color="auto"/>
            </w:tcBorders>
          </w:tcPr>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предельные (минимальные и (или) максимальные) размеры земельных участков, в том числе их площадь:</w:t>
            </w:r>
          </w:p>
          <w:p w:rsidR="00ED761F" w:rsidRDefault="00ED761F" w:rsidP="00ED761F">
            <w:pPr>
              <w:rPr>
                <w:rFonts w:ascii="Times New Roman" w:eastAsia="Calibri" w:hAnsi="Times New Roman"/>
                <w:sz w:val="24"/>
                <w:szCs w:val="24"/>
              </w:rPr>
            </w:pPr>
            <w:r w:rsidRPr="008855B8">
              <w:rPr>
                <w:rFonts w:ascii="Times New Roman" w:eastAsia="Calibri" w:hAnsi="Times New Roman"/>
                <w:sz w:val="24"/>
                <w:szCs w:val="24"/>
              </w:rPr>
              <w:t>- размеры земельных участков</w:t>
            </w:r>
          </w:p>
          <w:p w:rsidR="008855B8" w:rsidRPr="008855B8" w:rsidRDefault="008855B8" w:rsidP="00ED761F">
            <w:pPr>
              <w:rPr>
                <w:rFonts w:ascii="Times New Roman" w:eastAsia="Calibri" w:hAnsi="Times New Roman"/>
                <w:sz w:val="24"/>
                <w:szCs w:val="24"/>
              </w:rPr>
            </w:pP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 минимальная площадь земельных участков</w:t>
            </w: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 максимальная площадь земельных участков</w:t>
            </w:r>
          </w:p>
        </w:tc>
        <w:tc>
          <w:tcPr>
            <w:tcW w:w="1532" w:type="dxa"/>
            <w:tcBorders>
              <w:bottom w:val="single" w:sz="4" w:space="0" w:color="auto"/>
            </w:tcBorders>
          </w:tcPr>
          <w:p w:rsidR="008855B8" w:rsidRDefault="008855B8" w:rsidP="00ED761F">
            <w:pPr>
              <w:rPr>
                <w:rFonts w:ascii="Times New Roman" w:eastAsia="Calibri" w:hAnsi="Times New Roman"/>
                <w:sz w:val="24"/>
                <w:szCs w:val="24"/>
              </w:rPr>
            </w:pPr>
          </w:p>
          <w:p w:rsidR="008855B8" w:rsidRDefault="008855B8" w:rsidP="00ED761F">
            <w:pPr>
              <w:rPr>
                <w:rFonts w:ascii="Times New Roman" w:eastAsia="Calibri" w:hAnsi="Times New Roman"/>
                <w:sz w:val="24"/>
                <w:szCs w:val="24"/>
              </w:rPr>
            </w:pPr>
          </w:p>
          <w:p w:rsidR="008855B8" w:rsidRDefault="008855B8" w:rsidP="00ED761F">
            <w:pPr>
              <w:rPr>
                <w:rFonts w:ascii="Times New Roman" w:eastAsia="Calibri" w:hAnsi="Times New Roman"/>
                <w:sz w:val="24"/>
                <w:szCs w:val="24"/>
              </w:rPr>
            </w:pPr>
          </w:p>
          <w:p w:rsidR="008855B8" w:rsidRDefault="008855B8" w:rsidP="00ED761F">
            <w:pPr>
              <w:rPr>
                <w:rFonts w:ascii="Times New Roman" w:eastAsia="Calibri" w:hAnsi="Times New Roman"/>
                <w:sz w:val="24"/>
                <w:szCs w:val="24"/>
              </w:rPr>
            </w:pP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не установлены</w:t>
            </w: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 xml:space="preserve">50 </w:t>
            </w:r>
            <w:proofErr w:type="spellStart"/>
            <w:r w:rsidRPr="008855B8">
              <w:rPr>
                <w:rFonts w:ascii="Times New Roman" w:eastAsia="Calibri" w:hAnsi="Times New Roman"/>
                <w:sz w:val="24"/>
                <w:szCs w:val="24"/>
              </w:rPr>
              <w:t>кв.м</w:t>
            </w:r>
            <w:proofErr w:type="spellEnd"/>
          </w:p>
          <w:p w:rsidR="008855B8" w:rsidRDefault="008855B8" w:rsidP="00ED761F">
            <w:pPr>
              <w:rPr>
                <w:rFonts w:ascii="Times New Roman" w:eastAsia="Calibri" w:hAnsi="Times New Roman"/>
                <w:sz w:val="24"/>
                <w:szCs w:val="24"/>
              </w:rPr>
            </w:pP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не установлена</w:t>
            </w:r>
          </w:p>
        </w:tc>
      </w:tr>
      <w:tr w:rsidR="00ED761F" w:rsidRPr="008855B8" w:rsidTr="00ED761F">
        <w:trPr>
          <w:trHeight w:val="1827"/>
        </w:trPr>
        <w:tc>
          <w:tcPr>
            <w:tcW w:w="486" w:type="dxa"/>
            <w:vMerge/>
          </w:tcPr>
          <w:p w:rsidR="00ED761F" w:rsidRPr="008855B8" w:rsidRDefault="00ED761F" w:rsidP="00ED761F">
            <w:pPr>
              <w:rPr>
                <w:rFonts w:ascii="Times New Roman" w:hAnsi="Times New Roman"/>
                <w:sz w:val="24"/>
                <w:szCs w:val="24"/>
                <w:lang w:eastAsia="ar-SA"/>
              </w:rPr>
            </w:pPr>
          </w:p>
        </w:tc>
        <w:tc>
          <w:tcPr>
            <w:tcW w:w="4070" w:type="dxa"/>
            <w:vMerge/>
          </w:tcPr>
          <w:p w:rsidR="00ED761F" w:rsidRPr="008855B8"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3 м</w:t>
            </w:r>
          </w:p>
        </w:tc>
      </w:tr>
      <w:tr w:rsidR="00ED761F" w:rsidRPr="008855B8" w:rsidTr="00ED761F">
        <w:trPr>
          <w:trHeight w:val="236"/>
        </w:trPr>
        <w:tc>
          <w:tcPr>
            <w:tcW w:w="486" w:type="dxa"/>
            <w:vMerge/>
          </w:tcPr>
          <w:p w:rsidR="00ED761F" w:rsidRPr="008855B8" w:rsidRDefault="00ED761F" w:rsidP="00ED761F">
            <w:pPr>
              <w:rPr>
                <w:rFonts w:ascii="Times New Roman" w:hAnsi="Times New Roman"/>
                <w:sz w:val="24"/>
                <w:szCs w:val="24"/>
                <w:lang w:eastAsia="ar-SA"/>
              </w:rPr>
            </w:pPr>
          </w:p>
        </w:tc>
        <w:tc>
          <w:tcPr>
            <w:tcW w:w="4070" w:type="dxa"/>
            <w:vMerge/>
          </w:tcPr>
          <w:p w:rsidR="00ED761F" w:rsidRPr="008855B8"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 xml:space="preserve">предельное количество этажей зданий, строений, сооружений </w:t>
            </w:r>
          </w:p>
        </w:tc>
        <w:tc>
          <w:tcPr>
            <w:tcW w:w="1532"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не установлено</w:t>
            </w:r>
          </w:p>
        </w:tc>
      </w:tr>
      <w:tr w:rsidR="00ED761F" w:rsidRPr="008855B8" w:rsidTr="00ED761F">
        <w:trPr>
          <w:trHeight w:val="279"/>
        </w:trPr>
        <w:tc>
          <w:tcPr>
            <w:tcW w:w="486" w:type="dxa"/>
            <w:vMerge/>
          </w:tcPr>
          <w:p w:rsidR="00ED761F" w:rsidRPr="008855B8" w:rsidRDefault="00ED761F" w:rsidP="00ED761F">
            <w:pPr>
              <w:rPr>
                <w:rFonts w:ascii="Times New Roman" w:hAnsi="Times New Roman"/>
                <w:sz w:val="24"/>
                <w:szCs w:val="24"/>
                <w:lang w:eastAsia="ar-SA"/>
              </w:rPr>
            </w:pPr>
          </w:p>
        </w:tc>
        <w:tc>
          <w:tcPr>
            <w:tcW w:w="4070" w:type="dxa"/>
            <w:vMerge/>
          </w:tcPr>
          <w:p w:rsidR="00ED761F" w:rsidRPr="008855B8"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предельная высота зданий, строений, сооружений</w:t>
            </w:r>
          </w:p>
        </w:tc>
        <w:tc>
          <w:tcPr>
            <w:tcW w:w="1532"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не установлено</w:t>
            </w:r>
          </w:p>
        </w:tc>
      </w:tr>
      <w:tr w:rsidR="00ED761F" w:rsidRPr="008855B8" w:rsidTr="00ED761F">
        <w:trPr>
          <w:trHeight w:val="269"/>
        </w:trPr>
        <w:tc>
          <w:tcPr>
            <w:tcW w:w="486" w:type="dxa"/>
            <w:vMerge/>
          </w:tcPr>
          <w:p w:rsidR="00ED761F" w:rsidRPr="008855B8" w:rsidRDefault="00ED761F" w:rsidP="00ED761F">
            <w:pPr>
              <w:rPr>
                <w:rFonts w:ascii="Times New Roman" w:hAnsi="Times New Roman"/>
                <w:sz w:val="24"/>
                <w:szCs w:val="24"/>
                <w:lang w:eastAsia="ar-SA"/>
              </w:rPr>
            </w:pPr>
          </w:p>
        </w:tc>
        <w:tc>
          <w:tcPr>
            <w:tcW w:w="4070" w:type="dxa"/>
            <w:vMerge/>
          </w:tcPr>
          <w:p w:rsidR="00ED761F" w:rsidRPr="008855B8"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80</w:t>
            </w:r>
            <w:r w:rsidR="008855B8">
              <w:rPr>
                <w:rFonts w:ascii="Times New Roman" w:eastAsia="Calibri" w:hAnsi="Times New Roman"/>
                <w:sz w:val="24"/>
                <w:szCs w:val="24"/>
              </w:rPr>
              <w:t xml:space="preserve"> </w:t>
            </w:r>
            <w:r w:rsidRPr="008855B8">
              <w:rPr>
                <w:rFonts w:ascii="Times New Roman" w:eastAsia="Calibri" w:hAnsi="Times New Roman"/>
                <w:sz w:val="24"/>
                <w:szCs w:val="24"/>
              </w:rPr>
              <w:t>%</w:t>
            </w:r>
          </w:p>
        </w:tc>
      </w:tr>
      <w:tr w:rsidR="00ED761F" w:rsidRPr="008855B8" w:rsidTr="008855B8">
        <w:trPr>
          <w:trHeight w:val="983"/>
        </w:trPr>
        <w:tc>
          <w:tcPr>
            <w:tcW w:w="486" w:type="dxa"/>
            <w:vMerge w:val="restart"/>
          </w:tcPr>
          <w:p w:rsidR="00ED761F" w:rsidRPr="008855B8" w:rsidRDefault="00ED761F" w:rsidP="00ED761F">
            <w:pPr>
              <w:rPr>
                <w:rFonts w:ascii="Times New Roman" w:hAnsi="Times New Roman"/>
                <w:sz w:val="24"/>
                <w:szCs w:val="24"/>
                <w:lang w:eastAsia="ar-SA"/>
              </w:rPr>
            </w:pPr>
            <w:r w:rsidRPr="008855B8">
              <w:rPr>
                <w:rFonts w:ascii="Times New Roman" w:hAnsi="Times New Roman"/>
                <w:sz w:val="24"/>
                <w:szCs w:val="24"/>
                <w:lang w:eastAsia="ar-SA"/>
              </w:rPr>
              <w:t>2</w:t>
            </w:r>
          </w:p>
        </w:tc>
        <w:tc>
          <w:tcPr>
            <w:tcW w:w="4070" w:type="dxa"/>
            <w:vMerge w:val="restart"/>
          </w:tcPr>
          <w:p w:rsidR="00ED761F" w:rsidRPr="008855B8" w:rsidRDefault="00ED761F" w:rsidP="00ED761F">
            <w:pPr>
              <w:rPr>
                <w:rFonts w:ascii="Times New Roman" w:eastAsia="Calibri" w:hAnsi="Times New Roman"/>
                <w:b/>
                <w:sz w:val="24"/>
                <w:szCs w:val="24"/>
              </w:rPr>
            </w:pPr>
            <w:r w:rsidRPr="008855B8">
              <w:rPr>
                <w:rFonts w:ascii="Times New Roman" w:eastAsia="Calibri" w:hAnsi="Times New Roman"/>
                <w:b/>
                <w:sz w:val="24"/>
                <w:szCs w:val="24"/>
              </w:rPr>
              <w:t>Деятельность по особой охране и изучению природы</w:t>
            </w: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деятельность по особой охране и изучению природы (9.0)</w:t>
            </w: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охрана природных территорий (9.1)</w:t>
            </w: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курортная деятельность (9.2)</w:t>
            </w: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санаторная деятельность (9.2.1)</w:t>
            </w: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историко-культурная деятельность (9.3)</w:t>
            </w:r>
          </w:p>
          <w:p w:rsidR="00ED761F" w:rsidRPr="008855B8" w:rsidRDefault="00ED761F" w:rsidP="00ED761F">
            <w:pPr>
              <w:rPr>
                <w:rFonts w:ascii="Times New Roman" w:eastAsia="Calibri" w:hAnsi="Times New Roman"/>
                <w:b/>
                <w:sz w:val="24"/>
                <w:szCs w:val="24"/>
              </w:rPr>
            </w:pPr>
          </w:p>
          <w:p w:rsidR="00ED761F" w:rsidRPr="008855B8"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 xml:space="preserve">предельные (минимальные и (или) максимальные) размеры земельных участков, в том числе их площадь: </w:t>
            </w:r>
          </w:p>
          <w:p w:rsidR="00ED761F" w:rsidRDefault="00ED761F" w:rsidP="00ED761F">
            <w:pPr>
              <w:rPr>
                <w:rFonts w:ascii="Times New Roman" w:eastAsia="Calibri" w:hAnsi="Times New Roman"/>
                <w:sz w:val="24"/>
                <w:szCs w:val="24"/>
              </w:rPr>
            </w:pPr>
            <w:r w:rsidRPr="008855B8">
              <w:rPr>
                <w:rFonts w:ascii="Times New Roman" w:eastAsia="Calibri" w:hAnsi="Times New Roman"/>
                <w:sz w:val="24"/>
                <w:szCs w:val="24"/>
              </w:rPr>
              <w:t xml:space="preserve">- размеры земельных участков </w:t>
            </w:r>
          </w:p>
          <w:p w:rsidR="008855B8" w:rsidRPr="008855B8" w:rsidRDefault="008855B8" w:rsidP="00ED761F">
            <w:pPr>
              <w:rPr>
                <w:rFonts w:ascii="Times New Roman" w:eastAsia="Calibri" w:hAnsi="Times New Roman"/>
                <w:sz w:val="24"/>
                <w:szCs w:val="24"/>
              </w:rPr>
            </w:pP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 xml:space="preserve">- минимальная площадь земельных участков </w:t>
            </w: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 xml:space="preserve">- максимальная площадь земельных участков </w:t>
            </w:r>
          </w:p>
        </w:tc>
        <w:tc>
          <w:tcPr>
            <w:tcW w:w="1532" w:type="dxa"/>
            <w:tcBorders>
              <w:top w:val="single" w:sz="4" w:space="0" w:color="auto"/>
              <w:bottom w:val="single" w:sz="4" w:space="0" w:color="auto"/>
            </w:tcBorders>
          </w:tcPr>
          <w:p w:rsidR="008855B8" w:rsidRDefault="008855B8" w:rsidP="00ED761F">
            <w:pPr>
              <w:rPr>
                <w:rFonts w:ascii="Times New Roman" w:eastAsia="Calibri" w:hAnsi="Times New Roman"/>
                <w:sz w:val="24"/>
                <w:szCs w:val="24"/>
              </w:rPr>
            </w:pPr>
          </w:p>
          <w:p w:rsidR="008855B8" w:rsidRDefault="008855B8" w:rsidP="00ED761F">
            <w:pPr>
              <w:rPr>
                <w:rFonts w:ascii="Times New Roman" w:eastAsia="Calibri" w:hAnsi="Times New Roman"/>
                <w:sz w:val="24"/>
                <w:szCs w:val="24"/>
              </w:rPr>
            </w:pPr>
          </w:p>
          <w:p w:rsidR="008855B8" w:rsidRDefault="008855B8" w:rsidP="00ED761F">
            <w:pPr>
              <w:rPr>
                <w:rFonts w:ascii="Times New Roman" w:eastAsia="Calibri" w:hAnsi="Times New Roman"/>
                <w:sz w:val="24"/>
                <w:szCs w:val="24"/>
              </w:rPr>
            </w:pPr>
          </w:p>
          <w:p w:rsidR="008855B8" w:rsidRDefault="008855B8" w:rsidP="00ED761F">
            <w:pPr>
              <w:rPr>
                <w:rFonts w:ascii="Times New Roman" w:eastAsia="Calibri" w:hAnsi="Times New Roman"/>
                <w:sz w:val="24"/>
                <w:szCs w:val="24"/>
              </w:rPr>
            </w:pP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не установлены</w:t>
            </w:r>
          </w:p>
          <w:p w:rsidR="008855B8" w:rsidRDefault="008855B8" w:rsidP="00ED761F">
            <w:pPr>
              <w:rPr>
                <w:rFonts w:ascii="Times New Roman" w:eastAsia="Calibri" w:hAnsi="Times New Roman"/>
                <w:sz w:val="24"/>
                <w:szCs w:val="24"/>
              </w:rPr>
            </w:pP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 xml:space="preserve">50 </w:t>
            </w:r>
            <w:proofErr w:type="spellStart"/>
            <w:r w:rsidRPr="008855B8">
              <w:rPr>
                <w:rFonts w:ascii="Times New Roman" w:eastAsia="Calibri" w:hAnsi="Times New Roman"/>
                <w:sz w:val="24"/>
                <w:szCs w:val="24"/>
              </w:rPr>
              <w:t>кв.м</w:t>
            </w:r>
            <w:proofErr w:type="spellEnd"/>
          </w:p>
          <w:p w:rsidR="008855B8" w:rsidRDefault="008855B8" w:rsidP="00ED761F">
            <w:pPr>
              <w:rPr>
                <w:rFonts w:ascii="Times New Roman" w:eastAsia="Calibri" w:hAnsi="Times New Roman"/>
                <w:sz w:val="24"/>
                <w:szCs w:val="24"/>
              </w:rPr>
            </w:pPr>
          </w:p>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не установлена</w:t>
            </w:r>
          </w:p>
        </w:tc>
      </w:tr>
      <w:tr w:rsidR="00ED761F" w:rsidRPr="008855B8" w:rsidTr="00ED761F">
        <w:trPr>
          <w:trHeight w:val="322"/>
        </w:trPr>
        <w:tc>
          <w:tcPr>
            <w:tcW w:w="486" w:type="dxa"/>
            <w:vMerge/>
          </w:tcPr>
          <w:p w:rsidR="00ED761F" w:rsidRPr="008855B8" w:rsidRDefault="00ED761F" w:rsidP="00ED761F">
            <w:pPr>
              <w:rPr>
                <w:rFonts w:ascii="Times New Roman" w:hAnsi="Times New Roman"/>
                <w:sz w:val="24"/>
                <w:szCs w:val="24"/>
                <w:lang w:eastAsia="ar-SA"/>
              </w:rPr>
            </w:pPr>
          </w:p>
        </w:tc>
        <w:tc>
          <w:tcPr>
            <w:tcW w:w="4070" w:type="dxa"/>
            <w:vMerge/>
          </w:tcPr>
          <w:p w:rsidR="00ED761F" w:rsidRPr="008855B8"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5 м</w:t>
            </w:r>
          </w:p>
        </w:tc>
      </w:tr>
      <w:tr w:rsidR="00ED761F" w:rsidRPr="008855B8" w:rsidTr="00ED761F">
        <w:trPr>
          <w:trHeight w:val="537"/>
        </w:trPr>
        <w:tc>
          <w:tcPr>
            <w:tcW w:w="486" w:type="dxa"/>
            <w:vMerge/>
          </w:tcPr>
          <w:p w:rsidR="00ED761F" w:rsidRPr="008855B8" w:rsidRDefault="00ED761F" w:rsidP="00ED761F">
            <w:pPr>
              <w:rPr>
                <w:rFonts w:ascii="Times New Roman" w:hAnsi="Times New Roman"/>
                <w:sz w:val="24"/>
                <w:szCs w:val="24"/>
                <w:lang w:eastAsia="ar-SA"/>
              </w:rPr>
            </w:pPr>
          </w:p>
        </w:tc>
        <w:tc>
          <w:tcPr>
            <w:tcW w:w="4070" w:type="dxa"/>
            <w:vMerge/>
          </w:tcPr>
          <w:p w:rsidR="00ED761F" w:rsidRPr="008855B8"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 xml:space="preserve">предельное количество этажей зданий, строений, сооружений </w:t>
            </w:r>
          </w:p>
        </w:tc>
        <w:tc>
          <w:tcPr>
            <w:tcW w:w="1532" w:type="dxa"/>
            <w:tcBorders>
              <w:top w:val="single" w:sz="4" w:space="0" w:color="auto"/>
              <w:bottom w:val="single" w:sz="4" w:space="0" w:color="auto"/>
            </w:tcBorders>
          </w:tcPr>
          <w:p w:rsidR="00ED761F" w:rsidRPr="008855B8" w:rsidRDefault="00ED761F" w:rsidP="00ED761F">
            <w:pPr>
              <w:rPr>
                <w:rFonts w:ascii="Times New Roman" w:eastAsia="Calibri" w:hAnsi="Times New Roman"/>
                <w:sz w:val="24"/>
                <w:szCs w:val="24"/>
              </w:rPr>
            </w:pPr>
            <w:r w:rsidRPr="008855B8">
              <w:rPr>
                <w:rFonts w:ascii="Times New Roman" w:eastAsia="Calibri" w:hAnsi="Times New Roman"/>
                <w:sz w:val="24"/>
                <w:szCs w:val="24"/>
              </w:rPr>
              <w:t>не установлено</w:t>
            </w:r>
          </w:p>
        </w:tc>
      </w:tr>
      <w:tr w:rsidR="00ED761F" w:rsidRPr="008855B8" w:rsidTr="00ED761F">
        <w:trPr>
          <w:trHeight w:val="215"/>
        </w:trPr>
        <w:tc>
          <w:tcPr>
            <w:tcW w:w="486" w:type="dxa"/>
            <w:vMerge/>
          </w:tcPr>
          <w:p w:rsidR="00ED761F" w:rsidRPr="008855B8" w:rsidRDefault="00ED761F" w:rsidP="00ED761F">
            <w:pPr>
              <w:rPr>
                <w:rFonts w:ascii="Times New Roman" w:hAnsi="Times New Roman"/>
                <w:sz w:val="24"/>
                <w:szCs w:val="24"/>
                <w:lang w:eastAsia="ar-SA"/>
              </w:rPr>
            </w:pPr>
          </w:p>
        </w:tc>
        <w:tc>
          <w:tcPr>
            <w:tcW w:w="4070" w:type="dxa"/>
            <w:vMerge/>
          </w:tcPr>
          <w:p w:rsidR="00ED761F" w:rsidRPr="008855B8"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8855B8" w:rsidRDefault="00E440ED" w:rsidP="00ED761F">
            <w:pPr>
              <w:rPr>
                <w:rFonts w:ascii="Times New Roman" w:eastAsia="Calibri" w:hAnsi="Times New Roman"/>
                <w:sz w:val="24"/>
                <w:szCs w:val="24"/>
              </w:rPr>
            </w:pPr>
            <w:r w:rsidRPr="008855B8">
              <w:rPr>
                <w:rFonts w:ascii="Times New Roman" w:eastAsia="Calibri" w:hAnsi="Times New Roman"/>
                <w:sz w:val="24"/>
                <w:szCs w:val="24"/>
              </w:rPr>
              <w:t>предельная высота зданий, строений, сооружений</w:t>
            </w:r>
          </w:p>
        </w:tc>
        <w:tc>
          <w:tcPr>
            <w:tcW w:w="1532" w:type="dxa"/>
            <w:tcBorders>
              <w:top w:val="single" w:sz="4" w:space="0" w:color="auto"/>
              <w:bottom w:val="single" w:sz="4" w:space="0" w:color="auto"/>
            </w:tcBorders>
          </w:tcPr>
          <w:p w:rsidR="00ED761F" w:rsidRPr="008855B8" w:rsidRDefault="00E440ED" w:rsidP="00ED761F">
            <w:pPr>
              <w:rPr>
                <w:rFonts w:ascii="Times New Roman" w:eastAsia="Calibri" w:hAnsi="Times New Roman"/>
                <w:sz w:val="24"/>
                <w:szCs w:val="24"/>
              </w:rPr>
            </w:pPr>
            <w:r w:rsidRPr="008855B8">
              <w:rPr>
                <w:rFonts w:ascii="Times New Roman" w:eastAsia="Calibri" w:hAnsi="Times New Roman"/>
                <w:sz w:val="24"/>
                <w:szCs w:val="24"/>
              </w:rPr>
              <w:t>не установлено</w:t>
            </w:r>
          </w:p>
        </w:tc>
      </w:tr>
      <w:tr w:rsidR="00ED761F" w:rsidRPr="008855B8" w:rsidTr="00E440ED">
        <w:trPr>
          <w:trHeight w:val="301"/>
        </w:trPr>
        <w:tc>
          <w:tcPr>
            <w:tcW w:w="486" w:type="dxa"/>
            <w:vMerge/>
          </w:tcPr>
          <w:p w:rsidR="00ED761F" w:rsidRPr="008855B8" w:rsidRDefault="00ED761F" w:rsidP="00ED761F">
            <w:pPr>
              <w:rPr>
                <w:rFonts w:ascii="Times New Roman" w:hAnsi="Times New Roman"/>
                <w:sz w:val="24"/>
                <w:szCs w:val="24"/>
                <w:lang w:eastAsia="ar-SA"/>
              </w:rPr>
            </w:pPr>
          </w:p>
        </w:tc>
        <w:tc>
          <w:tcPr>
            <w:tcW w:w="4070" w:type="dxa"/>
            <w:vMerge/>
          </w:tcPr>
          <w:p w:rsidR="00ED761F" w:rsidRPr="008855B8" w:rsidRDefault="00ED761F"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D761F" w:rsidRPr="008855B8" w:rsidRDefault="00E440ED" w:rsidP="00ED761F">
            <w:pPr>
              <w:rPr>
                <w:rFonts w:ascii="Times New Roman" w:eastAsia="Calibri" w:hAnsi="Times New Roman"/>
                <w:sz w:val="24"/>
                <w:szCs w:val="24"/>
              </w:rPr>
            </w:pPr>
            <w:r w:rsidRPr="008855B8">
              <w:rPr>
                <w:rFonts w:ascii="Times New Roman" w:eastAsia="Calibri" w:hAnsi="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bottom w:val="single" w:sz="4" w:space="0" w:color="auto"/>
            </w:tcBorders>
          </w:tcPr>
          <w:p w:rsidR="00ED761F" w:rsidRPr="008855B8" w:rsidRDefault="00E440ED" w:rsidP="00ED761F">
            <w:pPr>
              <w:rPr>
                <w:rFonts w:ascii="Times New Roman" w:eastAsia="Calibri" w:hAnsi="Times New Roman"/>
                <w:sz w:val="24"/>
                <w:szCs w:val="24"/>
              </w:rPr>
            </w:pPr>
            <w:r w:rsidRPr="008855B8">
              <w:rPr>
                <w:rFonts w:ascii="Times New Roman" w:eastAsia="Calibri" w:hAnsi="Times New Roman"/>
                <w:sz w:val="24"/>
                <w:szCs w:val="24"/>
              </w:rPr>
              <w:t>30</w:t>
            </w:r>
            <w:r w:rsidR="008855B8">
              <w:rPr>
                <w:rFonts w:ascii="Times New Roman" w:eastAsia="Calibri" w:hAnsi="Times New Roman"/>
                <w:sz w:val="24"/>
                <w:szCs w:val="24"/>
              </w:rPr>
              <w:t xml:space="preserve"> </w:t>
            </w:r>
            <w:r w:rsidRPr="008855B8">
              <w:rPr>
                <w:rFonts w:ascii="Times New Roman" w:eastAsia="Calibri" w:hAnsi="Times New Roman"/>
                <w:sz w:val="24"/>
                <w:szCs w:val="24"/>
              </w:rPr>
              <w:t>%</w:t>
            </w:r>
          </w:p>
        </w:tc>
      </w:tr>
      <w:tr w:rsidR="00E440ED" w:rsidRPr="008855B8" w:rsidTr="00E440ED">
        <w:trPr>
          <w:trHeight w:val="2149"/>
        </w:trPr>
        <w:tc>
          <w:tcPr>
            <w:tcW w:w="486" w:type="dxa"/>
            <w:vMerge w:val="restart"/>
          </w:tcPr>
          <w:p w:rsidR="00E440ED" w:rsidRPr="008855B8" w:rsidRDefault="00E440ED" w:rsidP="00ED761F">
            <w:pPr>
              <w:rPr>
                <w:rFonts w:ascii="Times New Roman" w:hAnsi="Times New Roman"/>
                <w:sz w:val="24"/>
                <w:szCs w:val="24"/>
                <w:lang w:eastAsia="ar-SA"/>
              </w:rPr>
            </w:pPr>
            <w:r w:rsidRPr="008855B8">
              <w:rPr>
                <w:rFonts w:ascii="Times New Roman" w:hAnsi="Times New Roman"/>
                <w:sz w:val="24"/>
                <w:szCs w:val="24"/>
                <w:lang w:eastAsia="ar-SA"/>
              </w:rPr>
              <w:t>3</w:t>
            </w:r>
          </w:p>
        </w:tc>
        <w:tc>
          <w:tcPr>
            <w:tcW w:w="4070" w:type="dxa"/>
            <w:vMerge w:val="restart"/>
          </w:tcPr>
          <w:p w:rsidR="00E440ED" w:rsidRPr="008855B8" w:rsidRDefault="00E440ED" w:rsidP="00E440ED">
            <w:pPr>
              <w:rPr>
                <w:rFonts w:ascii="Times New Roman" w:eastAsia="Calibri" w:hAnsi="Times New Roman"/>
                <w:b/>
                <w:sz w:val="24"/>
                <w:szCs w:val="24"/>
              </w:rPr>
            </w:pPr>
            <w:r w:rsidRPr="008855B8">
              <w:rPr>
                <w:rFonts w:ascii="Times New Roman" w:eastAsia="Calibri" w:hAnsi="Times New Roman"/>
                <w:b/>
                <w:sz w:val="24"/>
                <w:szCs w:val="24"/>
              </w:rPr>
              <w:t>Использование лесов</w:t>
            </w: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использование лесов (10.0)</w:t>
            </w: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заготовка древесины (10.1)</w:t>
            </w: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лесные плантации (10.2)</w:t>
            </w: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заготовка лесных ресурсов (10.3)</w:t>
            </w: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резервные леса (10.4)</w:t>
            </w:r>
          </w:p>
          <w:p w:rsidR="00E440ED" w:rsidRPr="008855B8" w:rsidRDefault="00E440ED" w:rsidP="00ED761F">
            <w:pPr>
              <w:rPr>
                <w:rFonts w:ascii="Times New Roman" w:eastAsia="Calibri" w:hAnsi="Times New Roman"/>
                <w:b/>
                <w:sz w:val="24"/>
                <w:szCs w:val="24"/>
              </w:rPr>
            </w:pPr>
          </w:p>
        </w:tc>
        <w:tc>
          <w:tcPr>
            <w:tcW w:w="3835"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 xml:space="preserve">предельные (минимальные и (или) максимальные) размеры земельных участков, в том числе их площадь: </w:t>
            </w:r>
          </w:p>
          <w:p w:rsid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 размеры земельных участков</w:t>
            </w: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 xml:space="preserve"> </w:t>
            </w: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 xml:space="preserve">- минимальная площадь земельных участков </w:t>
            </w: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 максимальная площадь земельных участков</w:t>
            </w:r>
          </w:p>
        </w:tc>
        <w:tc>
          <w:tcPr>
            <w:tcW w:w="1532" w:type="dxa"/>
            <w:tcBorders>
              <w:top w:val="single" w:sz="4" w:space="0" w:color="auto"/>
              <w:bottom w:val="single" w:sz="4" w:space="0" w:color="auto"/>
            </w:tcBorders>
          </w:tcPr>
          <w:p w:rsidR="008855B8" w:rsidRDefault="008855B8" w:rsidP="00E440ED">
            <w:pPr>
              <w:rPr>
                <w:rFonts w:ascii="Times New Roman" w:eastAsia="Calibri" w:hAnsi="Times New Roman"/>
                <w:sz w:val="24"/>
                <w:szCs w:val="24"/>
              </w:rPr>
            </w:pPr>
          </w:p>
          <w:p w:rsidR="008855B8" w:rsidRDefault="008855B8" w:rsidP="00E440ED">
            <w:pPr>
              <w:rPr>
                <w:rFonts w:ascii="Times New Roman" w:eastAsia="Calibri" w:hAnsi="Times New Roman"/>
                <w:sz w:val="24"/>
                <w:szCs w:val="24"/>
              </w:rPr>
            </w:pPr>
          </w:p>
          <w:p w:rsidR="008855B8" w:rsidRDefault="008855B8" w:rsidP="00E440ED">
            <w:pPr>
              <w:rPr>
                <w:rFonts w:ascii="Times New Roman" w:eastAsia="Calibri" w:hAnsi="Times New Roman"/>
                <w:sz w:val="24"/>
                <w:szCs w:val="24"/>
              </w:rPr>
            </w:pPr>
          </w:p>
          <w:p w:rsidR="008855B8" w:rsidRDefault="008855B8" w:rsidP="00E440ED">
            <w:pPr>
              <w:rPr>
                <w:rFonts w:ascii="Times New Roman" w:eastAsia="Calibri" w:hAnsi="Times New Roman"/>
                <w:sz w:val="24"/>
                <w:szCs w:val="24"/>
              </w:rPr>
            </w:pP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не установлены</w:t>
            </w: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 xml:space="preserve">1000 </w:t>
            </w:r>
            <w:proofErr w:type="spellStart"/>
            <w:r w:rsidRPr="008855B8">
              <w:rPr>
                <w:rFonts w:ascii="Times New Roman" w:eastAsia="Calibri" w:hAnsi="Times New Roman"/>
                <w:sz w:val="24"/>
                <w:szCs w:val="24"/>
              </w:rPr>
              <w:t>кв.м</w:t>
            </w:r>
            <w:proofErr w:type="spellEnd"/>
          </w:p>
          <w:p w:rsidR="008855B8" w:rsidRDefault="008855B8" w:rsidP="00E440ED">
            <w:pPr>
              <w:rPr>
                <w:rFonts w:ascii="Times New Roman" w:eastAsia="Calibri" w:hAnsi="Times New Roman"/>
                <w:sz w:val="24"/>
                <w:szCs w:val="24"/>
              </w:rPr>
            </w:pP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не установлена</w:t>
            </w:r>
          </w:p>
        </w:tc>
      </w:tr>
      <w:tr w:rsidR="00E440ED" w:rsidRPr="008855B8" w:rsidTr="00E440ED">
        <w:trPr>
          <w:trHeight w:val="1827"/>
        </w:trPr>
        <w:tc>
          <w:tcPr>
            <w:tcW w:w="486" w:type="dxa"/>
            <w:vMerge/>
          </w:tcPr>
          <w:p w:rsidR="00E440ED" w:rsidRPr="008855B8" w:rsidRDefault="00E440ED" w:rsidP="00ED761F">
            <w:pPr>
              <w:rPr>
                <w:rFonts w:ascii="Times New Roman" w:hAnsi="Times New Roman"/>
                <w:sz w:val="24"/>
                <w:szCs w:val="24"/>
                <w:lang w:eastAsia="ar-SA"/>
              </w:rPr>
            </w:pPr>
          </w:p>
        </w:tc>
        <w:tc>
          <w:tcPr>
            <w:tcW w:w="4070" w:type="dxa"/>
            <w:vMerge/>
          </w:tcPr>
          <w:p w:rsidR="00E440ED" w:rsidRPr="008855B8" w:rsidRDefault="00E440ED" w:rsidP="00E440ED">
            <w:pPr>
              <w:rPr>
                <w:rFonts w:ascii="Times New Roman" w:eastAsia="Calibri" w:hAnsi="Times New Roman"/>
                <w:b/>
                <w:sz w:val="24"/>
                <w:szCs w:val="24"/>
              </w:rPr>
            </w:pPr>
          </w:p>
        </w:tc>
        <w:tc>
          <w:tcPr>
            <w:tcW w:w="3835"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E440ED" w:rsidRPr="008855B8" w:rsidRDefault="00E440ED" w:rsidP="00ED761F">
            <w:pPr>
              <w:rPr>
                <w:rFonts w:ascii="Times New Roman" w:eastAsia="Calibri" w:hAnsi="Times New Roman"/>
                <w:sz w:val="24"/>
                <w:szCs w:val="24"/>
              </w:rPr>
            </w:pPr>
            <w:r w:rsidRPr="008855B8">
              <w:rPr>
                <w:rFonts w:ascii="Times New Roman" w:eastAsia="Calibri" w:hAnsi="Times New Roman"/>
                <w:sz w:val="24"/>
                <w:szCs w:val="24"/>
              </w:rPr>
              <w:t>50 м</w:t>
            </w:r>
          </w:p>
        </w:tc>
      </w:tr>
      <w:tr w:rsidR="00E440ED" w:rsidRPr="008855B8" w:rsidTr="00E440ED">
        <w:trPr>
          <w:trHeight w:val="215"/>
        </w:trPr>
        <w:tc>
          <w:tcPr>
            <w:tcW w:w="486" w:type="dxa"/>
            <w:vMerge/>
          </w:tcPr>
          <w:p w:rsidR="00E440ED" w:rsidRPr="008855B8" w:rsidRDefault="00E440ED" w:rsidP="00ED761F">
            <w:pPr>
              <w:rPr>
                <w:rFonts w:ascii="Times New Roman" w:hAnsi="Times New Roman"/>
                <w:sz w:val="24"/>
                <w:szCs w:val="24"/>
                <w:lang w:eastAsia="ar-SA"/>
              </w:rPr>
            </w:pPr>
          </w:p>
        </w:tc>
        <w:tc>
          <w:tcPr>
            <w:tcW w:w="4070" w:type="dxa"/>
            <w:vMerge/>
          </w:tcPr>
          <w:p w:rsidR="00E440ED" w:rsidRPr="008855B8" w:rsidRDefault="00E440ED" w:rsidP="00E440ED">
            <w:pPr>
              <w:rPr>
                <w:rFonts w:ascii="Times New Roman" w:eastAsia="Calibri" w:hAnsi="Times New Roman"/>
                <w:b/>
                <w:sz w:val="24"/>
                <w:szCs w:val="24"/>
              </w:rPr>
            </w:pPr>
          </w:p>
        </w:tc>
        <w:tc>
          <w:tcPr>
            <w:tcW w:w="3835"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предельное количество этажей зданий, строений, сооружений</w:t>
            </w:r>
          </w:p>
        </w:tc>
        <w:tc>
          <w:tcPr>
            <w:tcW w:w="1532" w:type="dxa"/>
            <w:tcBorders>
              <w:top w:val="single" w:sz="4" w:space="0" w:color="auto"/>
              <w:bottom w:val="single" w:sz="4" w:space="0" w:color="auto"/>
            </w:tcBorders>
          </w:tcPr>
          <w:p w:rsidR="00E440ED" w:rsidRPr="008855B8" w:rsidRDefault="00E440ED" w:rsidP="00ED761F">
            <w:pPr>
              <w:rPr>
                <w:rFonts w:ascii="Times New Roman" w:eastAsia="Calibri" w:hAnsi="Times New Roman"/>
                <w:sz w:val="24"/>
                <w:szCs w:val="24"/>
              </w:rPr>
            </w:pPr>
            <w:r w:rsidRPr="008855B8">
              <w:rPr>
                <w:rFonts w:ascii="Times New Roman" w:eastAsia="Calibri" w:hAnsi="Times New Roman"/>
                <w:sz w:val="24"/>
                <w:szCs w:val="24"/>
              </w:rPr>
              <w:t xml:space="preserve">3 </w:t>
            </w:r>
            <w:proofErr w:type="spellStart"/>
            <w:r w:rsidRPr="008855B8">
              <w:rPr>
                <w:rFonts w:ascii="Times New Roman" w:eastAsia="Calibri" w:hAnsi="Times New Roman"/>
                <w:sz w:val="24"/>
                <w:szCs w:val="24"/>
              </w:rPr>
              <w:t>эт</w:t>
            </w:r>
            <w:proofErr w:type="spellEnd"/>
            <w:r w:rsidRPr="008855B8">
              <w:rPr>
                <w:rFonts w:ascii="Times New Roman" w:eastAsia="Calibri" w:hAnsi="Times New Roman"/>
                <w:sz w:val="24"/>
                <w:szCs w:val="24"/>
              </w:rPr>
              <w:t>.</w:t>
            </w:r>
          </w:p>
        </w:tc>
      </w:tr>
      <w:tr w:rsidR="00E440ED" w:rsidRPr="008855B8" w:rsidTr="00E440ED">
        <w:trPr>
          <w:trHeight w:val="290"/>
        </w:trPr>
        <w:tc>
          <w:tcPr>
            <w:tcW w:w="486" w:type="dxa"/>
            <w:vMerge/>
          </w:tcPr>
          <w:p w:rsidR="00E440ED" w:rsidRPr="008855B8" w:rsidRDefault="00E440ED" w:rsidP="00ED761F">
            <w:pPr>
              <w:rPr>
                <w:rFonts w:ascii="Times New Roman" w:hAnsi="Times New Roman"/>
                <w:sz w:val="24"/>
                <w:szCs w:val="24"/>
                <w:lang w:eastAsia="ar-SA"/>
              </w:rPr>
            </w:pPr>
          </w:p>
        </w:tc>
        <w:tc>
          <w:tcPr>
            <w:tcW w:w="4070" w:type="dxa"/>
            <w:vMerge/>
          </w:tcPr>
          <w:p w:rsidR="00E440ED" w:rsidRPr="008855B8" w:rsidRDefault="00E440ED" w:rsidP="00E440ED">
            <w:pPr>
              <w:rPr>
                <w:rFonts w:ascii="Times New Roman" w:eastAsia="Calibri" w:hAnsi="Times New Roman"/>
                <w:b/>
                <w:sz w:val="24"/>
                <w:szCs w:val="24"/>
              </w:rPr>
            </w:pPr>
          </w:p>
        </w:tc>
        <w:tc>
          <w:tcPr>
            <w:tcW w:w="3835"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предельная высота зданий, строений, сооружений</w:t>
            </w:r>
          </w:p>
        </w:tc>
        <w:tc>
          <w:tcPr>
            <w:tcW w:w="1532" w:type="dxa"/>
            <w:tcBorders>
              <w:top w:val="single" w:sz="4" w:space="0" w:color="auto"/>
              <w:bottom w:val="single" w:sz="4" w:space="0" w:color="auto"/>
            </w:tcBorders>
          </w:tcPr>
          <w:p w:rsidR="00E440ED" w:rsidRPr="008855B8" w:rsidRDefault="00E440ED" w:rsidP="00ED761F">
            <w:pPr>
              <w:rPr>
                <w:rFonts w:ascii="Times New Roman" w:eastAsia="Calibri" w:hAnsi="Times New Roman"/>
                <w:sz w:val="24"/>
                <w:szCs w:val="24"/>
              </w:rPr>
            </w:pPr>
            <w:r w:rsidRPr="008855B8">
              <w:rPr>
                <w:rFonts w:ascii="Times New Roman" w:eastAsia="Calibri" w:hAnsi="Times New Roman"/>
                <w:sz w:val="24"/>
                <w:szCs w:val="24"/>
              </w:rPr>
              <w:t>12 м</w:t>
            </w:r>
          </w:p>
        </w:tc>
      </w:tr>
      <w:tr w:rsidR="00E440ED" w:rsidRPr="008855B8" w:rsidTr="00E440ED">
        <w:trPr>
          <w:trHeight w:val="279"/>
        </w:trPr>
        <w:tc>
          <w:tcPr>
            <w:tcW w:w="486" w:type="dxa"/>
            <w:vMerge/>
          </w:tcPr>
          <w:p w:rsidR="00E440ED" w:rsidRPr="008855B8" w:rsidRDefault="00E440ED" w:rsidP="00ED761F">
            <w:pPr>
              <w:rPr>
                <w:rFonts w:ascii="Times New Roman" w:hAnsi="Times New Roman"/>
                <w:sz w:val="24"/>
                <w:szCs w:val="24"/>
                <w:lang w:eastAsia="ar-SA"/>
              </w:rPr>
            </w:pPr>
          </w:p>
        </w:tc>
        <w:tc>
          <w:tcPr>
            <w:tcW w:w="4070" w:type="dxa"/>
            <w:vMerge/>
          </w:tcPr>
          <w:p w:rsidR="00E440ED" w:rsidRPr="008855B8" w:rsidRDefault="00E440ED" w:rsidP="00E440ED">
            <w:pPr>
              <w:rPr>
                <w:rFonts w:ascii="Times New Roman" w:eastAsia="Calibri" w:hAnsi="Times New Roman"/>
                <w:b/>
                <w:sz w:val="24"/>
                <w:szCs w:val="24"/>
              </w:rPr>
            </w:pPr>
          </w:p>
        </w:tc>
        <w:tc>
          <w:tcPr>
            <w:tcW w:w="3835"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bottom w:val="single" w:sz="4" w:space="0" w:color="auto"/>
            </w:tcBorders>
          </w:tcPr>
          <w:p w:rsidR="00E440ED" w:rsidRPr="008855B8" w:rsidRDefault="00E440ED" w:rsidP="00ED761F">
            <w:pPr>
              <w:rPr>
                <w:rFonts w:ascii="Times New Roman" w:eastAsia="Calibri" w:hAnsi="Times New Roman"/>
                <w:sz w:val="24"/>
                <w:szCs w:val="24"/>
              </w:rPr>
            </w:pPr>
            <w:r w:rsidRPr="008855B8">
              <w:rPr>
                <w:rFonts w:ascii="Times New Roman" w:eastAsia="Calibri" w:hAnsi="Times New Roman"/>
                <w:sz w:val="24"/>
                <w:szCs w:val="24"/>
              </w:rPr>
              <w:t>30</w:t>
            </w:r>
            <w:r w:rsidR="008855B8">
              <w:rPr>
                <w:rFonts w:ascii="Times New Roman" w:eastAsia="Calibri" w:hAnsi="Times New Roman"/>
                <w:sz w:val="24"/>
                <w:szCs w:val="24"/>
              </w:rPr>
              <w:t xml:space="preserve"> </w:t>
            </w:r>
            <w:r w:rsidRPr="008855B8">
              <w:rPr>
                <w:rFonts w:ascii="Times New Roman" w:eastAsia="Calibri" w:hAnsi="Times New Roman"/>
                <w:sz w:val="24"/>
                <w:szCs w:val="24"/>
              </w:rPr>
              <w:t>%</w:t>
            </w:r>
          </w:p>
        </w:tc>
      </w:tr>
      <w:tr w:rsidR="00E440ED" w:rsidRPr="008855B8" w:rsidTr="00E440ED">
        <w:trPr>
          <w:trHeight w:val="2128"/>
        </w:trPr>
        <w:tc>
          <w:tcPr>
            <w:tcW w:w="486" w:type="dxa"/>
            <w:vMerge w:val="restart"/>
          </w:tcPr>
          <w:p w:rsidR="00E440ED" w:rsidRPr="008855B8" w:rsidRDefault="00E440ED" w:rsidP="00E440ED">
            <w:pPr>
              <w:rPr>
                <w:rFonts w:ascii="Times New Roman" w:hAnsi="Times New Roman"/>
                <w:sz w:val="24"/>
                <w:szCs w:val="24"/>
                <w:lang w:eastAsia="ar-SA"/>
              </w:rPr>
            </w:pPr>
            <w:r w:rsidRPr="008855B8">
              <w:rPr>
                <w:rFonts w:ascii="Times New Roman" w:hAnsi="Times New Roman"/>
                <w:sz w:val="24"/>
                <w:szCs w:val="24"/>
                <w:lang w:eastAsia="ar-SA"/>
              </w:rPr>
              <w:t>4</w:t>
            </w:r>
          </w:p>
        </w:tc>
        <w:tc>
          <w:tcPr>
            <w:tcW w:w="4070" w:type="dxa"/>
            <w:vMerge w:val="restart"/>
          </w:tcPr>
          <w:p w:rsidR="00E440ED" w:rsidRPr="008855B8" w:rsidRDefault="00E440ED" w:rsidP="00E440ED">
            <w:pPr>
              <w:rPr>
                <w:rFonts w:ascii="Times New Roman" w:eastAsia="Calibri" w:hAnsi="Times New Roman"/>
                <w:b/>
                <w:sz w:val="24"/>
                <w:szCs w:val="24"/>
              </w:rPr>
            </w:pPr>
            <w:r w:rsidRPr="008855B8">
              <w:rPr>
                <w:rFonts w:ascii="Times New Roman" w:eastAsia="Calibri" w:hAnsi="Times New Roman"/>
                <w:b/>
                <w:sz w:val="24"/>
                <w:szCs w:val="24"/>
              </w:rPr>
              <w:t>Водные объекты</w:t>
            </w: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водные объекты (11.0)</w:t>
            </w: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общее пользование водными объектами (11.1)</w:t>
            </w: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специальное пользование водными объектами (11.2)</w:t>
            </w:r>
          </w:p>
          <w:p w:rsidR="00E440ED" w:rsidRPr="008855B8" w:rsidRDefault="00E440ED" w:rsidP="00E440ED">
            <w:pPr>
              <w:rPr>
                <w:rFonts w:ascii="Times New Roman" w:eastAsia="Calibri" w:hAnsi="Times New Roman"/>
                <w:b/>
                <w:sz w:val="24"/>
                <w:szCs w:val="24"/>
              </w:rPr>
            </w:pPr>
            <w:r w:rsidRPr="008855B8">
              <w:rPr>
                <w:rFonts w:ascii="Times New Roman" w:eastAsia="Calibri" w:hAnsi="Times New Roman"/>
                <w:sz w:val="24"/>
                <w:szCs w:val="24"/>
              </w:rPr>
              <w:t>гидротехнические сооружения (11.3)</w:t>
            </w:r>
          </w:p>
        </w:tc>
        <w:tc>
          <w:tcPr>
            <w:tcW w:w="3835"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 xml:space="preserve">предельные (минимальные и (или) максимальные) размеры земельных участков, в том числе их площадь: </w:t>
            </w:r>
          </w:p>
          <w:p w:rsidR="00E440ED" w:rsidRDefault="00E440ED" w:rsidP="00E440ED">
            <w:pPr>
              <w:rPr>
                <w:rFonts w:ascii="Times New Roman" w:eastAsia="Calibri" w:hAnsi="Times New Roman"/>
                <w:sz w:val="24"/>
                <w:szCs w:val="24"/>
              </w:rPr>
            </w:pPr>
            <w:r w:rsidRPr="008855B8">
              <w:rPr>
                <w:rFonts w:ascii="Times New Roman" w:eastAsia="Calibri" w:hAnsi="Times New Roman"/>
                <w:sz w:val="24"/>
                <w:szCs w:val="24"/>
              </w:rPr>
              <w:t xml:space="preserve">- размеры земельных участков </w:t>
            </w:r>
          </w:p>
          <w:p w:rsidR="008855B8" w:rsidRPr="008855B8" w:rsidRDefault="008855B8" w:rsidP="00E440ED">
            <w:pPr>
              <w:rPr>
                <w:rFonts w:ascii="Times New Roman" w:eastAsia="Calibri" w:hAnsi="Times New Roman"/>
                <w:sz w:val="24"/>
                <w:szCs w:val="24"/>
              </w:rPr>
            </w:pP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 xml:space="preserve">- минимальная площадь земельных участков </w:t>
            </w: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 xml:space="preserve">- максимальная площадь земельных участков </w:t>
            </w:r>
          </w:p>
        </w:tc>
        <w:tc>
          <w:tcPr>
            <w:tcW w:w="1532" w:type="dxa"/>
            <w:tcBorders>
              <w:top w:val="single" w:sz="4" w:space="0" w:color="auto"/>
              <w:bottom w:val="single" w:sz="4" w:space="0" w:color="auto"/>
            </w:tcBorders>
          </w:tcPr>
          <w:p w:rsidR="008855B8" w:rsidRDefault="008855B8" w:rsidP="00E440ED">
            <w:pPr>
              <w:rPr>
                <w:rFonts w:ascii="Times New Roman" w:eastAsia="Calibri" w:hAnsi="Times New Roman"/>
                <w:sz w:val="24"/>
                <w:szCs w:val="24"/>
              </w:rPr>
            </w:pPr>
          </w:p>
          <w:p w:rsidR="008855B8" w:rsidRDefault="008855B8" w:rsidP="00E440ED">
            <w:pPr>
              <w:rPr>
                <w:rFonts w:ascii="Times New Roman" w:eastAsia="Calibri" w:hAnsi="Times New Roman"/>
                <w:sz w:val="24"/>
                <w:szCs w:val="24"/>
              </w:rPr>
            </w:pPr>
          </w:p>
          <w:p w:rsidR="008855B8" w:rsidRDefault="008855B8" w:rsidP="00E440ED">
            <w:pPr>
              <w:rPr>
                <w:rFonts w:ascii="Times New Roman" w:eastAsia="Calibri" w:hAnsi="Times New Roman"/>
                <w:sz w:val="24"/>
                <w:szCs w:val="24"/>
              </w:rPr>
            </w:pPr>
          </w:p>
          <w:p w:rsidR="008855B8" w:rsidRDefault="008855B8" w:rsidP="00E440ED">
            <w:pPr>
              <w:rPr>
                <w:rFonts w:ascii="Times New Roman" w:eastAsia="Calibri" w:hAnsi="Times New Roman"/>
                <w:sz w:val="24"/>
                <w:szCs w:val="24"/>
              </w:rPr>
            </w:pP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не установлены</w:t>
            </w: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 xml:space="preserve">50 </w:t>
            </w:r>
            <w:proofErr w:type="spellStart"/>
            <w:r w:rsidRPr="008855B8">
              <w:rPr>
                <w:rFonts w:ascii="Times New Roman" w:eastAsia="Calibri" w:hAnsi="Times New Roman"/>
                <w:sz w:val="24"/>
                <w:szCs w:val="24"/>
              </w:rPr>
              <w:t>кв.м</w:t>
            </w:r>
            <w:proofErr w:type="spellEnd"/>
          </w:p>
          <w:p w:rsidR="008855B8" w:rsidRDefault="008855B8" w:rsidP="00E440ED">
            <w:pPr>
              <w:rPr>
                <w:rFonts w:ascii="Times New Roman" w:eastAsia="Calibri" w:hAnsi="Times New Roman"/>
                <w:sz w:val="24"/>
                <w:szCs w:val="24"/>
              </w:rPr>
            </w:pPr>
          </w:p>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не установлена</w:t>
            </w:r>
          </w:p>
        </w:tc>
      </w:tr>
      <w:tr w:rsidR="00E440ED" w:rsidRPr="008855B8" w:rsidTr="00E440ED">
        <w:trPr>
          <w:trHeight w:val="172"/>
        </w:trPr>
        <w:tc>
          <w:tcPr>
            <w:tcW w:w="486" w:type="dxa"/>
            <w:vMerge/>
          </w:tcPr>
          <w:p w:rsidR="00E440ED" w:rsidRPr="008855B8" w:rsidRDefault="00E440ED" w:rsidP="00E440ED">
            <w:pPr>
              <w:rPr>
                <w:rFonts w:ascii="Times New Roman" w:hAnsi="Times New Roman"/>
                <w:sz w:val="24"/>
                <w:szCs w:val="24"/>
                <w:lang w:eastAsia="ar-SA"/>
              </w:rPr>
            </w:pPr>
          </w:p>
        </w:tc>
        <w:tc>
          <w:tcPr>
            <w:tcW w:w="4070" w:type="dxa"/>
            <w:vMerge/>
          </w:tcPr>
          <w:p w:rsidR="00E440ED" w:rsidRPr="008855B8" w:rsidRDefault="00E440ED" w:rsidP="00E440ED">
            <w:pPr>
              <w:rPr>
                <w:rFonts w:ascii="Times New Roman" w:eastAsia="Calibri" w:hAnsi="Times New Roman"/>
                <w:b/>
                <w:sz w:val="24"/>
                <w:szCs w:val="24"/>
              </w:rPr>
            </w:pPr>
          </w:p>
        </w:tc>
        <w:tc>
          <w:tcPr>
            <w:tcW w:w="3835"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3 м</w:t>
            </w:r>
          </w:p>
        </w:tc>
      </w:tr>
      <w:tr w:rsidR="00E440ED" w:rsidRPr="008855B8" w:rsidTr="00E440ED">
        <w:trPr>
          <w:trHeight w:val="172"/>
        </w:trPr>
        <w:tc>
          <w:tcPr>
            <w:tcW w:w="486" w:type="dxa"/>
            <w:vMerge/>
          </w:tcPr>
          <w:p w:rsidR="00E440ED" w:rsidRPr="008855B8" w:rsidRDefault="00E440ED" w:rsidP="00E440ED">
            <w:pPr>
              <w:rPr>
                <w:rFonts w:ascii="Times New Roman" w:hAnsi="Times New Roman"/>
                <w:sz w:val="24"/>
                <w:szCs w:val="24"/>
                <w:lang w:eastAsia="ar-SA"/>
              </w:rPr>
            </w:pPr>
          </w:p>
        </w:tc>
        <w:tc>
          <w:tcPr>
            <w:tcW w:w="4070" w:type="dxa"/>
            <w:vMerge/>
          </w:tcPr>
          <w:p w:rsidR="00E440ED" w:rsidRPr="008855B8" w:rsidRDefault="00E440ED" w:rsidP="00E440ED">
            <w:pPr>
              <w:rPr>
                <w:rFonts w:ascii="Times New Roman" w:eastAsia="Calibri" w:hAnsi="Times New Roman"/>
                <w:b/>
                <w:sz w:val="24"/>
                <w:szCs w:val="24"/>
              </w:rPr>
            </w:pPr>
          </w:p>
        </w:tc>
        <w:tc>
          <w:tcPr>
            <w:tcW w:w="3835"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предельное количество этажей зданий, строений, сооружений</w:t>
            </w:r>
          </w:p>
        </w:tc>
        <w:tc>
          <w:tcPr>
            <w:tcW w:w="1532"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не установлено</w:t>
            </w:r>
          </w:p>
        </w:tc>
      </w:tr>
      <w:tr w:rsidR="00E440ED" w:rsidRPr="008855B8" w:rsidTr="00E440ED">
        <w:trPr>
          <w:trHeight w:val="526"/>
        </w:trPr>
        <w:tc>
          <w:tcPr>
            <w:tcW w:w="486" w:type="dxa"/>
            <w:vMerge/>
          </w:tcPr>
          <w:p w:rsidR="00E440ED" w:rsidRPr="008855B8" w:rsidRDefault="00E440ED" w:rsidP="00E440ED">
            <w:pPr>
              <w:rPr>
                <w:rFonts w:ascii="Times New Roman" w:hAnsi="Times New Roman"/>
                <w:sz w:val="24"/>
                <w:szCs w:val="24"/>
                <w:lang w:eastAsia="ar-SA"/>
              </w:rPr>
            </w:pPr>
          </w:p>
        </w:tc>
        <w:tc>
          <w:tcPr>
            <w:tcW w:w="4070" w:type="dxa"/>
            <w:vMerge/>
          </w:tcPr>
          <w:p w:rsidR="00E440ED" w:rsidRPr="008855B8" w:rsidRDefault="00E440ED" w:rsidP="00E440ED">
            <w:pPr>
              <w:rPr>
                <w:rFonts w:ascii="Times New Roman" w:eastAsia="Calibri" w:hAnsi="Times New Roman"/>
                <w:b/>
                <w:sz w:val="24"/>
                <w:szCs w:val="24"/>
              </w:rPr>
            </w:pPr>
          </w:p>
        </w:tc>
        <w:tc>
          <w:tcPr>
            <w:tcW w:w="3835"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предельная высота зданий, строений, сооружений</w:t>
            </w:r>
          </w:p>
        </w:tc>
        <w:tc>
          <w:tcPr>
            <w:tcW w:w="1532"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не установлено</w:t>
            </w:r>
          </w:p>
        </w:tc>
      </w:tr>
      <w:tr w:rsidR="00E440ED" w:rsidRPr="008855B8" w:rsidTr="008855B8">
        <w:trPr>
          <w:trHeight w:val="269"/>
        </w:trPr>
        <w:tc>
          <w:tcPr>
            <w:tcW w:w="486" w:type="dxa"/>
            <w:vMerge/>
          </w:tcPr>
          <w:p w:rsidR="00E440ED" w:rsidRPr="008855B8" w:rsidRDefault="00E440ED" w:rsidP="00E440ED">
            <w:pPr>
              <w:rPr>
                <w:rFonts w:ascii="Times New Roman" w:hAnsi="Times New Roman"/>
                <w:sz w:val="24"/>
                <w:szCs w:val="24"/>
                <w:lang w:eastAsia="ar-SA"/>
              </w:rPr>
            </w:pPr>
          </w:p>
        </w:tc>
        <w:tc>
          <w:tcPr>
            <w:tcW w:w="4070" w:type="dxa"/>
            <w:vMerge/>
          </w:tcPr>
          <w:p w:rsidR="00E440ED" w:rsidRPr="008855B8" w:rsidRDefault="00E440ED" w:rsidP="00E440ED">
            <w:pPr>
              <w:rPr>
                <w:rFonts w:ascii="Times New Roman" w:eastAsia="Calibri" w:hAnsi="Times New Roman"/>
                <w:b/>
                <w:sz w:val="24"/>
                <w:szCs w:val="24"/>
              </w:rPr>
            </w:pPr>
          </w:p>
        </w:tc>
        <w:tc>
          <w:tcPr>
            <w:tcW w:w="3835"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bottom w:val="single" w:sz="4" w:space="0" w:color="auto"/>
            </w:tcBorders>
          </w:tcPr>
          <w:p w:rsidR="00E440ED" w:rsidRPr="008855B8" w:rsidRDefault="00E440ED" w:rsidP="00E440ED">
            <w:pPr>
              <w:rPr>
                <w:rFonts w:ascii="Times New Roman" w:eastAsia="Calibri" w:hAnsi="Times New Roman"/>
                <w:sz w:val="24"/>
                <w:szCs w:val="24"/>
              </w:rPr>
            </w:pPr>
            <w:r w:rsidRPr="008855B8">
              <w:rPr>
                <w:rFonts w:ascii="Times New Roman" w:eastAsia="Calibri" w:hAnsi="Times New Roman"/>
                <w:sz w:val="24"/>
                <w:szCs w:val="24"/>
              </w:rPr>
              <w:t>80</w:t>
            </w:r>
            <w:r w:rsidR="008855B8">
              <w:rPr>
                <w:rFonts w:ascii="Times New Roman" w:eastAsia="Calibri" w:hAnsi="Times New Roman"/>
                <w:sz w:val="24"/>
                <w:szCs w:val="24"/>
              </w:rPr>
              <w:t xml:space="preserve"> </w:t>
            </w:r>
            <w:r w:rsidRPr="008855B8">
              <w:rPr>
                <w:rFonts w:ascii="Times New Roman" w:eastAsia="Calibri" w:hAnsi="Times New Roman"/>
                <w:sz w:val="24"/>
                <w:szCs w:val="24"/>
              </w:rPr>
              <w:t>%</w:t>
            </w:r>
          </w:p>
        </w:tc>
      </w:tr>
      <w:tr w:rsidR="008855B8" w:rsidRPr="008855B8" w:rsidTr="008855B8">
        <w:trPr>
          <w:trHeight w:val="269"/>
        </w:trPr>
        <w:tc>
          <w:tcPr>
            <w:tcW w:w="486" w:type="dxa"/>
          </w:tcPr>
          <w:p w:rsidR="008855B8" w:rsidRPr="008855B8" w:rsidRDefault="008855B8" w:rsidP="008855B8">
            <w:pPr>
              <w:rPr>
                <w:rFonts w:ascii="Times New Roman" w:hAnsi="Times New Roman"/>
                <w:sz w:val="24"/>
                <w:szCs w:val="24"/>
                <w:lang w:eastAsia="ar-SA"/>
              </w:rPr>
            </w:pPr>
            <w:r>
              <w:rPr>
                <w:rFonts w:ascii="Times New Roman" w:hAnsi="Times New Roman"/>
                <w:sz w:val="24"/>
                <w:szCs w:val="24"/>
                <w:lang w:eastAsia="ar-SA"/>
              </w:rPr>
              <w:t>5</w:t>
            </w:r>
          </w:p>
        </w:tc>
        <w:tc>
          <w:tcPr>
            <w:tcW w:w="4070" w:type="dxa"/>
          </w:tcPr>
          <w:p w:rsidR="008855B8" w:rsidRPr="008855B8" w:rsidRDefault="008855B8" w:rsidP="008855B8">
            <w:pPr>
              <w:rPr>
                <w:rFonts w:ascii="Times New Roman" w:eastAsia="Calibri" w:hAnsi="Times New Roman"/>
                <w:b/>
                <w:sz w:val="24"/>
                <w:szCs w:val="24"/>
              </w:rPr>
            </w:pPr>
            <w:r w:rsidRPr="008855B8">
              <w:rPr>
                <w:rFonts w:ascii="Times New Roman" w:eastAsia="Calibri" w:hAnsi="Times New Roman"/>
                <w:b/>
                <w:sz w:val="24"/>
                <w:szCs w:val="24"/>
              </w:rPr>
              <w:t>Ритуальная деятельность</w:t>
            </w:r>
          </w:p>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земельные участки (территории) общего пользования (12.0)</w:t>
            </w:r>
          </w:p>
          <w:p w:rsidR="008855B8" w:rsidRPr="008855B8" w:rsidRDefault="008855B8" w:rsidP="008855B8">
            <w:pPr>
              <w:rPr>
                <w:rFonts w:ascii="Times New Roman" w:eastAsia="Calibri" w:hAnsi="Times New Roman"/>
                <w:b/>
                <w:sz w:val="24"/>
                <w:szCs w:val="24"/>
              </w:rPr>
            </w:pPr>
            <w:r w:rsidRPr="008855B8">
              <w:rPr>
                <w:rFonts w:ascii="Times New Roman" w:eastAsia="Calibri" w:hAnsi="Times New Roman"/>
                <w:sz w:val="24"/>
                <w:szCs w:val="24"/>
              </w:rPr>
              <w:t>ритуальная деятельность (12.1)</w:t>
            </w:r>
          </w:p>
        </w:tc>
        <w:tc>
          <w:tcPr>
            <w:tcW w:w="5367" w:type="dxa"/>
            <w:gridSpan w:val="2"/>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Градостроительные регламенты не распространяются на земельные участки в границах территорий общего пользования</w:t>
            </w:r>
          </w:p>
        </w:tc>
      </w:tr>
      <w:tr w:rsidR="008855B8" w:rsidRPr="008855B8" w:rsidTr="008855B8">
        <w:trPr>
          <w:trHeight w:val="2476"/>
        </w:trPr>
        <w:tc>
          <w:tcPr>
            <w:tcW w:w="486" w:type="dxa"/>
            <w:vMerge w:val="restart"/>
          </w:tcPr>
          <w:p w:rsidR="008855B8" w:rsidRDefault="008855B8" w:rsidP="008855B8">
            <w:pPr>
              <w:rPr>
                <w:rFonts w:ascii="Times New Roman" w:hAnsi="Times New Roman"/>
                <w:sz w:val="24"/>
                <w:szCs w:val="24"/>
                <w:lang w:eastAsia="ar-SA"/>
              </w:rPr>
            </w:pPr>
          </w:p>
        </w:tc>
        <w:tc>
          <w:tcPr>
            <w:tcW w:w="4070" w:type="dxa"/>
            <w:vMerge w:val="restart"/>
          </w:tcPr>
          <w:p w:rsidR="008855B8" w:rsidRPr="008855B8" w:rsidRDefault="008855B8" w:rsidP="008855B8">
            <w:pPr>
              <w:rPr>
                <w:rFonts w:ascii="Times New Roman" w:eastAsia="Calibri" w:hAnsi="Times New Roman"/>
                <w:b/>
                <w:sz w:val="24"/>
                <w:szCs w:val="24"/>
              </w:rPr>
            </w:pPr>
            <w:r w:rsidRPr="008855B8">
              <w:rPr>
                <w:rFonts w:ascii="Times New Roman" w:eastAsia="Calibri" w:hAnsi="Times New Roman"/>
                <w:b/>
                <w:sz w:val="24"/>
                <w:szCs w:val="24"/>
              </w:rPr>
              <w:t>Специального назначения</w:t>
            </w:r>
          </w:p>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приюты для животных (3.10.2)</w:t>
            </w:r>
          </w:p>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земельные участки (территории) общего пользования (12.0)</w:t>
            </w:r>
          </w:p>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специальная деятельность (12.2)</w:t>
            </w:r>
          </w:p>
          <w:p w:rsidR="008855B8" w:rsidRPr="008855B8" w:rsidRDefault="008855B8" w:rsidP="008855B8">
            <w:pPr>
              <w:rPr>
                <w:rFonts w:ascii="Times New Roman" w:eastAsia="Calibri" w:hAnsi="Times New Roman"/>
                <w:b/>
                <w:sz w:val="24"/>
                <w:szCs w:val="24"/>
              </w:rPr>
            </w:pPr>
          </w:p>
        </w:tc>
        <w:tc>
          <w:tcPr>
            <w:tcW w:w="3835" w:type="dxa"/>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 xml:space="preserve">предельные (минимальные и (или) максимальные) размеры земельных участков, в том числе их площадь: </w:t>
            </w:r>
          </w:p>
          <w:p w:rsid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 xml:space="preserve">- размеры земельных участков </w:t>
            </w:r>
          </w:p>
          <w:p w:rsidR="008855B8" w:rsidRPr="008855B8" w:rsidRDefault="008855B8" w:rsidP="008855B8">
            <w:pPr>
              <w:rPr>
                <w:rFonts w:ascii="Times New Roman" w:eastAsia="Calibri" w:hAnsi="Times New Roman"/>
                <w:sz w:val="24"/>
                <w:szCs w:val="24"/>
              </w:rPr>
            </w:pPr>
          </w:p>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 xml:space="preserve">- минимальная площадь земельных участков </w:t>
            </w:r>
          </w:p>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 максимальная площадь земельных участков</w:t>
            </w:r>
          </w:p>
        </w:tc>
        <w:tc>
          <w:tcPr>
            <w:tcW w:w="1532" w:type="dxa"/>
            <w:tcBorders>
              <w:top w:val="single" w:sz="4" w:space="0" w:color="auto"/>
              <w:bottom w:val="single" w:sz="4" w:space="0" w:color="auto"/>
            </w:tcBorders>
          </w:tcPr>
          <w:p w:rsidR="008855B8" w:rsidRDefault="008855B8" w:rsidP="008855B8">
            <w:pPr>
              <w:rPr>
                <w:rFonts w:ascii="Times New Roman" w:eastAsia="Calibri" w:hAnsi="Times New Roman"/>
                <w:sz w:val="24"/>
                <w:szCs w:val="24"/>
              </w:rPr>
            </w:pPr>
          </w:p>
          <w:p w:rsidR="008855B8" w:rsidRDefault="008855B8" w:rsidP="008855B8">
            <w:pPr>
              <w:rPr>
                <w:rFonts w:ascii="Times New Roman" w:eastAsia="Calibri" w:hAnsi="Times New Roman"/>
                <w:sz w:val="24"/>
                <w:szCs w:val="24"/>
              </w:rPr>
            </w:pPr>
          </w:p>
          <w:p w:rsidR="008855B8" w:rsidRDefault="008855B8" w:rsidP="008855B8">
            <w:pPr>
              <w:rPr>
                <w:rFonts w:ascii="Times New Roman" w:eastAsia="Calibri" w:hAnsi="Times New Roman"/>
                <w:sz w:val="24"/>
                <w:szCs w:val="24"/>
              </w:rPr>
            </w:pPr>
          </w:p>
          <w:p w:rsidR="008855B8" w:rsidRDefault="008855B8" w:rsidP="008855B8">
            <w:pPr>
              <w:rPr>
                <w:rFonts w:ascii="Times New Roman" w:eastAsia="Calibri" w:hAnsi="Times New Roman"/>
                <w:sz w:val="24"/>
                <w:szCs w:val="24"/>
              </w:rPr>
            </w:pPr>
          </w:p>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не установлены</w:t>
            </w:r>
          </w:p>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 xml:space="preserve">50 </w:t>
            </w:r>
            <w:proofErr w:type="spellStart"/>
            <w:r w:rsidRPr="008855B8">
              <w:rPr>
                <w:rFonts w:ascii="Times New Roman" w:eastAsia="Calibri" w:hAnsi="Times New Roman"/>
                <w:sz w:val="24"/>
                <w:szCs w:val="24"/>
              </w:rPr>
              <w:t>кв.м</w:t>
            </w:r>
            <w:proofErr w:type="spellEnd"/>
          </w:p>
          <w:p w:rsidR="008855B8" w:rsidRDefault="008855B8" w:rsidP="008855B8">
            <w:pPr>
              <w:rPr>
                <w:rFonts w:ascii="Times New Roman" w:eastAsia="Calibri" w:hAnsi="Times New Roman"/>
                <w:sz w:val="24"/>
                <w:szCs w:val="24"/>
              </w:rPr>
            </w:pPr>
          </w:p>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не установлена</w:t>
            </w:r>
          </w:p>
        </w:tc>
      </w:tr>
      <w:tr w:rsidR="008855B8" w:rsidRPr="008855B8" w:rsidTr="008855B8">
        <w:trPr>
          <w:trHeight w:val="1977"/>
        </w:trPr>
        <w:tc>
          <w:tcPr>
            <w:tcW w:w="486" w:type="dxa"/>
            <w:vMerge/>
          </w:tcPr>
          <w:p w:rsidR="008855B8" w:rsidRDefault="008855B8" w:rsidP="008855B8">
            <w:pPr>
              <w:rPr>
                <w:rFonts w:ascii="Times New Roman" w:hAnsi="Times New Roman"/>
                <w:sz w:val="24"/>
                <w:szCs w:val="24"/>
                <w:lang w:eastAsia="ar-SA"/>
              </w:rPr>
            </w:pPr>
          </w:p>
        </w:tc>
        <w:tc>
          <w:tcPr>
            <w:tcW w:w="4070" w:type="dxa"/>
            <w:vMerge/>
          </w:tcPr>
          <w:p w:rsidR="008855B8" w:rsidRPr="008855B8" w:rsidRDefault="008855B8" w:rsidP="008855B8">
            <w:pPr>
              <w:rPr>
                <w:rFonts w:ascii="Times New Roman" w:eastAsia="Calibri" w:hAnsi="Times New Roman"/>
                <w:b/>
                <w:sz w:val="24"/>
                <w:szCs w:val="24"/>
              </w:rPr>
            </w:pPr>
          </w:p>
        </w:tc>
        <w:tc>
          <w:tcPr>
            <w:tcW w:w="3835" w:type="dxa"/>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1 м</w:t>
            </w:r>
          </w:p>
        </w:tc>
      </w:tr>
      <w:tr w:rsidR="008855B8" w:rsidRPr="008855B8" w:rsidTr="008855B8">
        <w:trPr>
          <w:trHeight w:val="211"/>
        </w:trPr>
        <w:tc>
          <w:tcPr>
            <w:tcW w:w="486" w:type="dxa"/>
            <w:vMerge/>
          </w:tcPr>
          <w:p w:rsidR="008855B8" w:rsidRDefault="008855B8" w:rsidP="008855B8">
            <w:pPr>
              <w:rPr>
                <w:rFonts w:ascii="Times New Roman" w:hAnsi="Times New Roman"/>
                <w:sz w:val="24"/>
                <w:szCs w:val="24"/>
                <w:lang w:eastAsia="ar-SA"/>
              </w:rPr>
            </w:pPr>
          </w:p>
        </w:tc>
        <w:tc>
          <w:tcPr>
            <w:tcW w:w="4070" w:type="dxa"/>
            <w:vMerge/>
          </w:tcPr>
          <w:p w:rsidR="008855B8" w:rsidRPr="008855B8" w:rsidRDefault="008855B8" w:rsidP="008855B8">
            <w:pPr>
              <w:rPr>
                <w:rFonts w:ascii="Times New Roman" w:eastAsia="Calibri" w:hAnsi="Times New Roman"/>
                <w:b/>
                <w:sz w:val="24"/>
                <w:szCs w:val="24"/>
              </w:rPr>
            </w:pPr>
          </w:p>
        </w:tc>
        <w:tc>
          <w:tcPr>
            <w:tcW w:w="3835" w:type="dxa"/>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предельное количество этажей зданий, строений, сооружений</w:t>
            </w:r>
          </w:p>
        </w:tc>
        <w:tc>
          <w:tcPr>
            <w:tcW w:w="1532" w:type="dxa"/>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не установлено</w:t>
            </w:r>
          </w:p>
        </w:tc>
      </w:tr>
      <w:tr w:rsidR="008855B8" w:rsidRPr="008855B8" w:rsidTr="008855B8">
        <w:trPr>
          <w:trHeight w:val="134"/>
        </w:trPr>
        <w:tc>
          <w:tcPr>
            <w:tcW w:w="486" w:type="dxa"/>
            <w:vMerge/>
          </w:tcPr>
          <w:p w:rsidR="008855B8" w:rsidRDefault="008855B8" w:rsidP="008855B8">
            <w:pPr>
              <w:rPr>
                <w:rFonts w:ascii="Times New Roman" w:hAnsi="Times New Roman"/>
                <w:sz w:val="24"/>
                <w:szCs w:val="24"/>
                <w:lang w:eastAsia="ar-SA"/>
              </w:rPr>
            </w:pPr>
          </w:p>
        </w:tc>
        <w:tc>
          <w:tcPr>
            <w:tcW w:w="4070" w:type="dxa"/>
            <w:vMerge/>
          </w:tcPr>
          <w:p w:rsidR="008855B8" w:rsidRPr="008855B8" w:rsidRDefault="008855B8" w:rsidP="008855B8">
            <w:pPr>
              <w:rPr>
                <w:rFonts w:ascii="Times New Roman" w:eastAsia="Calibri" w:hAnsi="Times New Roman"/>
                <w:b/>
                <w:sz w:val="24"/>
                <w:szCs w:val="24"/>
              </w:rPr>
            </w:pPr>
          </w:p>
        </w:tc>
        <w:tc>
          <w:tcPr>
            <w:tcW w:w="3835" w:type="dxa"/>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предельная высота зданий, строений, сооружений</w:t>
            </w:r>
          </w:p>
        </w:tc>
        <w:tc>
          <w:tcPr>
            <w:tcW w:w="1532" w:type="dxa"/>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не установлено</w:t>
            </w:r>
          </w:p>
        </w:tc>
      </w:tr>
      <w:tr w:rsidR="008855B8" w:rsidRPr="008855B8" w:rsidTr="008855B8">
        <w:trPr>
          <w:trHeight w:val="1862"/>
        </w:trPr>
        <w:tc>
          <w:tcPr>
            <w:tcW w:w="486" w:type="dxa"/>
            <w:vMerge/>
          </w:tcPr>
          <w:p w:rsidR="008855B8" w:rsidRDefault="008855B8" w:rsidP="008855B8">
            <w:pPr>
              <w:rPr>
                <w:rFonts w:ascii="Times New Roman" w:hAnsi="Times New Roman"/>
                <w:sz w:val="24"/>
                <w:szCs w:val="24"/>
                <w:lang w:eastAsia="ar-SA"/>
              </w:rPr>
            </w:pPr>
          </w:p>
        </w:tc>
        <w:tc>
          <w:tcPr>
            <w:tcW w:w="4070" w:type="dxa"/>
            <w:vMerge/>
          </w:tcPr>
          <w:p w:rsidR="008855B8" w:rsidRPr="008855B8" w:rsidRDefault="008855B8" w:rsidP="008855B8">
            <w:pPr>
              <w:rPr>
                <w:rFonts w:ascii="Times New Roman" w:eastAsia="Calibri" w:hAnsi="Times New Roman"/>
                <w:b/>
                <w:sz w:val="24"/>
                <w:szCs w:val="24"/>
              </w:rPr>
            </w:pPr>
          </w:p>
        </w:tc>
        <w:tc>
          <w:tcPr>
            <w:tcW w:w="3835" w:type="dxa"/>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80</w:t>
            </w:r>
            <w:r>
              <w:rPr>
                <w:rFonts w:ascii="Times New Roman" w:eastAsia="Calibri" w:hAnsi="Times New Roman"/>
                <w:sz w:val="24"/>
                <w:szCs w:val="24"/>
              </w:rPr>
              <w:t xml:space="preserve"> </w:t>
            </w:r>
            <w:r w:rsidRPr="008855B8">
              <w:rPr>
                <w:rFonts w:ascii="Times New Roman" w:eastAsia="Calibri" w:hAnsi="Times New Roman"/>
                <w:sz w:val="24"/>
                <w:szCs w:val="24"/>
              </w:rPr>
              <w:t>%</w:t>
            </w:r>
          </w:p>
        </w:tc>
      </w:tr>
      <w:tr w:rsidR="008855B8" w:rsidRPr="008855B8" w:rsidTr="008855B8">
        <w:trPr>
          <w:trHeight w:val="612"/>
        </w:trPr>
        <w:tc>
          <w:tcPr>
            <w:tcW w:w="486" w:type="dxa"/>
            <w:vMerge/>
          </w:tcPr>
          <w:p w:rsidR="008855B8" w:rsidRDefault="008855B8" w:rsidP="008855B8">
            <w:pPr>
              <w:rPr>
                <w:rFonts w:ascii="Times New Roman" w:hAnsi="Times New Roman"/>
                <w:sz w:val="24"/>
                <w:szCs w:val="24"/>
                <w:lang w:eastAsia="ar-SA"/>
              </w:rPr>
            </w:pPr>
          </w:p>
        </w:tc>
        <w:tc>
          <w:tcPr>
            <w:tcW w:w="4070" w:type="dxa"/>
            <w:vMerge/>
          </w:tcPr>
          <w:p w:rsidR="008855B8" w:rsidRPr="008855B8" w:rsidRDefault="008855B8" w:rsidP="008855B8">
            <w:pPr>
              <w:rPr>
                <w:rFonts w:ascii="Times New Roman" w:eastAsia="Calibri" w:hAnsi="Times New Roman"/>
                <w:b/>
                <w:sz w:val="24"/>
                <w:szCs w:val="24"/>
              </w:rPr>
            </w:pPr>
          </w:p>
        </w:tc>
        <w:tc>
          <w:tcPr>
            <w:tcW w:w="5367" w:type="dxa"/>
            <w:gridSpan w:val="2"/>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Градостроительные регламенты не распространяются на земельные участки в границах территорий общего пользования</w:t>
            </w:r>
          </w:p>
        </w:tc>
      </w:tr>
      <w:tr w:rsidR="008855B8" w:rsidRPr="008855B8" w:rsidTr="008855B8">
        <w:trPr>
          <w:trHeight w:val="612"/>
        </w:trPr>
        <w:tc>
          <w:tcPr>
            <w:tcW w:w="486" w:type="dxa"/>
          </w:tcPr>
          <w:p w:rsidR="008855B8" w:rsidRDefault="008855B8" w:rsidP="008855B8">
            <w:pPr>
              <w:rPr>
                <w:rFonts w:ascii="Times New Roman" w:hAnsi="Times New Roman"/>
                <w:sz w:val="24"/>
                <w:szCs w:val="24"/>
                <w:lang w:eastAsia="ar-SA"/>
              </w:rPr>
            </w:pPr>
            <w:r>
              <w:rPr>
                <w:rFonts w:ascii="Times New Roman" w:hAnsi="Times New Roman"/>
                <w:sz w:val="24"/>
                <w:szCs w:val="24"/>
                <w:lang w:eastAsia="ar-SA"/>
              </w:rPr>
              <w:t>6</w:t>
            </w:r>
          </w:p>
        </w:tc>
        <w:tc>
          <w:tcPr>
            <w:tcW w:w="4070" w:type="dxa"/>
          </w:tcPr>
          <w:p w:rsidR="008855B8" w:rsidRPr="008855B8" w:rsidRDefault="008855B8" w:rsidP="008855B8">
            <w:pPr>
              <w:rPr>
                <w:rFonts w:ascii="Times New Roman" w:eastAsia="Calibri" w:hAnsi="Times New Roman"/>
                <w:b/>
                <w:sz w:val="24"/>
                <w:szCs w:val="24"/>
              </w:rPr>
            </w:pPr>
            <w:r w:rsidRPr="008855B8">
              <w:rPr>
                <w:rFonts w:ascii="Times New Roman" w:eastAsia="Calibri" w:hAnsi="Times New Roman"/>
                <w:b/>
                <w:sz w:val="24"/>
                <w:szCs w:val="24"/>
              </w:rPr>
              <w:t>Запас</w:t>
            </w:r>
          </w:p>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земельные участки (территории) общего пользования (12.0)</w:t>
            </w:r>
          </w:p>
          <w:p w:rsidR="008855B8" w:rsidRPr="008855B8" w:rsidRDefault="008855B8" w:rsidP="008855B8">
            <w:pPr>
              <w:rPr>
                <w:rFonts w:ascii="Times New Roman" w:eastAsia="Calibri" w:hAnsi="Times New Roman"/>
                <w:b/>
                <w:sz w:val="24"/>
                <w:szCs w:val="24"/>
              </w:rPr>
            </w:pPr>
            <w:r w:rsidRPr="008855B8">
              <w:rPr>
                <w:rFonts w:ascii="Times New Roman" w:eastAsia="Calibri" w:hAnsi="Times New Roman"/>
                <w:sz w:val="24"/>
                <w:szCs w:val="24"/>
              </w:rPr>
              <w:t>запас (12.3)</w:t>
            </w:r>
          </w:p>
        </w:tc>
        <w:tc>
          <w:tcPr>
            <w:tcW w:w="5367" w:type="dxa"/>
            <w:gridSpan w:val="2"/>
            <w:tcBorders>
              <w:top w:val="single" w:sz="4" w:space="0" w:color="auto"/>
              <w:bottom w:val="single" w:sz="4" w:space="0" w:color="auto"/>
            </w:tcBorders>
          </w:tcPr>
          <w:p w:rsidR="008855B8" w:rsidRPr="008855B8" w:rsidRDefault="008855B8" w:rsidP="008855B8">
            <w:pPr>
              <w:rPr>
                <w:rFonts w:ascii="Times New Roman" w:eastAsia="Calibri" w:hAnsi="Times New Roman"/>
                <w:sz w:val="24"/>
                <w:szCs w:val="24"/>
              </w:rPr>
            </w:pPr>
            <w:r w:rsidRPr="008855B8">
              <w:rPr>
                <w:rFonts w:ascii="Times New Roman" w:eastAsia="Calibri" w:hAnsi="Times New Roman"/>
                <w:sz w:val="24"/>
                <w:szCs w:val="24"/>
              </w:rPr>
              <w:t>Градостроительные регламенты не распространяются на земельные участки в границах территорий общего пользования</w:t>
            </w:r>
          </w:p>
        </w:tc>
      </w:tr>
    </w:tbl>
    <w:p w:rsidR="00E220D4" w:rsidRDefault="00E220D4" w:rsidP="00D3508F">
      <w:pPr>
        <w:spacing w:after="0" w:line="240" w:lineRule="auto"/>
        <w:ind w:firstLine="708"/>
        <w:jc w:val="both"/>
        <w:rPr>
          <w:rFonts w:ascii="Times New Roman" w:eastAsia="Times New Roman" w:hAnsi="Times New Roman" w:cs="Times New Roman"/>
          <w:sz w:val="28"/>
          <w:szCs w:val="28"/>
          <w:lang w:eastAsia="ar-SA"/>
        </w:rPr>
      </w:pPr>
    </w:p>
    <w:p w:rsidR="00D3508F" w:rsidRPr="00885E28" w:rsidRDefault="00D3508F" w:rsidP="00D3508F">
      <w:pPr>
        <w:spacing w:after="0" w:line="240" w:lineRule="auto"/>
        <w:ind w:firstLine="708"/>
        <w:jc w:val="both"/>
        <w:rPr>
          <w:rFonts w:ascii="Times New Roman" w:eastAsia="Times New Roman" w:hAnsi="Times New Roman" w:cs="Times New Roman"/>
          <w:sz w:val="28"/>
          <w:szCs w:val="28"/>
          <w:lang w:eastAsia="ar-SA"/>
        </w:rPr>
      </w:pPr>
      <w:r w:rsidRPr="00885E28">
        <w:rPr>
          <w:rFonts w:ascii="Times New Roman" w:eastAsia="Times New Roman" w:hAnsi="Times New Roman" w:cs="Times New Roman"/>
          <w:sz w:val="28"/>
          <w:szCs w:val="28"/>
          <w:lang w:eastAsia="ar-SA"/>
        </w:rPr>
        <w:t>1.</w:t>
      </w:r>
      <w:r w:rsidR="004C4611">
        <w:rPr>
          <w:rFonts w:ascii="Times New Roman" w:eastAsia="Times New Roman" w:hAnsi="Times New Roman" w:cs="Times New Roman"/>
          <w:sz w:val="28"/>
          <w:szCs w:val="28"/>
          <w:lang w:eastAsia="ar-SA"/>
        </w:rPr>
        <w:t>8</w:t>
      </w:r>
      <w:r w:rsidRPr="00885E28">
        <w:rPr>
          <w:rFonts w:ascii="Times New Roman" w:eastAsia="Times New Roman" w:hAnsi="Times New Roman" w:cs="Times New Roman"/>
          <w:sz w:val="28"/>
          <w:szCs w:val="28"/>
          <w:lang w:eastAsia="ar-SA"/>
        </w:rPr>
        <w:t xml:space="preserve">. Дополнить статьёй 36.1 следующего содержания: </w:t>
      </w:r>
    </w:p>
    <w:p w:rsidR="00D3508F" w:rsidRPr="00885E28" w:rsidRDefault="004F23F1" w:rsidP="008855B8">
      <w:pPr>
        <w:spacing w:after="0" w:line="240" w:lineRule="auto"/>
        <w:jc w:val="both"/>
        <w:rPr>
          <w:rFonts w:ascii="Times New Roman" w:eastAsia="Times New Roman" w:hAnsi="Times New Roman" w:cs="Times New Roman"/>
          <w:sz w:val="28"/>
          <w:szCs w:val="28"/>
          <w:lang w:eastAsia="ar-SA"/>
        </w:rPr>
      </w:pPr>
      <w:r w:rsidRPr="00885E28">
        <w:rPr>
          <w:rFonts w:ascii="Times New Roman" w:eastAsia="Times New Roman" w:hAnsi="Times New Roman" w:cs="Times New Roman"/>
          <w:sz w:val="28"/>
          <w:szCs w:val="28"/>
          <w:lang w:eastAsia="ar-SA"/>
        </w:rPr>
        <w:t xml:space="preserve">Статья 36.1 </w:t>
      </w:r>
      <w:r w:rsidR="00D3508F" w:rsidRPr="00885E28">
        <w:rPr>
          <w:rFonts w:ascii="Times New Roman" w:eastAsia="Times New Roman" w:hAnsi="Times New Roman" w:cs="Times New Roman"/>
          <w:sz w:val="28"/>
          <w:szCs w:val="28"/>
          <w:lang w:eastAsia="ar-SA"/>
        </w:rPr>
        <w:t>«Зона сельскохозяйственного использования»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828"/>
        <w:gridCol w:w="1559"/>
      </w:tblGrid>
      <w:tr w:rsidR="00D3508F" w:rsidRPr="008855B8" w:rsidTr="008855B8">
        <w:tc>
          <w:tcPr>
            <w:tcW w:w="4536" w:type="dxa"/>
            <w:shd w:val="clear" w:color="auto" w:fill="auto"/>
            <w:vAlign w:val="center"/>
          </w:tcPr>
          <w:p w:rsidR="00D3508F" w:rsidRPr="008855B8" w:rsidRDefault="00D3508F" w:rsidP="00D3508F">
            <w:pPr>
              <w:spacing w:after="0" w:line="240" w:lineRule="auto"/>
              <w:jc w:val="center"/>
              <w:rPr>
                <w:rFonts w:ascii="Times New Roman" w:eastAsia="Calibri" w:hAnsi="Times New Roman" w:cs="Times New Roman"/>
                <w:sz w:val="20"/>
                <w:szCs w:val="20"/>
              </w:rPr>
            </w:pPr>
            <w:r w:rsidRPr="008855B8">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D3508F" w:rsidRPr="008855B8" w:rsidRDefault="00D3508F" w:rsidP="00D3508F">
            <w:pPr>
              <w:spacing w:after="0" w:line="240" w:lineRule="auto"/>
              <w:jc w:val="center"/>
              <w:rPr>
                <w:rFonts w:ascii="Times New Roman" w:eastAsia="Calibri" w:hAnsi="Times New Roman" w:cs="Times New Roman"/>
                <w:sz w:val="20"/>
                <w:szCs w:val="20"/>
              </w:rPr>
            </w:pPr>
            <w:r w:rsidRPr="008855B8">
              <w:rPr>
                <w:rFonts w:ascii="Times New Roman" w:eastAsia="Calibri" w:hAnsi="Times New Roman" w:cs="Times New Roman"/>
                <w:sz w:val="20"/>
                <w:szCs w:val="20"/>
              </w:rPr>
              <w:t>Наименование параметра</w:t>
            </w:r>
          </w:p>
        </w:tc>
        <w:tc>
          <w:tcPr>
            <w:tcW w:w="1559" w:type="dxa"/>
            <w:shd w:val="clear" w:color="auto" w:fill="auto"/>
            <w:vAlign w:val="center"/>
          </w:tcPr>
          <w:p w:rsidR="00D3508F" w:rsidRPr="008855B8" w:rsidRDefault="00D3508F" w:rsidP="00D3508F">
            <w:pPr>
              <w:spacing w:after="0" w:line="240" w:lineRule="auto"/>
              <w:jc w:val="center"/>
              <w:rPr>
                <w:rFonts w:ascii="Times New Roman" w:eastAsia="Calibri" w:hAnsi="Times New Roman" w:cs="Times New Roman"/>
                <w:sz w:val="20"/>
                <w:szCs w:val="20"/>
              </w:rPr>
            </w:pPr>
            <w:r w:rsidRPr="008855B8">
              <w:rPr>
                <w:rFonts w:ascii="Times New Roman" w:eastAsia="Calibri" w:hAnsi="Times New Roman" w:cs="Times New Roman"/>
                <w:sz w:val="20"/>
                <w:szCs w:val="20"/>
              </w:rPr>
              <w:t>Значение параметра</w:t>
            </w:r>
          </w:p>
        </w:tc>
      </w:tr>
      <w:tr w:rsidR="00D3508F" w:rsidRPr="008855B8" w:rsidTr="008855B8">
        <w:trPr>
          <w:trHeight w:val="134"/>
        </w:trPr>
        <w:tc>
          <w:tcPr>
            <w:tcW w:w="4536" w:type="dxa"/>
            <w:vMerge w:val="restart"/>
            <w:shd w:val="clear" w:color="auto" w:fill="auto"/>
          </w:tcPr>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сельскохозяйственное использование (1.0)</w:t>
            </w:r>
          </w:p>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растениеводство (1.1)</w:t>
            </w:r>
          </w:p>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выращивание зерновых и иных сельскохозяйственных культур (1.2)</w:t>
            </w:r>
          </w:p>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овощеводство (1.3)</w:t>
            </w:r>
          </w:p>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выращивание тонизирующих, лекарственных, цветочных культур (1.4)</w:t>
            </w:r>
          </w:p>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садоводство (1.5)</w:t>
            </w:r>
          </w:p>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выращивание льна и конопли (1.6)</w:t>
            </w:r>
          </w:p>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животноводство (1.7)</w:t>
            </w:r>
          </w:p>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скотоводство (1.8)</w:t>
            </w:r>
          </w:p>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lastRenderedPageBreak/>
              <w:t>звероводство (1.9)</w:t>
            </w:r>
          </w:p>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птицеводство (1.10)</w:t>
            </w:r>
          </w:p>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свиноводство (1.11)</w:t>
            </w:r>
          </w:p>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пчеловодство (1.12)</w:t>
            </w:r>
          </w:p>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рыбоводство (1.13)</w:t>
            </w:r>
          </w:p>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 xml:space="preserve">научное обеспечение сельского хозяйства (1.14) </w:t>
            </w:r>
          </w:p>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хранение и переработка сельскохозяйственной продукции (1.15)</w:t>
            </w:r>
          </w:p>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ведение личного подсобного хозяйства на полевых участках (1.16)</w:t>
            </w:r>
          </w:p>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питомники (1.17)</w:t>
            </w:r>
          </w:p>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обеспечение сельскохозяйственного производства (1.18)</w:t>
            </w:r>
          </w:p>
          <w:p w:rsidR="00D3508F" w:rsidRPr="008855B8" w:rsidRDefault="00D3508F" w:rsidP="00D3508F">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rPr>
              <w:t>коммунальное обслуживание (3.1)</w:t>
            </w:r>
          </w:p>
          <w:p w:rsidR="00D3508F" w:rsidRPr="008855B8" w:rsidRDefault="00D3508F" w:rsidP="00D3508F">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rPr>
              <w:t>магазины (4.4)</w:t>
            </w:r>
          </w:p>
          <w:p w:rsidR="00D3508F" w:rsidRPr="008855B8" w:rsidRDefault="00D3508F" w:rsidP="00D3508F">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rPr>
              <w:t>общественное питание (4.6)</w:t>
            </w:r>
          </w:p>
          <w:p w:rsidR="00D3508F" w:rsidRPr="008855B8" w:rsidRDefault="00D3508F" w:rsidP="00D3508F">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rPr>
              <w:t>обслуживание автотранспорта (4.9)</w:t>
            </w:r>
          </w:p>
          <w:p w:rsidR="00D3508F" w:rsidRPr="008855B8" w:rsidRDefault="00D3508F" w:rsidP="00D3508F">
            <w:pPr>
              <w:spacing w:after="0" w:line="240" w:lineRule="auto"/>
              <w:rPr>
                <w:rFonts w:ascii="Times New Roman" w:eastAsia="Calibri" w:hAnsi="Times New Roman" w:cs="Times New Roman"/>
                <w:b/>
                <w:sz w:val="24"/>
                <w:szCs w:val="24"/>
              </w:rPr>
            </w:pPr>
            <w:r w:rsidRPr="008855B8">
              <w:rPr>
                <w:rFonts w:ascii="Times New Roman" w:eastAsia="Calibri" w:hAnsi="Times New Roman" w:cs="Times New Roman"/>
                <w:sz w:val="24"/>
                <w:szCs w:val="24"/>
              </w:rPr>
              <w:t>автомобильный транспорт (7.2)</w:t>
            </w:r>
          </w:p>
        </w:tc>
        <w:tc>
          <w:tcPr>
            <w:tcW w:w="3828" w:type="dxa"/>
            <w:shd w:val="clear" w:color="auto" w:fill="auto"/>
          </w:tcPr>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lastRenderedPageBreak/>
              <w:t xml:space="preserve">предельные (минимальные и (или) максимальные) размеры земельных участков, в том числе их площадь: </w:t>
            </w:r>
          </w:p>
          <w:p w:rsidR="00D3508F"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 xml:space="preserve">- размеры земельных участков </w:t>
            </w:r>
          </w:p>
          <w:p w:rsidR="008855B8" w:rsidRPr="008855B8" w:rsidRDefault="008855B8" w:rsidP="00D3508F">
            <w:pPr>
              <w:spacing w:after="0" w:line="240" w:lineRule="auto"/>
              <w:rPr>
                <w:rFonts w:ascii="Times New Roman" w:eastAsia="Calibri" w:hAnsi="Times New Roman" w:cs="Times New Roman"/>
                <w:sz w:val="24"/>
                <w:szCs w:val="24"/>
                <w:lang w:eastAsia="ru-RU"/>
              </w:rPr>
            </w:pPr>
          </w:p>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 минимальная площадь земельных участков</w:t>
            </w:r>
          </w:p>
          <w:p w:rsidR="00D3508F" w:rsidRPr="008855B8" w:rsidRDefault="00D3508F" w:rsidP="00D3508F">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lang w:eastAsia="ru-RU"/>
              </w:rPr>
              <w:t xml:space="preserve">- максимальная площадь земельных участков </w:t>
            </w:r>
          </w:p>
        </w:tc>
        <w:tc>
          <w:tcPr>
            <w:tcW w:w="1559" w:type="dxa"/>
            <w:shd w:val="clear" w:color="auto" w:fill="auto"/>
          </w:tcPr>
          <w:p w:rsidR="00D3508F" w:rsidRPr="008855B8" w:rsidRDefault="00D3508F" w:rsidP="00D3508F">
            <w:pPr>
              <w:spacing w:after="0" w:line="240" w:lineRule="auto"/>
              <w:rPr>
                <w:rFonts w:ascii="Times New Roman" w:eastAsia="Calibri" w:hAnsi="Times New Roman" w:cs="Times New Roman"/>
                <w:sz w:val="24"/>
                <w:szCs w:val="24"/>
              </w:rPr>
            </w:pPr>
          </w:p>
          <w:p w:rsidR="00D3508F" w:rsidRPr="008855B8" w:rsidRDefault="00D3508F" w:rsidP="00D3508F">
            <w:pPr>
              <w:spacing w:after="0" w:line="240" w:lineRule="auto"/>
              <w:rPr>
                <w:rFonts w:ascii="Times New Roman" w:eastAsia="Calibri" w:hAnsi="Times New Roman" w:cs="Times New Roman"/>
                <w:sz w:val="24"/>
                <w:szCs w:val="24"/>
              </w:rPr>
            </w:pPr>
          </w:p>
          <w:p w:rsidR="008855B8" w:rsidRDefault="008855B8" w:rsidP="00D3508F">
            <w:pPr>
              <w:spacing w:after="0" w:line="240" w:lineRule="auto"/>
              <w:rPr>
                <w:rFonts w:ascii="Times New Roman" w:eastAsia="Calibri" w:hAnsi="Times New Roman" w:cs="Times New Roman"/>
                <w:sz w:val="24"/>
                <w:szCs w:val="24"/>
              </w:rPr>
            </w:pPr>
          </w:p>
          <w:p w:rsidR="008855B8" w:rsidRDefault="008855B8" w:rsidP="00D3508F">
            <w:pPr>
              <w:spacing w:after="0" w:line="240" w:lineRule="auto"/>
              <w:rPr>
                <w:rFonts w:ascii="Times New Roman" w:eastAsia="Calibri" w:hAnsi="Times New Roman" w:cs="Times New Roman"/>
                <w:sz w:val="24"/>
                <w:szCs w:val="24"/>
              </w:rPr>
            </w:pPr>
          </w:p>
          <w:p w:rsidR="00D3508F" w:rsidRPr="008855B8" w:rsidRDefault="00D3508F" w:rsidP="00D3508F">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rPr>
              <w:t>не установлено</w:t>
            </w:r>
          </w:p>
          <w:p w:rsidR="00D3508F" w:rsidRPr="008855B8" w:rsidRDefault="00D3508F" w:rsidP="00D3508F">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rPr>
              <w:t xml:space="preserve">100 </w:t>
            </w:r>
            <w:proofErr w:type="spellStart"/>
            <w:r w:rsidRPr="008855B8">
              <w:rPr>
                <w:rFonts w:ascii="Times New Roman" w:eastAsia="Calibri" w:hAnsi="Times New Roman" w:cs="Times New Roman"/>
                <w:sz w:val="24"/>
                <w:szCs w:val="24"/>
              </w:rPr>
              <w:t>кв.м</w:t>
            </w:r>
            <w:proofErr w:type="spellEnd"/>
          </w:p>
          <w:p w:rsidR="008855B8" w:rsidRDefault="008855B8" w:rsidP="00D3508F">
            <w:pPr>
              <w:spacing w:after="0" w:line="240" w:lineRule="auto"/>
              <w:rPr>
                <w:rFonts w:ascii="Times New Roman" w:eastAsia="Calibri" w:hAnsi="Times New Roman" w:cs="Times New Roman"/>
                <w:sz w:val="24"/>
                <w:szCs w:val="24"/>
              </w:rPr>
            </w:pPr>
          </w:p>
          <w:p w:rsidR="00D3508F" w:rsidRPr="008855B8" w:rsidRDefault="00D3508F" w:rsidP="00D3508F">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rPr>
              <w:t>не установлено</w:t>
            </w:r>
          </w:p>
        </w:tc>
      </w:tr>
      <w:tr w:rsidR="00D3508F" w:rsidRPr="008855B8" w:rsidTr="008855B8">
        <w:trPr>
          <w:trHeight w:val="125"/>
        </w:trPr>
        <w:tc>
          <w:tcPr>
            <w:tcW w:w="4536" w:type="dxa"/>
            <w:vMerge/>
            <w:shd w:val="clear" w:color="auto" w:fill="auto"/>
          </w:tcPr>
          <w:p w:rsidR="00D3508F" w:rsidRPr="008855B8" w:rsidRDefault="00D3508F" w:rsidP="00D3508F">
            <w:pPr>
              <w:spacing w:after="0" w:line="240" w:lineRule="auto"/>
              <w:rPr>
                <w:rFonts w:ascii="Times New Roman" w:eastAsia="Calibri" w:hAnsi="Times New Roman" w:cs="Times New Roman"/>
                <w:b/>
                <w:sz w:val="24"/>
                <w:szCs w:val="24"/>
              </w:rPr>
            </w:pPr>
          </w:p>
        </w:tc>
        <w:tc>
          <w:tcPr>
            <w:tcW w:w="3828" w:type="dxa"/>
            <w:shd w:val="clear" w:color="auto" w:fill="auto"/>
          </w:tcPr>
          <w:p w:rsidR="00D3508F" w:rsidRPr="008855B8" w:rsidRDefault="00D3508F" w:rsidP="00D3508F">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lang w:eastAsia="ru-RU"/>
              </w:rPr>
              <w:t xml:space="preserve">минимальные отступы от границ земельных участков в целях </w:t>
            </w:r>
            <w:r w:rsidRPr="008855B8">
              <w:rPr>
                <w:rFonts w:ascii="Times New Roman" w:eastAsia="Calibri" w:hAnsi="Times New Roman" w:cs="Times New Roman"/>
                <w:sz w:val="24"/>
                <w:szCs w:val="24"/>
                <w:lang w:eastAsia="ru-RU"/>
              </w:rPr>
              <w:lastRenderedPageBreak/>
              <w:t xml:space="preserve">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D3508F" w:rsidRPr="008855B8" w:rsidRDefault="00D3508F" w:rsidP="00D3508F">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rPr>
              <w:lastRenderedPageBreak/>
              <w:t>5 м</w:t>
            </w:r>
          </w:p>
        </w:tc>
      </w:tr>
      <w:tr w:rsidR="00D3508F" w:rsidRPr="008855B8" w:rsidTr="008855B8">
        <w:trPr>
          <w:trHeight w:val="108"/>
        </w:trPr>
        <w:tc>
          <w:tcPr>
            <w:tcW w:w="4536" w:type="dxa"/>
            <w:vMerge/>
            <w:shd w:val="clear" w:color="auto" w:fill="auto"/>
          </w:tcPr>
          <w:p w:rsidR="00D3508F" w:rsidRPr="008855B8" w:rsidRDefault="00D3508F" w:rsidP="00D3508F">
            <w:pPr>
              <w:spacing w:after="0" w:line="240" w:lineRule="auto"/>
              <w:rPr>
                <w:rFonts w:ascii="Times New Roman" w:eastAsia="Calibri" w:hAnsi="Times New Roman" w:cs="Times New Roman"/>
                <w:b/>
                <w:sz w:val="24"/>
                <w:szCs w:val="24"/>
              </w:rPr>
            </w:pPr>
          </w:p>
        </w:tc>
        <w:tc>
          <w:tcPr>
            <w:tcW w:w="3828" w:type="dxa"/>
            <w:shd w:val="clear" w:color="auto" w:fill="auto"/>
          </w:tcPr>
          <w:p w:rsidR="00D3508F" w:rsidRPr="008855B8" w:rsidRDefault="00D3508F" w:rsidP="00D3508F">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lang w:eastAsia="ru-RU"/>
              </w:rPr>
              <w:t xml:space="preserve">предельное количество этажей зданий, строений, сооружений </w:t>
            </w:r>
          </w:p>
        </w:tc>
        <w:tc>
          <w:tcPr>
            <w:tcW w:w="1559" w:type="dxa"/>
            <w:shd w:val="clear" w:color="auto" w:fill="auto"/>
          </w:tcPr>
          <w:p w:rsidR="00D3508F" w:rsidRPr="008855B8" w:rsidRDefault="00D3508F" w:rsidP="00D3508F">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rPr>
              <w:t xml:space="preserve">3 </w:t>
            </w:r>
            <w:proofErr w:type="spellStart"/>
            <w:r w:rsidRPr="008855B8">
              <w:rPr>
                <w:rFonts w:ascii="Times New Roman" w:eastAsia="Calibri" w:hAnsi="Times New Roman" w:cs="Times New Roman"/>
                <w:sz w:val="24"/>
                <w:szCs w:val="24"/>
              </w:rPr>
              <w:t>эт</w:t>
            </w:r>
            <w:proofErr w:type="spellEnd"/>
            <w:r w:rsidRPr="008855B8">
              <w:rPr>
                <w:rFonts w:ascii="Times New Roman" w:eastAsia="Calibri" w:hAnsi="Times New Roman" w:cs="Times New Roman"/>
                <w:sz w:val="24"/>
                <w:szCs w:val="24"/>
              </w:rPr>
              <w:t>.</w:t>
            </w:r>
          </w:p>
        </w:tc>
      </w:tr>
      <w:tr w:rsidR="00D3508F" w:rsidRPr="008855B8" w:rsidTr="008855B8">
        <w:trPr>
          <w:trHeight w:val="150"/>
        </w:trPr>
        <w:tc>
          <w:tcPr>
            <w:tcW w:w="4536" w:type="dxa"/>
            <w:vMerge/>
            <w:shd w:val="clear" w:color="auto" w:fill="auto"/>
          </w:tcPr>
          <w:p w:rsidR="00D3508F" w:rsidRPr="008855B8" w:rsidRDefault="00D3508F" w:rsidP="00D3508F">
            <w:pPr>
              <w:spacing w:after="0" w:line="240" w:lineRule="auto"/>
              <w:rPr>
                <w:rFonts w:ascii="Times New Roman" w:eastAsia="Calibri" w:hAnsi="Times New Roman" w:cs="Times New Roman"/>
                <w:b/>
                <w:sz w:val="24"/>
                <w:szCs w:val="24"/>
              </w:rPr>
            </w:pPr>
          </w:p>
        </w:tc>
        <w:tc>
          <w:tcPr>
            <w:tcW w:w="3828" w:type="dxa"/>
            <w:shd w:val="clear" w:color="auto" w:fill="auto"/>
          </w:tcPr>
          <w:p w:rsidR="00D3508F" w:rsidRPr="008855B8" w:rsidRDefault="00D3508F" w:rsidP="00D3508F">
            <w:pPr>
              <w:spacing w:after="0" w:line="240" w:lineRule="auto"/>
              <w:rPr>
                <w:rFonts w:ascii="Times New Roman" w:eastAsia="Calibri" w:hAnsi="Times New Roman" w:cs="Times New Roman"/>
                <w:sz w:val="24"/>
                <w:szCs w:val="24"/>
                <w:lang w:eastAsia="ru-RU"/>
              </w:rPr>
            </w:pPr>
            <w:r w:rsidRPr="008855B8">
              <w:rPr>
                <w:rFonts w:ascii="Times New Roman" w:eastAsia="Calibri" w:hAnsi="Times New Roman" w:cs="Times New Roman"/>
                <w:sz w:val="24"/>
                <w:szCs w:val="24"/>
                <w:lang w:eastAsia="ru-RU"/>
              </w:rPr>
              <w:t xml:space="preserve">предельная высота зданий, строений, сооружений </w:t>
            </w:r>
          </w:p>
        </w:tc>
        <w:tc>
          <w:tcPr>
            <w:tcW w:w="1559" w:type="dxa"/>
            <w:shd w:val="clear" w:color="auto" w:fill="auto"/>
          </w:tcPr>
          <w:p w:rsidR="00D3508F" w:rsidRPr="008855B8" w:rsidRDefault="00D3508F" w:rsidP="00D3508F">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rPr>
              <w:t>40 м</w:t>
            </w:r>
          </w:p>
        </w:tc>
      </w:tr>
      <w:tr w:rsidR="00D3508F" w:rsidRPr="008855B8" w:rsidTr="008855B8">
        <w:trPr>
          <w:trHeight w:val="109"/>
        </w:trPr>
        <w:tc>
          <w:tcPr>
            <w:tcW w:w="4536" w:type="dxa"/>
            <w:vMerge/>
            <w:shd w:val="clear" w:color="auto" w:fill="auto"/>
          </w:tcPr>
          <w:p w:rsidR="00D3508F" w:rsidRPr="008855B8" w:rsidRDefault="00D3508F" w:rsidP="00D3508F">
            <w:pPr>
              <w:spacing w:after="0" w:line="240" w:lineRule="auto"/>
              <w:rPr>
                <w:rFonts w:ascii="Times New Roman" w:eastAsia="Calibri" w:hAnsi="Times New Roman" w:cs="Times New Roman"/>
                <w:b/>
                <w:sz w:val="24"/>
                <w:szCs w:val="24"/>
              </w:rPr>
            </w:pPr>
          </w:p>
        </w:tc>
        <w:tc>
          <w:tcPr>
            <w:tcW w:w="3828" w:type="dxa"/>
            <w:shd w:val="clear" w:color="auto" w:fill="auto"/>
          </w:tcPr>
          <w:p w:rsidR="00D3508F" w:rsidRPr="008855B8" w:rsidRDefault="00D3508F" w:rsidP="00D3508F">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D3508F" w:rsidRPr="008855B8" w:rsidRDefault="00D3508F" w:rsidP="00D3508F">
            <w:pPr>
              <w:spacing w:after="0" w:line="240" w:lineRule="auto"/>
              <w:rPr>
                <w:rFonts w:ascii="Times New Roman" w:eastAsia="Calibri" w:hAnsi="Times New Roman" w:cs="Times New Roman"/>
                <w:sz w:val="24"/>
                <w:szCs w:val="24"/>
              </w:rPr>
            </w:pPr>
            <w:r w:rsidRPr="008855B8">
              <w:rPr>
                <w:rFonts w:ascii="Times New Roman" w:eastAsia="Calibri" w:hAnsi="Times New Roman" w:cs="Times New Roman"/>
                <w:sz w:val="24"/>
                <w:szCs w:val="24"/>
              </w:rPr>
              <w:t>60</w:t>
            </w:r>
            <w:r w:rsidR="008855B8">
              <w:rPr>
                <w:rFonts w:ascii="Times New Roman" w:eastAsia="Calibri" w:hAnsi="Times New Roman" w:cs="Times New Roman"/>
                <w:sz w:val="24"/>
                <w:szCs w:val="24"/>
              </w:rPr>
              <w:t xml:space="preserve"> </w:t>
            </w:r>
            <w:r w:rsidRPr="008855B8">
              <w:rPr>
                <w:rFonts w:ascii="Times New Roman" w:eastAsia="Calibri" w:hAnsi="Times New Roman" w:cs="Times New Roman"/>
                <w:sz w:val="24"/>
                <w:szCs w:val="24"/>
              </w:rPr>
              <w:t>%</w:t>
            </w:r>
          </w:p>
        </w:tc>
      </w:tr>
    </w:tbl>
    <w:p w:rsidR="00D3508F" w:rsidRPr="00D3508F" w:rsidRDefault="00D3508F" w:rsidP="00D3508F">
      <w:pPr>
        <w:spacing w:after="0" w:line="240" w:lineRule="auto"/>
        <w:ind w:firstLine="708"/>
        <w:jc w:val="both"/>
        <w:rPr>
          <w:rFonts w:ascii="Times New Roman" w:eastAsia="Times New Roman" w:hAnsi="Times New Roman" w:cs="Times New Roman"/>
          <w:sz w:val="28"/>
          <w:szCs w:val="28"/>
          <w:lang w:eastAsia="ar-SA"/>
        </w:rPr>
      </w:pPr>
    </w:p>
    <w:p w:rsidR="00D3508F" w:rsidRPr="00D3508F" w:rsidRDefault="00D3508F" w:rsidP="00D3508F">
      <w:pPr>
        <w:spacing w:after="0" w:line="240" w:lineRule="auto"/>
        <w:ind w:firstLine="709"/>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 xml:space="preserve">1.9. По тексту правил слова «глава </w:t>
      </w:r>
      <w:proofErr w:type="spellStart"/>
      <w:r w:rsidRPr="00D3508F">
        <w:rPr>
          <w:rFonts w:ascii="Times New Roman" w:eastAsia="Times New Roman" w:hAnsi="Times New Roman" w:cs="Times New Roman"/>
          <w:sz w:val="28"/>
          <w:szCs w:val="28"/>
          <w:lang w:eastAsia="ar-SA"/>
        </w:rPr>
        <w:t>Реттиховского</w:t>
      </w:r>
      <w:proofErr w:type="spellEnd"/>
      <w:r w:rsidRPr="00D3508F">
        <w:rPr>
          <w:rFonts w:ascii="Times New Roman" w:eastAsia="Times New Roman" w:hAnsi="Times New Roman" w:cs="Times New Roman"/>
          <w:sz w:val="28"/>
          <w:szCs w:val="28"/>
          <w:lang w:eastAsia="ar-SA"/>
        </w:rPr>
        <w:t xml:space="preserve"> сельского поселения» в соответствующем падеже заменить словами «глава Черниговского муниципального района» в соответствующем падеже.</w:t>
      </w:r>
    </w:p>
    <w:p w:rsidR="00D3508F" w:rsidRPr="00D3508F" w:rsidRDefault="00D3508F" w:rsidP="00D3508F">
      <w:pPr>
        <w:spacing w:after="0" w:line="240" w:lineRule="auto"/>
        <w:ind w:firstLine="709"/>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 xml:space="preserve">1.10. Карту градостроительного зонирования </w:t>
      </w:r>
      <w:proofErr w:type="spellStart"/>
      <w:r w:rsidRPr="00D3508F">
        <w:rPr>
          <w:rFonts w:ascii="Times New Roman" w:eastAsia="Times New Roman" w:hAnsi="Times New Roman" w:cs="Times New Roman"/>
          <w:sz w:val="28"/>
          <w:szCs w:val="28"/>
          <w:lang w:eastAsia="ar-SA"/>
        </w:rPr>
        <w:t>Реттиховского</w:t>
      </w:r>
      <w:proofErr w:type="spellEnd"/>
      <w:r w:rsidRPr="00D3508F">
        <w:rPr>
          <w:rFonts w:ascii="Times New Roman" w:eastAsia="Times New Roman" w:hAnsi="Times New Roman" w:cs="Times New Roman"/>
          <w:sz w:val="28"/>
          <w:szCs w:val="28"/>
          <w:lang w:eastAsia="ar-SA"/>
        </w:rPr>
        <w:t xml:space="preserve"> сельского поселения изложить в редакции приложения 1 к настоящему Решению.</w:t>
      </w:r>
    </w:p>
    <w:p w:rsidR="00D3508F" w:rsidRPr="00D3508F" w:rsidRDefault="00D3508F" w:rsidP="00D3508F">
      <w:pPr>
        <w:numPr>
          <w:ilvl w:val="0"/>
          <w:numId w:val="1"/>
        </w:numPr>
        <w:spacing w:after="0" w:line="240" w:lineRule="auto"/>
        <w:ind w:left="0" w:firstLine="709"/>
        <w:jc w:val="both"/>
        <w:rPr>
          <w:rFonts w:ascii="Times New Roman" w:eastAsia="Times New Roman" w:hAnsi="Times New Roman" w:cs="Times New Roman"/>
          <w:sz w:val="28"/>
          <w:szCs w:val="28"/>
          <w:lang w:eastAsia="ar-SA"/>
        </w:rPr>
      </w:pPr>
      <w:bookmarkStart w:id="1" w:name="_Toc245015318"/>
      <w:bookmarkStart w:id="2" w:name="_Toc391475053"/>
      <w:r w:rsidRPr="00D3508F">
        <w:rPr>
          <w:rFonts w:ascii="Times New Roman" w:eastAsia="Times New Roman" w:hAnsi="Times New Roman" w:cs="Times New Roman"/>
          <w:sz w:val="28"/>
          <w:szCs w:val="28"/>
          <w:lang w:eastAsia="ar-SA"/>
        </w:rPr>
        <w:t xml:space="preserve">1.11. </w:t>
      </w:r>
      <w:bookmarkEnd w:id="1"/>
      <w:bookmarkEnd w:id="2"/>
      <w:r w:rsidRPr="00D3508F">
        <w:rPr>
          <w:rFonts w:ascii="Times New Roman" w:eastAsia="Times New Roman" w:hAnsi="Times New Roman" w:cs="Times New Roman"/>
          <w:sz w:val="28"/>
          <w:szCs w:val="28"/>
          <w:lang w:eastAsia="ar-SA"/>
        </w:rPr>
        <w:t xml:space="preserve">Карту зон с особыми условиями использования территории </w:t>
      </w:r>
      <w:proofErr w:type="spellStart"/>
      <w:r w:rsidRPr="00D3508F">
        <w:rPr>
          <w:rFonts w:ascii="Times New Roman" w:eastAsia="Times New Roman" w:hAnsi="Times New Roman" w:cs="Times New Roman"/>
          <w:sz w:val="28"/>
          <w:szCs w:val="28"/>
          <w:lang w:eastAsia="ar-SA"/>
        </w:rPr>
        <w:t>Реттиховского</w:t>
      </w:r>
      <w:proofErr w:type="spellEnd"/>
      <w:r w:rsidRPr="00D3508F">
        <w:rPr>
          <w:rFonts w:ascii="Times New Roman" w:eastAsia="Times New Roman" w:hAnsi="Times New Roman" w:cs="Times New Roman"/>
          <w:sz w:val="28"/>
          <w:szCs w:val="28"/>
          <w:lang w:eastAsia="ar-SA"/>
        </w:rPr>
        <w:t xml:space="preserve"> сельского поселения изложить в редакции приложения 2 к настоящему Решению.</w:t>
      </w:r>
    </w:p>
    <w:p w:rsidR="00D3508F" w:rsidRPr="00D3508F" w:rsidRDefault="00D3508F" w:rsidP="00D3508F">
      <w:pPr>
        <w:numPr>
          <w:ilvl w:val="0"/>
          <w:numId w:val="1"/>
        </w:numPr>
        <w:spacing w:after="0" w:line="240" w:lineRule="auto"/>
        <w:ind w:left="0" w:firstLine="709"/>
        <w:jc w:val="both"/>
        <w:rPr>
          <w:rFonts w:ascii="Times New Roman" w:eastAsia="Times New Roman" w:hAnsi="Times New Roman" w:cs="Times New Roman"/>
          <w:sz w:val="28"/>
          <w:szCs w:val="28"/>
          <w:lang w:eastAsia="ar-SA"/>
        </w:rPr>
      </w:pPr>
      <w:r w:rsidRPr="00D3508F">
        <w:rPr>
          <w:rFonts w:ascii="Times New Roman" w:eastAsia="Times New Roman" w:hAnsi="Times New Roman" w:cs="Times New Roman"/>
          <w:sz w:val="28"/>
          <w:szCs w:val="28"/>
          <w:lang w:eastAsia="ar-SA"/>
        </w:rPr>
        <w:t>2. Настоящее Решение вступает в силу с момента опубликования в «Вестнике нормативных актов Черниговского района» приложения к газете «Новое время».</w:t>
      </w:r>
    </w:p>
    <w:p w:rsidR="002E2880" w:rsidRDefault="002E2880" w:rsidP="002E2880">
      <w:pPr>
        <w:suppressAutoHyphens/>
        <w:spacing w:after="0" w:line="240" w:lineRule="auto"/>
        <w:ind w:firstLine="630"/>
        <w:jc w:val="both"/>
        <w:rPr>
          <w:rFonts w:ascii="Times New Roman" w:eastAsia="Times New Roman" w:hAnsi="Times New Roman" w:cs="Times New Roman"/>
          <w:kern w:val="1"/>
          <w:sz w:val="28"/>
          <w:szCs w:val="28"/>
          <w:lang w:eastAsia="ar-SA"/>
        </w:rPr>
      </w:pPr>
    </w:p>
    <w:p w:rsidR="00A11CD7" w:rsidRPr="002E2880" w:rsidRDefault="00A11CD7" w:rsidP="002E2880">
      <w:pPr>
        <w:suppressAutoHyphens/>
        <w:spacing w:after="0" w:line="240" w:lineRule="auto"/>
        <w:ind w:firstLine="630"/>
        <w:jc w:val="both"/>
        <w:rPr>
          <w:rFonts w:ascii="Times New Roman" w:eastAsia="Times New Roman" w:hAnsi="Times New Roman" w:cs="Times New Roman"/>
          <w:kern w:val="1"/>
          <w:sz w:val="28"/>
          <w:szCs w:val="28"/>
          <w:lang w:eastAsia="ar-SA"/>
        </w:rPr>
      </w:pPr>
    </w:p>
    <w:p w:rsidR="002E2880" w:rsidRDefault="002E2880" w:rsidP="002E2880">
      <w:pPr>
        <w:suppressAutoHyphens/>
        <w:spacing w:after="0" w:line="240" w:lineRule="auto"/>
        <w:jc w:val="both"/>
        <w:rPr>
          <w:rFonts w:ascii="Times New Roman" w:eastAsia="Times New Roman" w:hAnsi="Times New Roman" w:cs="Times New Roman"/>
          <w:kern w:val="1"/>
          <w:sz w:val="28"/>
          <w:szCs w:val="24"/>
          <w:lang w:eastAsia="ar-SA"/>
        </w:rPr>
      </w:pPr>
      <w:r w:rsidRPr="002E2880">
        <w:rPr>
          <w:rFonts w:ascii="Times New Roman" w:eastAsia="Times New Roman" w:hAnsi="Times New Roman" w:cs="Times New Roman"/>
          <w:kern w:val="1"/>
          <w:sz w:val="28"/>
          <w:szCs w:val="24"/>
          <w:lang w:eastAsia="ar-SA"/>
        </w:rPr>
        <w:t>Глава Черниговского района                                                              В.Н. Сёмкин</w:t>
      </w:r>
    </w:p>
    <w:p w:rsidR="00A11CD7" w:rsidRDefault="00A11CD7" w:rsidP="002E2880">
      <w:pPr>
        <w:suppressAutoHyphens/>
        <w:spacing w:after="0" w:line="240" w:lineRule="auto"/>
        <w:jc w:val="both"/>
        <w:rPr>
          <w:rFonts w:ascii="Times New Roman" w:eastAsia="Times New Roman" w:hAnsi="Times New Roman" w:cs="Times New Roman"/>
          <w:kern w:val="1"/>
          <w:sz w:val="28"/>
          <w:szCs w:val="24"/>
          <w:lang w:eastAsia="ar-SA"/>
        </w:rPr>
      </w:pPr>
    </w:p>
    <w:p w:rsidR="00A11CD7" w:rsidRPr="002E2880" w:rsidRDefault="00A11CD7" w:rsidP="002E2880">
      <w:pPr>
        <w:suppressAutoHyphens/>
        <w:spacing w:after="0" w:line="240" w:lineRule="auto"/>
        <w:jc w:val="both"/>
        <w:rPr>
          <w:rFonts w:ascii="Times New Roman" w:eastAsia="Times New Roman" w:hAnsi="Times New Roman" w:cs="Times New Roman"/>
          <w:kern w:val="1"/>
          <w:sz w:val="28"/>
          <w:szCs w:val="24"/>
          <w:lang w:eastAsia="ar-SA"/>
        </w:rPr>
      </w:pPr>
    </w:p>
    <w:p w:rsidR="002E2880" w:rsidRPr="002E2880" w:rsidRDefault="004334F9" w:rsidP="002E2880">
      <w:pPr>
        <w:suppressAutoHyphens/>
        <w:spacing w:after="0" w:line="240" w:lineRule="auto"/>
        <w:jc w:val="both"/>
        <w:rPr>
          <w:rFonts w:ascii="Times New Roman" w:eastAsia="Times New Roman" w:hAnsi="Times New Roman" w:cs="Times New Roman"/>
          <w:kern w:val="1"/>
          <w:sz w:val="28"/>
          <w:szCs w:val="24"/>
          <w:lang w:eastAsia="ar-SA"/>
        </w:rPr>
      </w:pPr>
      <w:r>
        <w:rPr>
          <w:rFonts w:ascii="Times New Roman" w:eastAsia="Times New Roman" w:hAnsi="Times New Roman" w:cs="Times New Roman"/>
          <w:kern w:val="1"/>
          <w:sz w:val="28"/>
          <w:szCs w:val="24"/>
          <w:lang w:eastAsia="ar-SA"/>
        </w:rPr>
        <w:t xml:space="preserve">28 июня </w:t>
      </w:r>
      <w:r w:rsidR="002E2880" w:rsidRPr="002E2880">
        <w:rPr>
          <w:rFonts w:ascii="Times New Roman" w:eastAsia="Times New Roman" w:hAnsi="Times New Roman" w:cs="Times New Roman"/>
          <w:kern w:val="1"/>
          <w:sz w:val="28"/>
          <w:szCs w:val="24"/>
          <w:lang w:eastAsia="ar-SA"/>
        </w:rPr>
        <w:t>2018 года</w:t>
      </w:r>
    </w:p>
    <w:p w:rsidR="00247177" w:rsidRDefault="002E2880" w:rsidP="002E2880">
      <w:pPr>
        <w:suppressAutoHyphens/>
        <w:spacing w:after="0" w:line="240" w:lineRule="auto"/>
        <w:jc w:val="both"/>
        <w:rPr>
          <w:rFonts w:ascii="Times New Roman" w:eastAsia="Times New Roman" w:hAnsi="Times New Roman" w:cs="Times New Roman"/>
          <w:kern w:val="1"/>
          <w:sz w:val="28"/>
          <w:szCs w:val="24"/>
          <w:lang w:eastAsia="ar-SA"/>
        </w:rPr>
        <w:sectPr w:rsidR="00247177" w:rsidSect="004C4611">
          <w:pgSz w:w="11906" w:h="16838"/>
          <w:pgMar w:top="1134" w:right="850" w:bottom="567" w:left="1701" w:header="708" w:footer="708" w:gutter="0"/>
          <w:cols w:space="708"/>
          <w:docGrid w:linePitch="360"/>
        </w:sectPr>
      </w:pPr>
      <w:r w:rsidRPr="002E2880">
        <w:rPr>
          <w:rFonts w:ascii="Times New Roman" w:eastAsia="Times New Roman" w:hAnsi="Times New Roman" w:cs="Times New Roman"/>
          <w:kern w:val="1"/>
          <w:sz w:val="28"/>
          <w:szCs w:val="24"/>
          <w:lang w:eastAsia="ar-SA"/>
        </w:rPr>
        <w:t>№</w:t>
      </w:r>
      <w:r w:rsidR="004334F9">
        <w:rPr>
          <w:rFonts w:ascii="Times New Roman" w:eastAsia="Times New Roman" w:hAnsi="Times New Roman" w:cs="Times New Roman"/>
          <w:kern w:val="1"/>
          <w:sz w:val="28"/>
          <w:szCs w:val="24"/>
          <w:lang w:eastAsia="ar-SA"/>
        </w:rPr>
        <w:t xml:space="preserve"> 107</w:t>
      </w:r>
      <w:r w:rsidR="00247177">
        <w:rPr>
          <w:rFonts w:ascii="Times New Roman" w:eastAsia="Times New Roman" w:hAnsi="Times New Roman" w:cs="Times New Roman"/>
          <w:kern w:val="1"/>
          <w:sz w:val="28"/>
          <w:szCs w:val="24"/>
          <w:lang w:eastAsia="ar-SA"/>
        </w:rPr>
        <w:t>-НПА</w:t>
      </w:r>
    </w:p>
    <w:p w:rsidR="002E2880" w:rsidRPr="002E2880" w:rsidRDefault="00247177" w:rsidP="002E2880">
      <w:pPr>
        <w:suppressAutoHyphens/>
        <w:spacing w:after="0" w:line="240" w:lineRule="auto"/>
        <w:ind w:firstLine="580"/>
        <w:jc w:val="right"/>
        <w:rPr>
          <w:rFonts w:ascii="Times New Roman" w:eastAsia="Times New Roman" w:hAnsi="Times New Roman" w:cs="Times New Roman"/>
          <w:b/>
          <w:kern w:val="1"/>
          <w:sz w:val="24"/>
          <w:szCs w:val="24"/>
          <w:lang w:eastAsia="ar-SA"/>
        </w:rPr>
      </w:pPr>
      <w:r>
        <w:rPr>
          <w:rFonts w:ascii="Times New Roman" w:eastAsia="Times New Roman" w:hAnsi="Times New Roman" w:cs="Times New Roman"/>
          <w:b/>
          <w:kern w:val="1"/>
          <w:sz w:val="24"/>
          <w:szCs w:val="24"/>
          <w:lang w:eastAsia="ar-SA"/>
        </w:rPr>
        <w:lastRenderedPageBreak/>
        <w:t>П</w:t>
      </w:r>
      <w:r w:rsidR="002E2880" w:rsidRPr="002E2880">
        <w:rPr>
          <w:rFonts w:ascii="Times New Roman" w:eastAsia="Times New Roman" w:hAnsi="Times New Roman" w:cs="Times New Roman"/>
          <w:b/>
          <w:kern w:val="1"/>
          <w:sz w:val="24"/>
          <w:szCs w:val="24"/>
          <w:lang w:eastAsia="ar-SA"/>
        </w:rPr>
        <w:t xml:space="preserve">риложение 1 </w:t>
      </w:r>
    </w:p>
    <w:p w:rsidR="002E2880" w:rsidRPr="002E2880" w:rsidRDefault="002E2880" w:rsidP="002E2880">
      <w:pPr>
        <w:suppressAutoHyphens/>
        <w:spacing w:after="0" w:line="240" w:lineRule="auto"/>
        <w:ind w:firstLine="580"/>
        <w:jc w:val="right"/>
        <w:rPr>
          <w:rFonts w:ascii="Times New Roman" w:eastAsia="Times New Roman" w:hAnsi="Times New Roman" w:cs="Times New Roman"/>
          <w:b/>
          <w:kern w:val="1"/>
          <w:sz w:val="24"/>
          <w:szCs w:val="24"/>
          <w:lang w:eastAsia="ar-SA"/>
        </w:rPr>
      </w:pPr>
      <w:r w:rsidRPr="002E2880">
        <w:rPr>
          <w:rFonts w:ascii="Times New Roman" w:eastAsia="Times New Roman" w:hAnsi="Times New Roman" w:cs="Times New Roman"/>
          <w:b/>
          <w:kern w:val="1"/>
          <w:sz w:val="24"/>
          <w:szCs w:val="24"/>
          <w:lang w:eastAsia="ar-SA"/>
        </w:rPr>
        <w:t>к решению Думы Черниговского района</w:t>
      </w:r>
    </w:p>
    <w:p w:rsidR="00C87695" w:rsidRPr="00C87695" w:rsidRDefault="00C87695" w:rsidP="00C87695">
      <w:pPr>
        <w:suppressAutoHyphens/>
        <w:spacing w:after="0" w:line="240" w:lineRule="auto"/>
        <w:ind w:firstLine="580"/>
        <w:jc w:val="right"/>
        <w:rPr>
          <w:rFonts w:ascii="Times New Roman" w:eastAsia="Times New Roman" w:hAnsi="Times New Roman" w:cs="Times New Roman"/>
          <w:b/>
          <w:kern w:val="2"/>
          <w:sz w:val="24"/>
          <w:szCs w:val="24"/>
          <w:lang w:eastAsia="ar-SA"/>
        </w:rPr>
      </w:pPr>
      <w:r w:rsidRPr="00C87695">
        <w:rPr>
          <w:rFonts w:ascii="Times New Roman" w:eastAsia="Times New Roman" w:hAnsi="Times New Roman" w:cs="Times New Roman"/>
          <w:b/>
          <w:kern w:val="2"/>
          <w:sz w:val="24"/>
          <w:szCs w:val="24"/>
          <w:lang w:eastAsia="ar-SA"/>
        </w:rPr>
        <w:t>от</w:t>
      </w:r>
      <w:r w:rsidR="00CE7FA3">
        <w:rPr>
          <w:rFonts w:ascii="Times New Roman" w:eastAsia="Times New Roman" w:hAnsi="Times New Roman" w:cs="Times New Roman"/>
          <w:b/>
          <w:kern w:val="2"/>
          <w:sz w:val="24"/>
          <w:szCs w:val="24"/>
          <w:lang w:eastAsia="ar-SA"/>
        </w:rPr>
        <w:t xml:space="preserve"> </w:t>
      </w:r>
      <w:r w:rsidR="004334F9">
        <w:rPr>
          <w:rFonts w:ascii="Times New Roman" w:eastAsia="Times New Roman" w:hAnsi="Times New Roman" w:cs="Times New Roman"/>
          <w:b/>
          <w:kern w:val="2"/>
          <w:sz w:val="24"/>
          <w:szCs w:val="24"/>
          <w:lang w:eastAsia="ar-SA"/>
        </w:rPr>
        <w:t>28.06.2018</w:t>
      </w:r>
      <w:r w:rsidRPr="00C87695">
        <w:rPr>
          <w:rFonts w:ascii="Times New Roman" w:eastAsia="Times New Roman" w:hAnsi="Times New Roman" w:cs="Times New Roman"/>
          <w:b/>
          <w:kern w:val="2"/>
          <w:sz w:val="24"/>
          <w:szCs w:val="24"/>
          <w:lang w:eastAsia="ar-SA"/>
        </w:rPr>
        <w:t xml:space="preserve"> № </w:t>
      </w:r>
      <w:r w:rsidR="004334F9">
        <w:rPr>
          <w:rFonts w:ascii="Times New Roman" w:eastAsia="Times New Roman" w:hAnsi="Times New Roman" w:cs="Times New Roman"/>
          <w:b/>
          <w:kern w:val="2"/>
          <w:sz w:val="24"/>
          <w:szCs w:val="24"/>
          <w:lang w:eastAsia="ar-SA"/>
        </w:rPr>
        <w:t>107</w:t>
      </w:r>
      <w:r w:rsidRPr="00C87695">
        <w:rPr>
          <w:rFonts w:ascii="Times New Roman" w:eastAsia="Times New Roman" w:hAnsi="Times New Roman" w:cs="Times New Roman"/>
          <w:b/>
          <w:kern w:val="2"/>
          <w:sz w:val="24"/>
          <w:szCs w:val="24"/>
          <w:lang w:eastAsia="ar-SA"/>
        </w:rPr>
        <w:t>-НПА</w:t>
      </w:r>
    </w:p>
    <w:p w:rsidR="002E2880" w:rsidRDefault="00D3508F" w:rsidP="00247177">
      <w:pPr>
        <w:tabs>
          <w:tab w:val="left" w:pos="2700"/>
        </w:tabs>
        <w:rPr>
          <w:rFonts w:ascii="Times New Roman" w:eastAsia="Times New Roman" w:hAnsi="Times New Roman" w:cs="Times New Roman"/>
          <w:sz w:val="28"/>
          <w:szCs w:val="28"/>
          <w:lang w:eastAsia="ar-SA"/>
        </w:rPr>
      </w:pPr>
      <w:r w:rsidRPr="00C56D59">
        <w:rPr>
          <w:noProof/>
          <w:lang w:eastAsia="ru-RU"/>
        </w:rPr>
        <w:drawing>
          <wp:inline distT="0" distB="0" distL="0" distR="0" wp14:anchorId="504274E9" wp14:editId="208BF96B">
            <wp:extent cx="9247807" cy="6256962"/>
            <wp:effectExtent l="0" t="0" r="0" b="0"/>
            <wp:docPr id="3" name="Рисунок 3" descr="Z:\Кантур\пзз\реттиховка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Z:\Кантур\пзз\реттиховка копия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63302" cy="6267446"/>
                    </a:xfrm>
                    <a:prstGeom prst="rect">
                      <a:avLst/>
                    </a:prstGeom>
                    <a:noFill/>
                    <a:ln>
                      <a:noFill/>
                    </a:ln>
                  </pic:spPr>
                </pic:pic>
              </a:graphicData>
            </a:graphic>
          </wp:inline>
        </w:drawing>
      </w:r>
    </w:p>
    <w:p w:rsidR="00D3508F" w:rsidRDefault="00D3508F" w:rsidP="00247177">
      <w:pPr>
        <w:tabs>
          <w:tab w:val="left" w:pos="2700"/>
        </w:tabs>
        <w:rPr>
          <w:rFonts w:ascii="Times New Roman" w:eastAsia="Times New Roman" w:hAnsi="Times New Roman" w:cs="Times New Roman"/>
          <w:sz w:val="28"/>
          <w:szCs w:val="28"/>
          <w:lang w:eastAsia="ar-SA"/>
        </w:rPr>
      </w:pPr>
    </w:p>
    <w:p w:rsidR="00D3508F" w:rsidRDefault="00D3508F" w:rsidP="00247177">
      <w:pPr>
        <w:tabs>
          <w:tab w:val="left" w:pos="2700"/>
        </w:tabs>
        <w:rPr>
          <w:rFonts w:ascii="Times New Roman" w:eastAsia="Times New Roman" w:hAnsi="Times New Roman" w:cs="Times New Roman"/>
          <w:sz w:val="28"/>
          <w:szCs w:val="28"/>
          <w:lang w:eastAsia="ar-SA"/>
        </w:rPr>
      </w:pPr>
    </w:p>
    <w:p w:rsidR="00D3508F" w:rsidRPr="002E2880" w:rsidRDefault="00D3508F" w:rsidP="00D3508F">
      <w:pPr>
        <w:suppressAutoHyphens/>
        <w:spacing w:after="0" w:line="240" w:lineRule="auto"/>
        <w:ind w:firstLine="580"/>
        <w:jc w:val="right"/>
        <w:rPr>
          <w:rFonts w:ascii="Times New Roman" w:eastAsia="Times New Roman" w:hAnsi="Times New Roman" w:cs="Times New Roman"/>
          <w:b/>
          <w:kern w:val="1"/>
          <w:sz w:val="24"/>
          <w:szCs w:val="24"/>
          <w:lang w:eastAsia="ar-SA"/>
        </w:rPr>
      </w:pPr>
      <w:r>
        <w:rPr>
          <w:rFonts w:ascii="Times New Roman" w:eastAsia="Times New Roman" w:hAnsi="Times New Roman" w:cs="Times New Roman"/>
          <w:b/>
          <w:kern w:val="1"/>
          <w:sz w:val="24"/>
          <w:szCs w:val="24"/>
          <w:lang w:eastAsia="ar-SA"/>
        </w:rPr>
        <w:t>Приложение 2</w:t>
      </w:r>
      <w:r w:rsidRPr="002E2880">
        <w:rPr>
          <w:rFonts w:ascii="Times New Roman" w:eastAsia="Times New Roman" w:hAnsi="Times New Roman" w:cs="Times New Roman"/>
          <w:b/>
          <w:kern w:val="1"/>
          <w:sz w:val="24"/>
          <w:szCs w:val="24"/>
          <w:lang w:eastAsia="ar-SA"/>
        </w:rPr>
        <w:t xml:space="preserve"> </w:t>
      </w:r>
    </w:p>
    <w:p w:rsidR="00D3508F" w:rsidRPr="002E2880" w:rsidRDefault="00D3508F" w:rsidP="00D3508F">
      <w:pPr>
        <w:suppressAutoHyphens/>
        <w:spacing w:after="0" w:line="240" w:lineRule="auto"/>
        <w:ind w:firstLine="580"/>
        <w:jc w:val="right"/>
        <w:rPr>
          <w:rFonts w:ascii="Times New Roman" w:eastAsia="Times New Roman" w:hAnsi="Times New Roman" w:cs="Times New Roman"/>
          <w:b/>
          <w:kern w:val="1"/>
          <w:sz w:val="24"/>
          <w:szCs w:val="24"/>
          <w:lang w:eastAsia="ar-SA"/>
        </w:rPr>
      </w:pPr>
      <w:r w:rsidRPr="002E2880">
        <w:rPr>
          <w:rFonts w:ascii="Times New Roman" w:eastAsia="Times New Roman" w:hAnsi="Times New Roman" w:cs="Times New Roman"/>
          <w:b/>
          <w:kern w:val="1"/>
          <w:sz w:val="24"/>
          <w:szCs w:val="24"/>
          <w:lang w:eastAsia="ar-SA"/>
        </w:rPr>
        <w:t>к решению Думы Черниговского района</w:t>
      </w:r>
    </w:p>
    <w:p w:rsidR="00D3508F" w:rsidRPr="00C87695" w:rsidRDefault="00D3508F" w:rsidP="00D3508F">
      <w:pPr>
        <w:suppressAutoHyphens/>
        <w:spacing w:after="0" w:line="240" w:lineRule="auto"/>
        <w:ind w:firstLine="580"/>
        <w:jc w:val="right"/>
        <w:rPr>
          <w:rFonts w:ascii="Times New Roman" w:eastAsia="Times New Roman" w:hAnsi="Times New Roman" w:cs="Times New Roman"/>
          <w:b/>
          <w:kern w:val="2"/>
          <w:sz w:val="24"/>
          <w:szCs w:val="24"/>
          <w:lang w:eastAsia="ar-SA"/>
        </w:rPr>
      </w:pPr>
      <w:r w:rsidRPr="00C87695">
        <w:rPr>
          <w:rFonts w:ascii="Times New Roman" w:eastAsia="Times New Roman" w:hAnsi="Times New Roman" w:cs="Times New Roman"/>
          <w:b/>
          <w:kern w:val="2"/>
          <w:sz w:val="24"/>
          <w:szCs w:val="24"/>
          <w:lang w:eastAsia="ar-SA"/>
        </w:rPr>
        <w:t>от</w:t>
      </w:r>
      <w:r>
        <w:rPr>
          <w:rFonts w:ascii="Times New Roman" w:eastAsia="Times New Roman" w:hAnsi="Times New Roman" w:cs="Times New Roman"/>
          <w:b/>
          <w:kern w:val="2"/>
          <w:sz w:val="24"/>
          <w:szCs w:val="24"/>
          <w:lang w:eastAsia="ar-SA"/>
        </w:rPr>
        <w:t xml:space="preserve"> </w:t>
      </w:r>
      <w:r w:rsidR="004334F9">
        <w:rPr>
          <w:rFonts w:ascii="Times New Roman" w:eastAsia="Times New Roman" w:hAnsi="Times New Roman" w:cs="Times New Roman"/>
          <w:b/>
          <w:kern w:val="2"/>
          <w:sz w:val="24"/>
          <w:szCs w:val="24"/>
          <w:lang w:eastAsia="ar-SA"/>
        </w:rPr>
        <w:t>28.06.2018</w:t>
      </w:r>
      <w:r w:rsidRPr="00C87695">
        <w:rPr>
          <w:rFonts w:ascii="Times New Roman" w:eastAsia="Times New Roman" w:hAnsi="Times New Roman" w:cs="Times New Roman"/>
          <w:b/>
          <w:kern w:val="2"/>
          <w:sz w:val="24"/>
          <w:szCs w:val="24"/>
          <w:lang w:eastAsia="ar-SA"/>
        </w:rPr>
        <w:t xml:space="preserve"> № </w:t>
      </w:r>
      <w:r w:rsidR="004334F9">
        <w:rPr>
          <w:rFonts w:ascii="Times New Roman" w:eastAsia="Times New Roman" w:hAnsi="Times New Roman" w:cs="Times New Roman"/>
          <w:b/>
          <w:kern w:val="2"/>
          <w:sz w:val="24"/>
          <w:szCs w:val="24"/>
          <w:lang w:eastAsia="ar-SA"/>
        </w:rPr>
        <w:t>107</w:t>
      </w:r>
      <w:r w:rsidRPr="00C87695">
        <w:rPr>
          <w:rFonts w:ascii="Times New Roman" w:eastAsia="Times New Roman" w:hAnsi="Times New Roman" w:cs="Times New Roman"/>
          <w:b/>
          <w:kern w:val="2"/>
          <w:sz w:val="24"/>
          <w:szCs w:val="24"/>
          <w:lang w:eastAsia="ar-SA"/>
        </w:rPr>
        <w:t>-НПА</w:t>
      </w:r>
    </w:p>
    <w:p w:rsidR="00D3508F" w:rsidRPr="00D3508F" w:rsidRDefault="00D3508F" w:rsidP="00D3508F">
      <w:pPr>
        <w:tabs>
          <w:tab w:val="left" w:pos="5883"/>
        </w:tabs>
        <w:rPr>
          <w:rFonts w:ascii="Times New Roman" w:eastAsia="Times New Roman" w:hAnsi="Times New Roman" w:cs="Times New Roman"/>
          <w:sz w:val="28"/>
          <w:szCs w:val="28"/>
          <w:lang w:eastAsia="ar-SA"/>
        </w:rPr>
      </w:pPr>
      <w:r>
        <w:rPr>
          <w:noProof/>
          <w:sz w:val="20"/>
          <w:szCs w:val="20"/>
          <w:lang w:eastAsia="ru-RU"/>
        </w:rPr>
        <w:drawing>
          <wp:inline distT="0" distB="0" distL="0" distR="0" wp14:anchorId="34EC517E" wp14:editId="68FF1D85">
            <wp:extent cx="9251315" cy="6010382"/>
            <wp:effectExtent l="0" t="0" r="6985" b="9525"/>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59481" cy="6015687"/>
                    </a:xfrm>
                    <a:prstGeom prst="rect">
                      <a:avLst/>
                    </a:prstGeom>
                    <a:noFill/>
                    <a:ln>
                      <a:noFill/>
                    </a:ln>
                  </pic:spPr>
                </pic:pic>
              </a:graphicData>
            </a:graphic>
          </wp:inline>
        </w:drawing>
      </w:r>
    </w:p>
    <w:sectPr w:rsidR="00D3508F" w:rsidRPr="00D3508F" w:rsidSect="00247177">
      <w:pgSz w:w="16838" w:h="11906" w:orient="landscape"/>
      <w:pgMar w:top="709" w:right="1134"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Lohit Hindi">
    <w:charset w:val="80"/>
    <w:family w:val="auto"/>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iberation Serif">
    <w:altName w:val="MS PMincho"/>
    <w:charset w:val="80"/>
    <w:family w:val="roman"/>
    <w:pitch w:val="variable"/>
  </w:font>
  <w:font w:name="WenQuanYi Micro Hei">
    <w:altName w:val="MS Mincho"/>
    <w:charset w:val="80"/>
    <w:family w:val="auto"/>
    <w:pitch w:val="variable"/>
  </w:font>
  <w:font w:name="a_BodoniOrtoTitul">
    <w:altName w:val="Times New Roman"/>
    <w:charset w:val="CC"/>
    <w:family w:val="roman"/>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434C757B"/>
    <w:multiLevelType w:val="hybridMultilevel"/>
    <w:tmpl w:val="2F24C846"/>
    <w:lvl w:ilvl="0" w:tplc="FFFFFFFF">
      <w:numFmt w:val="bullet"/>
      <w:lvlText w:val="-"/>
      <w:lvlJc w:val="left"/>
      <w:pPr>
        <w:tabs>
          <w:tab w:val="num" w:pos="1545"/>
        </w:tabs>
        <w:ind w:left="1545" w:hanging="1185"/>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rPr>
        <w:rFont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E5F"/>
    <w:rsid w:val="00247177"/>
    <w:rsid w:val="002E2880"/>
    <w:rsid w:val="004228AF"/>
    <w:rsid w:val="004334F9"/>
    <w:rsid w:val="00434BB1"/>
    <w:rsid w:val="00481A73"/>
    <w:rsid w:val="004C4611"/>
    <w:rsid w:val="004F23F1"/>
    <w:rsid w:val="005A1FE9"/>
    <w:rsid w:val="00627E4A"/>
    <w:rsid w:val="006D2F22"/>
    <w:rsid w:val="007F0892"/>
    <w:rsid w:val="00820281"/>
    <w:rsid w:val="008855B8"/>
    <w:rsid w:val="00885E28"/>
    <w:rsid w:val="009C4E5F"/>
    <w:rsid w:val="00A11CD7"/>
    <w:rsid w:val="00BC6F31"/>
    <w:rsid w:val="00BE347D"/>
    <w:rsid w:val="00C13B93"/>
    <w:rsid w:val="00C87695"/>
    <w:rsid w:val="00CE7FA3"/>
    <w:rsid w:val="00D06ADE"/>
    <w:rsid w:val="00D3508F"/>
    <w:rsid w:val="00E10ED1"/>
    <w:rsid w:val="00E220D4"/>
    <w:rsid w:val="00E440ED"/>
    <w:rsid w:val="00ED761F"/>
    <w:rsid w:val="00EF45B7"/>
    <w:rsid w:val="00F379B4"/>
    <w:rsid w:val="00FD5691"/>
    <w:rsid w:val="00FF75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6B06C5-A8E3-4321-8D21-0FFFF7070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5691"/>
  </w:style>
  <w:style w:type="paragraph" w:styleId="2">
    <w:name w:val="heading 2"/>
    <w:basedOn w:val="a"/>
    <w:next w:val="a"/>
    <w:link w:val="20"/>
    <w:qFormat/>
    <w:rsid w:val="00247177"/>
    <w:pPr>
      <w:keepNext/>
      <w:numPr>
        <w:ilvl w:val="1"/>
        <w:numId w:val="1"/>
      </w:numPr>
      <w:spacing w:after="0" w:line="240" w:lineRule="auto"/>
      <w:jc w:val="both"/>
      <w:outlineLvl w:val="1"/>
    </w:pPr>
    <w:rPr>
      <w:rFonts w:ascii="Times New Roman" w:eastAsia="Times New Roman" w:hAnsi="Times New Roman" w:cs="Times New Roman"/>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5A1FE9"/>
    <w:pPr>
      <w:spacing w:after="0" w:line="240" w:lineRule="auto"/>
    </w:pPr>
    <w:rPr>
      <w:rFonts w:ascii="Segoe UI" w:hAnsi="Segoe UI" w:cs="Segoe UI"/>
      <w:sz w:val="18"/>
      <w:szCs w:val="18"/>
    </w:rPr>
  </w:style>
  <w:style w:type="character" w:customStyle="1" w:styleId="a4">
    <w:name w:val="Текст выноски Знак"/>
    <w:basedOn w:val="a0"/>
    <w:link w:val="a3"/>
    <w:rsid w:val="005A1FE9"/>
    <w:rPr>
      <w:rFonts w:ascii="Segoe UI" w:hAnsi="Segoe UI" w:cs="Segoe UI"/>
      <w:sz w:val="18"/>
      <w:szCs w:val="18"/>
    </w:rPr>
  </w:style>
  <w:style w:type="character" w:customStyle="1" w:styleId="20">
    <w:name w:val="Заголовок 2 Знак"/>
    <w:basedOn w:val="a0"/>
    <w:link w:val="2"/>
    <w:rsid w:val="00247177"/>
    <w:rPr>
      <w:rFonts w:ascii="Times New Roman" w:eastAsia="Times New Roman" w:hAnsi="Times New Roman" w:cs="Times New Roman"/>
      <w:sz w:val="28"/>
      <w:szCs w:val="24"/>
      <w:lang w:eastAsia="ar-SA"/>
    </w:rPr>
  </w:style>
  <w:style w:type="numbering" w:customStyle="1" w:styleId="1">
    <w:name w:val="Нет списка1"/>
    <w:next w:val="a2"/>
    <w:uiPriority w:val="99"/>
    <w:semiHidden/>
    <w:unhideWhenUsed/>
    <w:rsid w:val="00247177"/>
  </w:style>
  <w:style w:type="character" w:customStyle="1" w:styleId="10">
    <w:name w:val="Основной шрифт абзаца1"/>
    <w:rsid w:val="00247177"/>
  </w:style>
  <w:style w:type="character" w:customStyle="1" w:styleId="FontStyle13">
    <w:name w:val="Font Style13"/>
    <w:rsid w:val="00247177"/>
    <w:rPr>
      <w:rFonts w:ascii="Times New Roman" w:hAnsi="Times New Roman" w:cs="Times New Roman"/>
      <w:sz w:val="26"/>
      <w:szCs w:val="26"/>
    </w:rPr>
  </w:style>
  <w:style w:type="paragraph" w:customStyle="1" w:styleId="a5">
    <w:name w:val="Заголовок"/>
    <w:basedOn w:val="a"/>
    <w:next w:val="a6"/>
    <w:rsid w:val="00247177"/>
    <w:pPr>
      <w:spacing w:after="0" w:line="240" w:lineRule="auto"/>
      <w:jc w:val="center"/>
    </w:pPr>
    <w:rPr>
      <w:rFonts w:ascii="Times New Roman" w:eastAsia="Times New Roman" w:hAnsi="Times New Roman" w:cs="Times New Roman"/>
      <w:sz w:val="28"/>
      <w:szCs w:val="24"/>
      <w:lang w:eastAsia="ar-SA"/>
    </w:rPr>
  </w:style>
  <w:style w:type="paragraph" w:styleId="a6">
    <w:name w:val="Body Text"/>
    <w:basedOn w:val="a"/>
    <w:link w:val="a7"/>
    <w:rsid w:val="00247177"/>
    <w:pPr>
      <w:spacing w:after="120" w:line="240" w:lineRule="auto"/>
      <w:jc w:val="both"/>
    </w:pPr>
    <w:rPr>
      <w:rFonts w:ascii="Times New Roman" w:eastAsia="Times New Roman" w:hAnsi="Times New Roman" w:cs="Times New Roman"/>
      <w:sz w:val="24"/>
      <w:szCs w:val="24"/>
      <w:lang w:eastAsia="ar-SA"/>
    </w:rPr>
  </w:style>
  <w:style w:type="character" w:customStyle="1" w:styleId="a7">
    <w:name w:val="Основной текст Знак"/>
    <w:basedOn w:val="a0"/>
    <w:link w:val="a6"/>
    <w:rsid w:val="00247177"/>
    <w:rPr>
      <w:rFonts w:ascii="Times New Roman" w:eastAsia="Times New Roman" w:hAnsi="Times New Roman" w:cs="Times New Roman"/>
      <w:sz w:val="24"/>
      <w:szCs w:val="24"/>
      <w:lang w:eastAsia="ar-SA"/>
    </w:rPr>
  </w:style>
  <w:style w:type="paragraph" w:styleId="a8">
    <w:name w:val="List"/>
    <w:basedOn w:val="a6"/>
    <w:rsid w:val="00247177"/>
    <w:rPr>
      <w:rFonts w:cs="Lohit Hindi"/>
    </w:rPr>
  </w:style>
  <w:style w:type="paragraph" w:customStyle="1" w:styleId="11">
    <w:name w:val="Название1"/>
    <w:basedOn w:val="a"/>
    <w:rsid w:val="00247177"/>
    <w:pPr>
      <w:suppressLineNumbers/>
      <w:spacing w:before="120" w:after="120" w:line="240" w:lineRule="auto"/>
      <w:jc w:val="both"/>
    </w:pPr>
    <w:rPr>
      <w:rFonts w:ascii="Times New Roman" w:eastAsia="Times New Roman" w:hAnsi="Times New Roman" w:cs="Lohit Hindi"/>
      <w:i/>
      <w:iCs/>
      <w:sz w:val="24"/>
      <w:szCs w:val="24"/>
      <w:lang w:eastAsia="ar-SA"/>
    </w:rPr>
  </w:style>
  <w:style w:type="paragraph" w:customStyle="1" w:styleId="12">
    <w:name w:val="Указатель1"/>
    <w:basedOn w:val="a"/>
    <w:rsid w:val="00247177"/>
    <w:pPr>
      <w:suppressLineNumbers/>
      <w:spacing w:after="0" w:line="240" w:lineRule="auto"/>
      <w:jc w:val="both"/>
    </w:pPr>
    <w:rPr>
      <w:rFonts w:ascii="Times New Roman" w:eastAsia="Times New Roman" w:hAnsi="Times New Roman" w:cs="Lohit Hindi"/>
      <w:sz w:val="24"/>
      <w:szCs w:val="24"/>
      <w:lang w:eastAsia="ar-SA"/>
    </w:rPr>
  </w:style>
  <w:style w:type="paragraph" w:customStyle="1" w:styleId="a9">
    <w:name w:val="Стиль в законе"/>
    <w:basedOn w:val="a"/>
    <w:rsid w:val="00247177"/>
    <w:pPr>
      <w:spacing w:before="120" w:after="0" w:line="360" w:lineRule="auto"/>
      <w:ind w:firstLine="851"/>
      <w:jc w:val="both"/>
    </w:pPr>
    <w:rPr>
      <w:rFonts w:ascii="Times New Roman" w:eastAsia="Times New Roman" w:hAnsi="Times New Roman" w:cs="Times New Roman"/>
      <w:sz w:val="28"/>
      <w:szCs w:val="20"/>
      <w:lang w:eastAsia="ar-SA"/>
    </w:rPr>
  </w:style>
  <w:style w:type="paragraph" w:customStyle="1" w:styleId="ConsNormal">
    <w:name w:val="ConsNormal"/>
    <w:rsid w:val="00247177"/>
    <w:pPr>
      <w:widowControl w:val="0"/>
      <w:suppressAutoHyphens/>
      <w:autoSpaceDE w:val="0"/>
      <w:spacing w:after="0" w:line="240" w:lineRule="auto"/>
      <w:ind w:right="19772" w:firstLine="720"/>
      <w:jc w:val="both"/>
    </w:pPr>
    <w:rPr>
      <w:rFonts w:ascii="Arial" w:eastAsia="Times New Roman" w:hAnsi="Arial" w:cs="Arial"/>
      <w:sz w:val="20"/>
      <w:szCs w:val="20"/>
      <w:lang w:eastAsia="ar-SA"/>
    </w:rPr>
  </w:style>
  <w:style w:type="paragraph" w:customStyle="1" w:styleId="ConsPlusNormal">
    <w:name w:val="ConsPlusNormal"/>
    <w:rsid w:val="00247177"/>
    <w:pPr>
      <w:suppressAutoHyphens/>
      <w:autoSpaceDE w:val="0"/>
      <w:spacing w:after="0" w:line="240" w:lineRule="auto"/>
      <w:ind w:firstLine="720"/>
      <w:jc w:val="both"/>
    </w:pPr>
    <w:rPr>
      <w:rFonts w:ascii="Arial" w:eastAsia="Times New Roman" w:hAnsi="Arial" w:cs="Arial"/>
      <w:sz w:val="20"/>
      <w:szCs w:val="20"/>
      <w:lang w:eastAsia="ar-SA"/>
    </w:rPr>
  </w:style>
  <w:style w:type="paragraph" w:customStyle="1" w:styleId="aa">
    <w:name w:val="Знак Знак Знак Знак Знак Знак Знак Знак Знак Знак Знак Знак Знак Знак Знак Знак Знак Знак Знак Знак Знак"/>
    <w:basedOn w:val="a"/>
    <w:rsid w:val="00247177"/>
    <w:pPr>
      <w:spacing w:line="240" w:lineRule="exact"/>
      <w:jc w:val="both"/>
    </w:pPr>
    <w:rPr>
      <w:rFonts w:ascii="Verdana" w:eastAsia="Times New Roman" w:hAnsi="Verdana" w:cs="Verdana"/>
      <w:sz w:val="20"/>
      <w:szCs w:val="20"/>
      <w:lang w:val="en-US" w:eastAsia="ar-SA"/>
    </w:rPr>
  </w:style>
  <w:style w:type="paragraph" w:customStyle="1" w:styleId="ab">
    <w:name w:val="Знак Знак Знак Знак Знак Знак Знак Знак Знак"/>
    <w:basedOn w:val="a"/>
    <w:rsid w:val="00247177"/>
    <w:pPr>
      <w:spacing w:line="240" w:lineRule="exact"/>
      <w:jc w:val="both"/>
    </w:pPr>
    <w:rPr>
      <w:rFonts w:ascii="Verdana" w:eastAsia="Times New Roman" w:hAnsi="Verdana" w:cs="Verdana"/>
      <w:sz w:val="20"/>
      <w:szCs w:val="20"/>
      <w:lang w:val="en-US" w:eastAsia="ar-SA"/>
    </w:rPr>
  </w:style>
  <w:style w:type="paragraph" w:customStyle="1" w:styleId="a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47177"/>
    <w:pPr>
      <w:spacing w:line="240" w:lineRule="exact"/>
      <w:jc w:val="both"/>
    </w:pPr>
    <w:rPr>
      <w:rFonts w:ascii="Verdana" w:eastAsia="Times New Roman" w:hAnsi="Verdana" w:cs="Verdana"/>
      <w:sz w:val="20"/>
      <w:szCs w:val="20"/>
      <w:lang w:val="en-US" w:eastAsia="ar-SA"/>
    </w:rPr>
  </w:style>
  <w:style w:type="paragraph" w:customStyle="1" w:styleId="Style2">
    <w:name w:val="Style2"/>
    <w:basedOn w:val="a"/>
    <w:rsid w:val="00247177"/>
    <w:pPr>
      <w:widowControl w:val="0"/>
      <w:autoSpaceDE w:val="0"/>
      <w:spacing w:after="0" w:line="322" w:lineRule="exact"/>
      <w:ind w:firstLine="542"/>
      <w:jc w:val="both"/>
    </w:pPr>
    <w:rPr>
      <w:rFonts w:ascii="Times New Roman" w:eastAsia="Times New Roman" w:hAnsi="Times New Roman" w:cs="Times New Roman"/>
      <w:sz w:val="24"/>
      <w:szCs w:val="24"/>
      <w:lang w:eastAsia="ar-SA"/>
    </w:rPr>
  </w:style>
  <w:style w:type="paragraph" w:customStyle="1" w:styleId="ad">
    <w:name w:val="Содержимое таблицы"/>
    <w:basedOn w:val="a"/>
    <w:rsid w:val="00247177"/>
    <w:pPr>
      <w:suppressLineNumbers/>
      <w:spacing w:after="0" w:line="240" w:lineRule="auto"/>
      <w:jc w:val="both"/>
    </w:pPr>
    <w:rPr>
      <w:rFonts w:ascii="Times New Roman" w:eastAsia="Times New Roman" w:hAnsi="Times New Roman" w:cs="Times New Roman"/>
      <w:sz w:val="24"/>
      <w:szCs w:val="24"/>
      <w:lang w:eastAsia="ar-SA"/>
    </w:rPr>
  </w:style>
  <w:style w:type="paragraph" w:customStyle="1" w:styleId="ae">
    <w:name w:val="Заголовок таблицы"/>
    <w:basedOn w:val="ad"/>
    <w:rsid w:val="00247177"/>
    <w:pPr>
      <w:jc w:val="center"/>
    </w:pPr>
    <w:rPr>
      <w:b/>
      <w:bCs/>
    </w:rPr>
  </w:style>
  <w:style w:type="character" w:customStyle="1" w:styleId="af">
    <w:name w:val="Стиль в законе Знак Знак"/>
    <w:link w:val="af0"/>
    <w:locked/>
    <w:rsid w:val="00247177"/>
    <w:rPr>
      <w:snapToGrid w:val="0"/>
      <w:sz w:val="28"/>
    </w:rPr>
  </w:style>
  <w:style w:type="paragraph" w:customStyle="1" w:styleId="af0">
    <w:name w:val="Стиль в законе Знак"/>
    <w:basedOn w:val="a"/>
    <w:link w:val="af"/>
    <w:rsid w:val="00247177"/>
    <w:pPr>
      <w:snapToGrid w:val="0"/>
      <w:spacing w:before="120" w:after="0" w:line="360" w:lineRule="auto"/>
      <w:ind w:firstLine="851"/>
      <w:jc w:val="both"/>
    </w:pPr>
    <w:rPr>
      <w:snapToGrid w:val="0"/>
      <w:sz w:val="28"/>
    </w:rPr>
  </w:style>
  <w:style w:type="character" w:styleId="af1">
    <w:name w:val="Hyperlink"/>
    <w:uiPriority w:val="99"/>
    <w:semiHidden/>
    <w:unhideWhenUsed/>
    <w:rsid w:val="00247177"/>
    <w:rPr>
      <w:color w:val="0000FF"/>
      <w:u w:val="single"/>
    </w:rPr>
  </w:style>
  <w:style w:type="character" w:styleId="af2">
    <w:name w:val="FollowedHyperlink"/>
    <w:uiPriority w:val="99"/>
    <w:semiHidden/>
    <w:unhideWhenUsed/>
    <w:rsid w:val="00247177"/>
    <w:rPr>
      <w:color w:val="800080"/>
      <w:u w:val="single"/>
    </w:rPr>
  </w:style>
  <w:style w:type="paragraph" w:styleId="af3">
    <w:name w:val="Normal (Web)"/>
    <w:basedOn w:val="a"/>
    <w:rsid w:val="00247177"/>
    <w:pPr>
      <w:spacing w:before="280" w:after="280" w:line="240" w:lineRule="auto"/>
      <w:jc w:val="both"/>
    </w:pPr>
    <w:rPr>
      <w:rFonts w:ascii="Times New Roman" w:eastAsia="Times New Roman" w:hAnsi="Times New Roman" w:cs="Times New Roman"/>
      <w:color w:val="000039"/>
      <w:sz w:val="24"/>
      <w:szCs w:val="24"/>
      <w:lang w:eastAsia="ar-SA"/>
    </w:rPr>
  </w:style>
  <w:style w:type="table" w:styleId="af4">
    <w:name w:val="Table Grid"/>
    <w:basedOn w:val="a1"/>
    <w:uiPriority w:val="59"/>
    <w:rsid w:val="0024717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247177"/>
  </w:style>
  <w:style w:type="table" w:customStyle="1" w:styleId="13">
    <w:name w:val="Сетка таблицы1"/>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5"/>
    <w:link w:val="af6"/>
    <w:uiPriority w:val="99"/>
    <w:unhideWhenUsed/>
    <w:rsid w:val="0024717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link w:val="14"/>
    <w:uiPriority w:val="99"/>
    <w:rsid w:val="00247177"/>
    <w:rPr>
      <w:rFonts w:ascii="Times New Roman" w:eastAsia="Times New Roman" w:hAnsi="Times New Roman" w:cs="Times New Roman"/>
      <w:sz w:val="20"/>
      <w:szCs w:val="20"/>
      <w:lang w:eastAsia="ru-RU"/>
    </w:rPr>
  </w:style>
  <w:style w:type="paragraph" w:customStyle="1" w:styleId="15">
    <w:name w:val="Нижний колонтитул1"/>
    <w:basedOn w:val="a"/>
    <w:next w:val="af7"/>
    <w:link w:val="af8"/>
    <w:uiPriority w:val="99"/>
    <w:unhideWhenUsed/>
    <w:rsid w:val="0024717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8">
    <w:name w:val="Нижний колонтитул Знак"/>
    <w:link w:val="15"/>
    <w:uiPriority w:val="99"/>
    <w:rsid w:val="00247177"/>
    <w:rPr>
      <w:rFonts w:ascii="Times New Roman" w:eastAsia="Times New Roman" w:hAnsi="Times New Roman" w:cs="Times New Roman"/>
      <w:sz w:val="20"/>
      <w:szCs w:val="20"/>
      <w:lang w:eastAsia="ru-RU"/>
    </w:rPr>
  </w:style>
  <w:style w:type="paragraph" w:customStyle="1" w:styleId="Default">
    <w:name w:val="Default"/>
    <w:rsid w:val="0024717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5">
    <w:name w:val="header"/>
    <w:basedOn w:val="a"/>
    <w:link w:val="16"/>
    <w:uiPriority w:val="99"/>
    <w:unhideWhenUsed/>
    <w:rsid w:val="00247177"/>
    <w:pPr>
      <w:tabs>
        <w:tab w:val="center" w:pos="4677"/>
        <w:tab w:val="right" w:pos="9355"/>
      </w:tabs>
      <w:spacing w:after="0" w:line="240" w:lineRule="auto"/>
      <w:jc w:val="both"/>
    </w:pPr>
    <w:rPr>
      <w:rFonts w:ascii="Times New Roman" w:eastAsia="Times New Roman" w:hAnsi="Times New Roman" w:cs="Times New Roman"/>
      <w:sz w:val="24"/>
      <w:szCs w:val="24"/>
      <w:lang w:eastAsia="ar-SA"/>
    </w:rPr>
  </w:style>
  <w:style w:type="character" w:customStyle="1" w:styleId="16">
    <w:name w:val="Верхний колонтитул Знак1"/>
    <w:basedOn w:val="a0"/>
    <w:link w:val="af5"/>
    <w:uiPriority w:val="99"/>
    <w:rsid w:val="00247177"/>
    <w:rPr>
      <w:rFonts w:ascii="Times New Roman" w:eastAsia="Times New Roman" w:hAnsi="Times New Roman" w:cs="Times New Roman"/>
      <w:sz w:val="24"/>
      <w:szCs w:val="24"/>
      <w:lang w:eastAsia="ar-SA"/>
    </w:rPr>
  </w:style>
  <w:style w:type="paragraph" w:styleId="af7">
    <w:name w:val="footer"/>
    <w:basedOn w:val="a"/>
    <w:link w:val="17"/>
    <w:uiPriority w:val="99"/>
    <w:unhideWhenUsed/>
    <w:rsid w:val="00247177"/>
    <w:pPr>
      <w:tabs>
        <w:tab w:val="center" w:pos="4677"/>
        <w:tab w:val="right" w:pos="9355"/>
      </w:tabs>
      <w:spacing w:after="0" w:line="240" w:lineRule="auto"/>
      <w:jc w:val="both"/>
    </w:pPr>
    <w:rPr>
      <w:rFonts w:ascii="Times New Roman" w:eastAsia="Times New Roman" w:hAnsi="Times New Roman" w:cs="Times New Roman"/>
      <w:sz w:val="24"/>
      <w:szCs w:val="24"/>
      <w:lang w:eastAsia="ar-SA"/>
    </w:rPr>
  </w:style>
  <w:style w:type="character" w:customStyle="1" w:styleId="17">
    <w:name w:val="Нижний колонтитул Знак1"/>
    <w:basedOn w:val="a0"/>
    <w:link w:val="af7"/>
    <w:uiPriority w:val="99"/>
    <w:rsid w:val="00247177"/>
    <w:rPr>
      <w:rFonts w:ascii="Times New Roman" w:eastAsia="Times New Roman" w:hAnsi="Times New Roman" w:cs="Times New Roman"/>
      <w:sz w:val="24"/>
      <w:szCs w:val="24"/>
      <w:lang w:eastAsia="ar-SA"/>
    </w:rPr>
  </w:style>
  <w:style w:type="numbering" w:customStyle="1" w:styleId="21">
    <w:name w:val="Нет списка2"/>
    <w:next w:val="a2"/>
    <w:uiPriority w:val="99"/>
    <w:semiHidden/>
    <w:unhideWhenUsed/>
    <w:rsid w:val="00247177"/>
  </w:style>
  <w:style w:type="table" w:customStyle="1" w:styleId="22">
    <w:name w:val="Сетка таблицы2"/>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uiPriority w:val="99"/>
    <w:semiHidden/>
    <w:unhideWhenUsed/>
    <w:rsid w:val="00247177"/>
  </w:style>
  <w:style w:type="table" w:customStyle="1" w:styleId="30">
    <w:name w:val="Сетка таблицы3"/>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247177"/>
  </w:style>
  <w:style w:type="table" w:customStyle="1" w:styleId="40">
    <w:name w:val="Сетка таблицы4"/>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247177"/>
  </w:style>
  <w:style w:type="table" w:customStyle="1" w:styleId="50">
    <w:name w:val="Сетка таблицы5"/>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247177"/>
  </w:style>
  <w:style w:type="table" w:customStyle="1" w:styleId="60">
    <w:name w:val="Сетка таблицы6"/>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247177"/>
  </w:style>
  <w:style w:type="table" w:customStyle="1" w:styleId="70">
    <w:name w:val="Сетка таблицы7"/>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D3508F"/>
  </w:style>
  <w:style w:type="paragraph" w:customStyle="1" w:styleId="18">
    <w:name w:val="Знак Знак Знак Знак Знак Знак Знак Знак Знак Знак Знак Знак Знак Знак Знак Знак Знак Знак Знак Знак Знак1"/>
    <w:basedOn w:val="a"/>
    <w:rsid w:val="00D3508F"/>
    <w:pPr>
      <w:spacing w:line="240" w:lineRule="exact"/>
      <w:jc w:val="both"/>
    </w:pPr>
    <w:rPr>
      <w:rFonts w:ascii="Verdana" w:eastAsia="Times New Roman" w:hAnsi="Verdana" w:cs="Verdana"/>
      <w:sz w:val="20"/>
      <w:szCs w:val="20"/>
      <w:lang w:val="en-US" w:eastAsia="ar-SA"/>
    </w:rPr>
  </w:style>
  <w:style w:type="paragraph" w:customStyle="1" w:styleId="19">
    <w:name w:val="Знак Знак Знак Знак Знак Знак Знак Знак Знак1"/>
    <w:basedOn w:val="a"/>
    <w:rsid w:val="00D3508F"/>
    <w:pPr>
      <w:spacing w:line="240" w:lineRule="exact"/>
      <w:jc w:val="both"/>
    </w:pPr>
    <w:rPr>
      <w:rFonts w:ascii="Verdana" w:eastAsia="Times New Roman" w:hAnsi="Verdana" w:cs="Verdana"/>
      <w:sz w:val="20"/>
      <w:szCs w:val="20"/>
      <w:lang w:val="en-US" w:eastAsia="ar-SA"/>
    </w:rPr>
  </w:style>
  <w:style w:type="paragraph" w:customStyle="1" w:styleId="1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D3508F"/>
    <w:pPr>
      <w:spacing w:line="240" w:lineRule="exact"/>
      <w:jc w:val="both"/>
    </w:pPr>
    <w:rPr>
      <w:rFonts w:ascii="Verdana" w:eastAsia="Times New Roman" w:hAnsi="Verdana" w:cs="Verdana"/>
      <w:sz w:val="20"/>
      <w:szCs w:val="20"/>
      <w:lang w:val="en-US" w:eastAsia="ar-SA"/>
    </w:rPr>
  </w:style>
  <w:style w:type="table" w:customStyle="1" w:styleId="9">
    <w:name w:val="Сетка таблицы9"/>
    <w:basedOn w:val="a1"/>
    <w:next w:val="af4"/>
    <w:uiPriority w:val="59"/>
    <w:rsid w:val="00D3508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D3508F"/>
  </w:style>
  <w:style w:type="table" w:customStyle="1" w:styleId="111">
    <w:name w:val="Сетка таблицы11"/>
    <w:basedOn w:val="a1"/>
    <w:next w:val="af4"/>
    <w:uiPriority w:val="59"/>
    <w:rsid w:val="00D3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D3508F"/>
  </w:style>
  <w:style w:type="table" w:customStyle="1" w:styleId="211">
    <w:name w:val="Сетка таблицы21"/>
    <w:basedOn w:val="a1"/>
    <w:next w:val="af4"/>
    <w:uiPriority w:val="59"/>
    <w:rsid w:val="00D3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1"/>
    <w:next w:val="a2"/>
    <w:uiPriority w:val="99"/>
    <w:semiHidden/>
    <w:unhideWhenUsed/>
    <w:rsid w:val="00D3508F"/>
  </w:style>
  <w:style w:type="table" w:customStyle="1" w:styleId="310">
    <w:name w:val="Сетка таблицы31"/>
    <w:basedOn w:val="a1"/>
    <w:next w:val="af4"/>
    <w:uiPriority w:val="59"/>
    <w:rsid w:val="00D3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1"/>
    <w:next w:val="a2"/>
    <w:uiPriority w:val="99"/>
    <w:semiHidden/>
    <w:unhideWhenUsed/>
    <w:rsid w:val="00D3508F"/>
  </w:style>
  <w:style w:type="table" w:customStyle="1" w:styleId="410">
    <w:name w:val="Сетка таблицы41"/>
    <w:basedOn w:val="a1"/>
    <w:next w:val="af4"/>
    <w:uiPriority w:val="59"/>
    <w:rsid w:val="00D3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1"/>
    <w:next w:val="a2"/>
    <w:uiPriority w:val="99"/>
    <w:semiHidden/>
    <w:unhideWhenUsed/>
    <w:rsid w:val="00D3508F"/>
  </w:style>
  <w:style w:type="table" w:customStyle="1" w:styleId="510">
    <w:name w:val="Сетка таблицы51"/>
    <w:basedOn w:val="a1"/>
    <w:next w:val="af4"/>
    <w:uiPriority w:val="59"/>
    <w:rsid w:val="00D3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1"/>
    <w:next w:val="a2"/>
    <w:uiPriority w:val="99"/>
    <w:semiHidden/>
    <w:unhideWhenUsed/>
    <w:rsid w:val="00D3508F"/>
  </w:style>
  <w:style w:type="table" w:customStyle="1" w:styleId="610">
    <w:name w:val="Сетка таблицы61"/>
    <w:basedOn w:val="a1"/>
    <w:next w:val="af4"/>
    <w:uiPriority w:val="59"/>
    <w:rsid w:val="00D3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1"/>
    <w:next w:val="a2"/>
    <w:uiPriority w:val="99"/>
    <w:semiHidden/>
    <w:unhideWhenUsed/>
    <w:rsid w:val="00D3508F"/>
  </w:style>
  <w:style w:type="table" w:customStyle="1" w:styleId="710">
    <w:name w:val="Сетка таблицы71"/>
    <w:basedOn w:val="a1"/>
    <w:next w:val="af4"/>
    <w:uiPriority w:val="59"/>
    <w:rsid w:val="00D3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f4"/>
    <w:uiPriority w:val="59"/>
    <w:rsid w:val="00D3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Indent"/>
    <w:basedOn w:val="a"/>
    <w:link w:val="afa"/>
    <w:uiPriority w:val="99"/>
    <w:unhideWhenUsed/>
    <w:rsid w:val="00D3508F"/>
    <w:pPr>
      <w:spacing w:after="120" w:line="240" w:lineRule="auto"/>
      <w:ind w:left="283"/>
      <w:jc w:val="both"/>
    </w:pPr>
    <w:rPr>
      <w:rFonts w:ascii="Times New Roman" w:eastAsia="Times New Roman" w:hAnsi="Times New Roman" w:cs="Times New Roman"/>
      <w:sz w:val="24"/>
      <w:szCs w:val="24"/>
      <w:lang w:eastAsia="ar-SA"/>
    </w:rPr>
  </w:style>
  <w:style w:type="character" w:customStyle="1" w:styleId="afa">
    <w:name w:val="Основной текст с отступом Знак"/>
    <w:basedOn w:val="a0"/>
    <w:link w:val="af9"/>
    <w:uiPriority w:val="99"/>
    <w:rsid w:val="00D3508F"/>
    <w:rPr>
      <w:rFonts w:ascii="Times New Roman" w:eastAsia="Times New Roman" w:hAnsi="Times New Roman" w:cs="Times New Roman"/>
      <w:sz w:val="24"/>
      <w:szCs w:val="24"/>
      <w:lang w:eastAsia="ar-SA"/>
    </w:rPr>
  </w:style>
  <w:style w:type="paragraph" w:styleId="afb">
    <w:name w:val="List Paragraph"/>
    <w:basedOn w:val="a"/>
    <w:uiPriority w:val="34"/>
    <w:qFormat/>
    <w:rsid w:val="00C13B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82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DAA54-A9AA-4E9F-964D-185B4D7E2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5849</Words>
  <Characters>33342</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 И. Абакуменко</dc:creator>
  <cp:keywords/>
  <dc:description/>
  <cp:lastModifiedBy>Нина И. Абакуменко</cp:lastModifiedBy>
  <cp:revision>3</cp:revision>
  <cp:lastPrinted>2018-06-27T22:55:00Z</cp:lastPrinted>
  <dcterms:created xsi:type="dcterms:W3CDTF">2018-06-27T22:55:00Z</dcterms:created>
  <dcterms:modified xsi:type="dcterms:W3CDTF">2018-07-03T02:04:00Z</dcterms:modified>
</cp:coreProperties>
</file>